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7D" w:rsidRDefault="00893F7D" w:rsidP="001759D1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right"/>
        <w:rPr>
          <w:b/>
          <w:sz w:val="28"/>
          <w:szCs w:val="28"/>
        </w:rPr>
      </w:pPr>
      <w:r w:rsidRPr="005E4F44"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605E137C" wp14:editId="141E543E">
            <wp:simplePos x="0" y="0"/>
            <wp:positionH relativeFrom="column">
              <wp:posOffset>2852420</wp:posOffset>
            </wp:positionH>
            <wp:positionV relativeFrom="paragraph">
              <wp:posOffset>31115</wp:posOffset>
            </wp:positionV>
            <wp:extent cx="409575" cy="485775"/>
            <wp:effectExtent l="19050" t="0" r="9525" b="0"/>
            <wp:wrapSquare wrapText="right"/>
            <wp:docPr id="2" name="Рисунок 3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F7D" w:rsidRPr="000E64F1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</w:p>
    <w:p w:rsidR="00893F7D" w:rsidRPr="000E64F1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center"/>
        <w:rPr>
          <w:b/>
          <w:sz w:val="28"/>
          <w:szCs w:val="28"/>
        </w:rPr>
      </w:pPr>
    </w:p>
    <w:p w:rsidR="00893F7D" w:rsidRPr="000E64F1" w:rsidRDefault="00893F7D" w:rsidP="001759D1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2280"/>
          <w:tab w:val="left" w:pos="2685"/>
        </w:tabs>
        <w:jc w:val="right"/>
        <w:rPr>
          <w:b/>
          <w:sz w:val="28"/>
          <w:szCs w:val="28"/>
        </w:rPr>
      </w:pPr>
    </w:p>
    <w:p w:rsidR="00893F7D" w:rsidRPr="00E61E34" w:rsidRDefault="00893F7D" w:rsidP="00893F7D">
      <w:pPr>
        <w:pStyle w:val="a4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371"/>
        </w:tabs>
        <w:spacing w:before="0" w:after="0"/>
        <w:contextualSpacing w:val="0"/>
        <w:jc w:val="center"/>
        <w:rPr>
          <w:b/>
          <w:color w:val="000000" w:themeColor="text1"/>
          <w:sz w:val="26"/>
          <w:szCs w:val="26"/>
        </w:rPr>
      </w:pPr>
      <w:r w:rsidRPr="00E61E34">
        <w:rPr>
          <w:b/>
          <w:color w:val="000000" w:themeColor="text1"/>
          <w:sz w:val="26"/>
          <w:szCs w:val="26"/>
        </w:rPr>
        <w:t>АДМИНИСТРАЦИЯ</w:t>
      </w:r>
    </w:p>
    <w:p w:rsidR="00893F7D" w:rsidRPr="00E61E34" w:rsidRDefault="00893F7D" w:rsidP="00893F7D">
      <w:pPr>
        <w:pStyle w:val="a4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371"/>
        </w:tabs>
        <w:spacing w:before="0" w:after="0"/>
        <w:contextualSpacing w:val="0"/>
        <w:jc w:val="center"/>
        <w:rPr>
          <w:b/>
          <w:color w:val="000000" w:themeColor="text1"/>
          <w:sz w:val="26"/>
          <w:szCs w:val="26"/>
        </w:rPr>
      </w:pPr>
      <w:r w:rsidRPr="00E61E34">
        <w:rPr>
          <w:b/>
          <w:color w:val="000000" w:themeColor="text1"/>
          <w:sz w:val="26"/>
          <w:szCs w:val="26"/>
        </w:rPr>
        <w:t xml:space="preserve"> МОЛОКОВСКОГО МУНИЦИПАЛЬНОГО ОКРУГА</w:t>
      </w:r>
    </w:p>
    <w:p w:rsidR="00893F7D" w:rsidRPr="00E61E34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jc w:val="center"/>
        <w:rPr>
          <w:b/>
          <w:sz w:val="26"/>
          <w:szCs w:val="26"/>
        </w:rPr>
      </w:pPr>
      <w:r w:rsidRPr="00E61E34">
        <w:rPr>
          <w:b/>
          <w:sz w:val="26"/>
          <w:szCs w:val="26"/>
        </w:rPr>
        <w:t>ТВЕРСКОЙ  ОБЛАСТИ</w:t>
      </w:r>
    </w:p>
    <w:p w:rsidR="00893F7D" w:rsidRPr="00E61E34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b/>
          <w:sz w:val="26"/>
          <w:szCs w:val="26"/>
        </w:rPr>
      </w:pPr>
    </w:p>
    <w:p w:rsidR="00893F7D" w:rsidRPr="00E61E34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6"/>
          <w:szCs w:val="26"/>
        </w:rPr>
      </w:pPr>
      <w:r w:rsidRPr="00E61E34">
        <w:rPr>
          <w:b/>
          <w:sz w:val="26"/>
          <w:szCs w:val="26"/>
        </w:rPr>
        <w:t>ПОСТАНОВЛЕНИЕ</w:t>
      </w:r>
    </w:p>
    <w:p w:rsidR="00893F7D" w:rsidRPr="00E61E34" w:rsidRDefault="00893F7D" w:rsidP="00E71999">
      <w:pPr>
        <w:pStyle w:val="a3"/>
        <w:jc w:val="right"/>
        <w:rPr>
          <w:b/>
          <w:sz w:val="26"/>
          <w:szCs w:val="26"/>
        </w:rPr>
      </w:pP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3"/>
        <w:gridCol w:w="4562"/>
      </w:tblGrid>
      <w:tr w:rsidR="00893F7D" w:rsidRPr="00E61E34" w:rsidTr="00091659">
        <w:tc>
          <w:tcPr>
            <w:tcW w:w="5043" w:type="dxa"/>
          </w:tcPr>
          <w:p w:rsidR="00893F7D" w:rsidRPr="00E61E34" w:rsidRDefault="003313B1" w:rsidP="001759D1">
            <w:pPr>
              <w:pStyle w:val="a3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30.03.</w:t>
            </w:r>
            <w:r w:rsidR="001759D1">
              <w:rPr>
                <w:sz w:val="26"/>
                <w:szCs w:val="26"/>
              </w:rPr>
              <w:t>2026</w:t>
            </w:r>
          </w:p>
        </w:tc>
        <w:tc>
          <w:tcPr>
            <w:tcW w:w="4562" w:type="dxa"/>
          </w:tcPr>
          <w:p w:rsidR="00893F7D" w:rsidRPr="00E61E34" w:rsidRDefault="00893F7D" w:rsidP="00775D79">
            <w:pPr>
              <w:pStyle w:val="a3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="0"/>
              <w:jc w:val="right"/>
              <w:rPr>
                <w:sz w:val="26"/>
                <w:szCs w:val="26"/>
              </w:rPr>
            </w:pPr>
            <w:r w:rsidRPr="00E61E34">
              <w:rPr>
                <w:sz w:val="26"/>
                <w:szCs w:val="26"/>
              </w:rPr>
              <w:t>№</w:t>
            </w:r>
            <w:r w:rsidR="00775D79">
              <w:rPr>
                <w:sz w:val="26"/>
                <w:szCs w:val="26"/>
              </w:rPr>
              <w:t xml:space="preserve"> 81</w:t>
            </w:r>
            <w:r w:rsidR="00AE780B" w:rsidRPr="00E61E34">
              <w:rPr>
                <w:sz w:val="26"/>
                <w:szCs w:val="26"/>
              </w:rPr>
              <w:t xml:space="preserve"> </w:t>
            </w:r>
          </w:p>
        </w:tc>
      </w:tr>
    </w:tbl>
    <w:p w:rsidR="00893F7D" w:rsidRPr="000E64F1" w:rsidRDefault="00893F7D" w:rsidP="00893F7D">
      <w:pPr>
        <w:pStyle w:val="a3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proofErr w:type="spellStart"/>
      <w:r w:rsidRPr="000E64F1">
        <w:rPr>
          <w:sz w:val="28"/>
          <w:szCs w:val="28"/>
        </w:rPr>
        <w:t>п</w:t>
      </w:r>
      <w:r>
        <w:rPr>
          <w:sz w:val="28"/>
          <w:szCs w:val="28"/>
        </w:rPr>
        <w:t>гт</w:t>
      </w:r>
      <w:proofErr w:type="spellEnd"/>
      <w:r w:rsidRPr="000E64F1">
        <w:rPr>
          <w:sz w:val="28"/>
          <w:szCs w:val="28"/>
        </w:rPr>
        <w:t xml:space="preserve"> Молоково</w:t>
      </w:r>
    </w:p>
    <w:p w:rsidR="00893F7D" w:rsidRDefault="00893F7D" w:rsidP="00893F7D">
      <w:pPr>
        <w:pStyle w:val="ConsPlusTitle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893F7D" w:rsidRPr="00E61E34" w:rsidTr="00091659">
        <w:tc>
          <w:tcPr>
            <w:tcW w:w="5070" w:type="dxa"/>
          </w:tcPr>
          <w:p w:rsidR="001759D1" w:rsidRPr="001759D1" w:rsidRDefault="001759D1" w:rsidP="001759D1">
            <w:pPr>
              <w:jc w:val="both"/>
              <w:rPr>
                <w:b/>
                <w:sz w:val="26"/>
                <w:szCs w:val="26"/>
              </w:rPr>
            </w:pPr>
            <w:r w:rsidRPr="001759D1">
              <w:rPr>
                <w:b/>
                <w:sz w:val="26"/>
                <w:szCs w:val="26"/>
              </w:rPr>
              <w:t xml:space="preserve">О  внесение изменений в постановление </w:t>
            </w:r>
          </w:p>
          <w:p w:rsidR="001759D1" w:rsidRPr="001759D1" w:rsidRDefault="001759D1" w:rsidP="001759D1">
            <w:pPr>
              <w:jc w:val="both"/>
              <w:rPr>
                <w:b/>
                <w:sz w:val="26"/>
                <w:szCs w:val="26"/>
              </w:rPr>
            </w:pPr>
            <w:r w:rsidRPr="001759D1">
              <w:rPr>
                <w:b/>
                <w:sz w:val="26"/>
                <w:szCs w:val="26"/>
              </w:rPr>
              <w:t xml:space="preserve">Администрации Молоковского района </w:t>
            </w:r>
          </w:p>
          <w:p w:rsidR="00893F7D" w:rsidRPr="00E61E34" w:rsidRDefault="001759D1" w:rsidP="00B971DA">
            <w:pPr>
              <w:jc w:val="both"/>
              <w:rPr>
                <w:b/>
                <w:sz w:val="26"/>
                <w:szCs w:val="26"/>
              </w:rPr>
            </w:pPr>
            <w:r w:rsidRPr="001759D1">
              <w:rPr>
                <w:b/>
                <w:sz w:val="26"/>
                <w:szCs w:val="26"/>
              </w:rPr>
              <w:t xml:space="preserve">от 23.12.2025 г. № </w:t>
            </w:r>
            <w:r w:rsidR="00B971DA">
              <w:rPr>
                <w:b/>
                <w:sz w:val="26"/>
                <w:szCs w:val="26"/>
              </w:rPr>
              <w:t>383</w:t>
            </w:r>
            <w:r w:rsidRPr="001759D1">
              <w:rPr>
                <w:b/>
                <w:sz w:val="26"/>
                <w:szCs w:val="26"/>
              </w:rPr>
              <w:t xml:space="preserve"> «</w:t>
            </w:r>
            <w:r w:rsidR="003D35A4" w:rsidRPr="001759D1">
              <w:rPr>
                <w:b/>
                <w:sz w:val="26"/>
                <w:szCs w:val="26"/>
                <w:lang w:eastAsia="ru-RU" w:bidi="ar-SA"/>
              </w:rPr>
              <w:t>О муниципальной программе</w:t>
            </w:r>
            <w:r w:rsidR="004620C0" w:rsidRPr="001759D1">
              <w:rPr>
                <w:b/>
                <w:sz w:val="26"/>
                <w:szCs w:val="26"/>
                <w:lang w:eastAsia="ru-RU" w:bidi="ar-SA"/>
              </w:rPr>
              <w:t xml:space="preserve">  </w:t>
            </w:r>
            <w:r w:rsidR="00E61E34" w:rsidRPr="001759D1">
              <w:rPr>
                <w:b/>
                <w:sz w:val="26"/>
                <w:szCs w:val="26"/>
                <w:lang w:eastAsia="ru-RU" w:bidi="ar-SA"/>
              </w:rPr>
              <w:t>«</w:t>
            </w:r>
            <w:r w:rsidR="00B971DA" w:rsidRPr="00B971DA">
              <w:rPr>
                <w:b/>
                <w:sz w:val="26"/>
                <w:szCs w:val="26"/>
              </w:rPr>
              <w:t>"Развитие  культуры и  спорта  в Молоковском муниципальном округе на 2026-2031 годы"</w:t>
            </w:r>
            <w:r w:rsidR="00E4667C" w:rsidRPr="001759D1">
              <w:rPr>
                <w:b/>
                <w:sz w:val="26"/>
                <w:szCs w:val="26"/>
              </w:rPr>
              <w:t>»</w:t>
            </w:r>
            <w:r w:rsidR="00E4667C" w:rsidRPr="001759D1">
              <w:rPr>
                <w:sz w:val="26"/>
                <w:szCs w:val="26"/>
              </w:rPr>
              <w:t xml:space="preserve"> </w:t>
            </w:r>
          </w:p>
        </w:tc>
      </w:tr>
    </w:tbl>
    <w:p w:rsidR="003D35A4" w:rsidRPr="00E61E34" w:rsidRDefault="003D35A4" w:rsidP="003D35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sz w:val="26"/>
          <w:szCs w:val="26"/>
          <w:lang w:eastAsia="ru-RU" w:bidi="ar-SA"/>
        </w:rPr>
      </w:pPr>
    </w:p>
    <w:p w:rsidR="007A50B5" w:rsidRPr="00E61E34" w:rsidRDefault="003D35A4" w:rsidP="002169B7">
      <w:pPr>
        <w:widowControl w:val="0"/>
        <w:autoSpaceDE w:val="0"/>
        <w:jc w:val="both"/>
        <w:rPr>
          <w:sz w:val="26"/>
          <w:szCs w:val="26"/>
        </w:rPr>
      </w:pPr>
      <w:r w:rsidRPr="00E61E34">
        <w:rPr>
          <w:b/>
          <w:sz w:val="26"/>
          <w:szCs w:val="26"/>
          <w:lang w:eastAsia="ru-RU" w:bidi="ar-SA"/>
        </w:rPr>
        <w:t xml:space="preserve">                    </w:t>
      </w:r>
      <w:r w:rsidRPr="00E61E34">
        <w:rPr>
          <w:sz w:val="26"/>
          <w:szCs w:val="26"/>
          <w:lang w:eastAsia="ru-RU" w:bidi="ar-SA"/>
        </w:rPr>
        <w:t xml:space="preserve">В соответствии с пунктом 2 статьи 179 Бюджетного кодекса Российской Федерации, </w:t>
      </w:r>
      <w:r w:rsidR="001759D1">
        <w:rPr>
          <w:sz w:val="26"/>
          <w:szCs w:val="26"/>
          <w:lang w:eastAsia="ru-RU" w:bidi="ar-SA"/>
        </w:rPr>
        <w:t xml:space="preserve">пунктом 55 </w:t>
      </w:r>
      <w:r w:rsidRPr="00E61E34">
        <w:rPr>
          <w:sz w:val="26"/>
          <w:szCs w:val="26"/>
          <w:lang w:eastAsia="ru-RU" w:bidi="ar-SA"/>
        </w:rPr>
        <w:t xml:space="preserve">   </w:t>
      </w:r>
      <w:r w:rsidR="001759D1">
        <w:rPr>
          <w:sz w:val="26"/>
          <w:szCs w:val="26"/>
          <w:lang w:eastAsia="ru-RU" w:bidi="ar-SA"/>
        </w:rPr>
        <w:t>П</w:t>
      </w:r>
      <w:r w:rsidRPr="00E61E34">
        <w:rPr>
          <w:sz w:val="26"/>
          <w:szCs w:val="26"/>
          <w:lang w:eastAsia="ru-RU" w:bidi="ar-SA"/>
        </w:rPr>
        <w:t>орядк</w:t>
      </w:r>
      <w:r w:rsidR="001759D1">
        <w:rPr>
          <w:sz w:val="26"/>
          <w:szCs w:val="26"/>
          <w:lang w:eastAsia="ru-RU" w:bidi="ar-SA"/>
        </w:rPr>
        <w:t>а</w:t>
      </w:r>
      <w:r w:rsidRPr="00E61E34">
        <w:rPr>
          <w:sz w:val="26"/>
          <w:szCs w:val="26"/>
          <w:lang w:eastAsia="ru-RU" w:bidi="ar-SA"/>
        </w:rPr>
        <w:t xml:space="preserve"> принятия решения о разработке муниципальных программ, формировании, реализации и проведении оценки эффективности реализации муниципальных программ муниципальным образованием Молоковский муниципальный округ Тверской области</w:t>
      </w:r>
      <w:r w:rsidR="001759D1">
        <w:rPr>
          <w:sz w:val="26"/>
          <w:szCs w:val="26"/>
          <w:lang w:eastAsia="ru-RU" w:bidi="ar-SA"/>
        </w:rPr>
        <w:t xml:space="preserve">, </w:t>
      </w:r>
      <w:r w:rsidRPr="00E61E34">
        <w:rPr>
          <w:sz w:val="26"/>
          <w:szCs w:val="26"/>
          <w:lang w:eastAsia="ru-RU" w:bidi="ar-SA"/>
        </w:rPr>
        <w:t xml:space="preserve">утвержденным постановлением администрации </w:t>
      </w:r>
      <w:r w:rsidR="002169B7" w:rsidRPr="00E61E34">
        <w:rPr>
          <w:sz w:val="26"/>
          <w:szCs w:val="26"/>
          <w:lang w:eastAsia="ru-RU" w:bidi="ar-SA"/>
        </w:rPr>
        <w:t xml:space="preserve">Молоковского муниципального округа </w:t>
      </w:r>
      <w:r w:rsidR="001759D1">
        <w:rPr>
          <w:sz w:val="26"/>
          <w:szCs w:val="26"/>
          <w:lang w:eastAsia="ru-RU" w:bidi="ar-SA"/>
        </w:rPr>
        <w:t>от 28.10.2022</w:t>
      </w:r>
      <w:r w:rsidRPr="00E61E34">
        <w:rPr>
          <w:sz w:val="26"/>
          <w:szCs w:val="26"/>
          <w:lang w:eastAsia="ru-RU" w:bidi="ar-SA"/>
        </w:rPr>
        <w:t xml:space="preserve"> № </w:t>
      </w:r>
      <w:r w:rsidR="001759D1">
        <w:rPr>
          <w:sz w:val="26"/>
          <w:szCs w:val="26"/>
          <w:lang w:eastAsia="ru-RU" w:bidi="ar-SA"/>
        </w:rPr>
        <w:t>269</w:t>
      </w:r>
      <w:r w:rsidRPr="00E61E34">
        <w:rPr>
          <w:sz w:val="26"/>
          <w:szCs w:val="26"/>
          <w:lang w:eastAsia="ru-RU" w:bidi="ar-SA"/>
        </w:rPr>
        <w:t xml:space="preserve">   Ад</w:t>
      </w:r>
      <w:r w:rsidR="002169B7" w:rsidRPr="00E61E34">
        <w:rPr>
          <w:sz w:val="26"/>
          <w:szCs w:val="26"/>
          <w:lang w:eastAsia="ru-RU" w:bidi="ar-SA"/>
        </w:rPr>
        <w:t>м</w:t>
      </w:r>
      <w:r w:rsidR="00893F7D" w:rsidRPr="00E61E34">
        <w:rPr>
          <w:sz w:val="26"/>
          <w:szCs w:val="26"/>
        </w:rPr>
        <w:t>инистрация Молоковского муниципального округа Тверской области</w:t>
      </w:r>
      <w:r w:rsidR="002169B7" w:rsidRPr="00E61E34">
        <w:rPr>
          <w:sz w:val="26"/>
          <w:szCs w:val="26"/>
        </w:rPr>
        <w:t xml:space="preserve"> </w:t>
      </w:r>
      <w:r w:rsidR="00F065AF" w:rsidRPr="00E61E34">
        <w:rPr>
          <w:sz w:val="26"/>
          <w:szCs w:val="26"/>
        </w:rPr>
        <w:t xml:space="preserve"> </w:t>
      </w:r>
    </w:p>
    <w:p w:rsidR="00B153FC" w:rsidRPr="00E61E34" w:rsidRDefault="00893F7D" w:rsidP="001759D1">
      <w:pPr>
        <w:widowControl w:val="0"/>
        <w:autoSpaceDE w:val="0"/>
        <w:jc w:val="both"/>
        <w:rPr>
          <w:b/>
          <w:sz w:val="26"/>
          <w:szCs w:val="26"/>
        </w:rPr>
      </w:pPr>
      <w:r w:rsidRPr="00E61E34">
        <w:rPr>
          <w:b/>
          <w:sz w:val="26"/>
          <w:szCs w:val="26"/>
        </w:rPr>
        <w:t xml:space="preserve">п о с т а н о в л я е </w:t>
      </w:r>
      <w:proofErr w:type="gramStart"/>
      <w:r w:rsidRPr="00E61E34">
        <w:rPr>
          <w:b/>
          <w:sz w:val="26"/>
          <w:szCs w:val="26"/>
        </w:rPr>
        <w:t>т :</w:t>
      </w:r>
      <w:proofErr w:type="gramEnd"/>
    </w:p>
    <w:p w:rsidR="001759D1" w:rsidRPr="001759D1" w:rsidRDefault="001759D1" w:rsidP="001759D1">
      <w:pPr>
        <w:jc w:val="both"/>
        <w:rPr>
          <w:sz w:val="26"/>
          <w:szCs w:val="26"/>
        </w:rPr>
      </w:pPr>
      <w:r w:rsidRPr="001759D1">
        <w:rPr>
          <w:sz w:val="26"/>
          <w:szCs w:val="26"/>
        </w:rPr>
        <w:t>1.Внести изменения в постановление Администрации Молоковского района от 23.12.2025 г. № 38</w:t>
      </w:r>
      <w:r w:rsidR="00B971DA">
        <w:rPr>
          <w:sz w:val="26"/>
          <w:szCs w:val="26"/>
        </w:rPr>
        <w:t>3</w:t>
      </w:r>
      <w:r w:rsidRPr="001759D1">
        <w:rPr>
          <w:sz w:val="26"/>
          <w:szCs w:val="26"/>
        </w:rPr>
        <w:t xml:space="preserve"> «</w:t>
      </w:r>
      <w:r w:rsidRPr="001759D1">
        <w:rPr>
          <w:sz w:val="26"/>
          <w:szCs w:val="26"/>
          <w:lang w:eastAsia="ru-RU" w:bidi="ar-SA"/>
        </w:rPr>
        <w:t>О муниципальной программе  «</w:t>
      </w:r>
      <w:r w:rsidR="00B971DA" w:rsidRPr="00B971DA">
        <w:rPr>
          <w:sz w:val="26"/>
          <w:szCs w:val="26"/>
        </w:rPr>
        <w:t>"Развитие  культуры и  спорта  в Молоковском муниципальном округе на 2026-2031 годы"</w:t>
      </w:r>
      <w:r w:rsidRPr="001759D1">
        <w:rPr>
          <w:sz w:val="26"/>
          <w:szCs w:val="26"/>
        </w:rPr>
        <w:t xml:space="preserve">» </w:t>
      </w:r>
    </w:p>
    <w:p w:rsidR="001759D1" w:rsidRPr="001759D1" w:rsidRDefault="001759D1" w:rsidP="001759D1">
      <w:pPr>
        <w:jc w:val="both"/>
        <w:rPr>
          <w:bCs/>
          <w:sz w:val="26"/>
          <w:szCs w:val="26"/>
        </w:rPr>
      </w:pPr>
      <w:r w:rsidRPr="001759D1">
        <w:rPr>
          <w:bCs/>
          <w:sz w:val="26"/>
          <w:szCs w:val="26"/>
        </w:rPr>
        <w:t xml:space="preserve">1.1. Приложение </w:t>
      </w:r>
      <w:r w:rsidRPr="001759D1">
        <w:rPr>
          <w:sz w:val="26"/>
          <w:szCs w:val="26"/>
        </w:rPr>
        <w:t>к постановлению Администрации Молоковского района от 23.12.2025 г. № 38</w:t>
      </w:r>
      <w:r w:rsidR="00B971DA">
        <w:rPr>
          <w:sz w:val="26"/>
          <w:szCs w:val="26"/>
        </w:rPr>
        <w:t>3</w:t>
      </w:r>
      <w:r w:rsidRPr="001759D1">
        <w:rPr>
          <w:sz w:val="26"/>
          <w:szCs w:val="26"/>
        </w:rPr>
        <w:t xml:space="preserve"> «</w:t>
      </w:r>
      <w:r w:rsidRPr="001759D1">
        <w:rPr>
          <w:sz w:val="26"/>
          <w:szCs w:val="26"/>
          <w:lang w:eastAsia="ru-RU" w:bidi="ar-SA"/>
        </w:rPr>
        <w:t>О муниципальной программе  «</w:t>
      </w:r>
      <w:r w:rsidR="00B971DA" w:rsidRPr="00B971DA">
        <w:rPr>
          <w:sz w:val="26"/>
          <w:szCs w:val="26"/>
        </w:rPr>
        <w:t>"Развитие  культуры и  спорта  в Молоковском муниципальном округе на 2026-2031 годы"</w:t>
      </w:r>
      <w:r w:rsidR="00B971DA">
        <w:rPr>
          <w:sz w:val="26"/>
          <w:szCs w:val="26"/>
        </w:rPr>
        <w:t>»</w:t>
      </w:r>
      <w:r w:rsidRPr="001759D1">
        <w:rPr>
          <w:bCs/>
          <w:sz w:val="26"/>
          <w:szCs w:val="26"/>
        </w:rPr>
        <w:t>, изложить  в новой редакции согласно приложению № 1 к настоящему постановлению.</w:t>
      </w:r>
    </w:p>
    <w:p w:rsidR="001759D1" w:rsidRPr="001759D1" w:rsidRDefault="001759D1" w:rsidP="001759D1">
      <w:pPr>
        <w:jc w:val="both"/>
        <w:rPr>
          <w:bCs/>
          <w:sz w:val="26"/>
          <w:szCs w:val="26"/>
        </w:rPr>
      </w:pPr>
      <w:r w:rsidRPr="001759D1">
        <w:rPr>
          <w:bCs/>
          <w:sz w:val="26"/>
          <w:szCs w:val="26"/>
        </w:rPr>
        <w:t xml:space="preserve">1.2. Приложение 2 </w:t>
      </w:r>
      <w:r w:rsidRPr="001759D1">
        <w:rPr>
          <w:sz w:val="26"/>
          <w:szCs w:val="26"/>
        </w:rPr>
        <w:t xml:space="preserve">к постановлению Администрации Молоковского района </w:t>
      </w:r>
      <w:r w:rsidRPr="009658C3">
        <w:rPr>
          <w:sz w:val="26"/>
          <w:szCs w:val="26"/>
        </w:rPr>
        <w:t>от 23.12.2025 г. № 38</w:t>
      </w:r>
      <w:r w:rsidR="00B971DA">
        <w:rPr>
          <w:sz w:val="26"/>
          <w:szCs w:val="26"/>
        </w:rPr>
        <w:t>3</w:t>
      </w:r>
      <w:r w:rsidRPr="002F778D">
        <w:rPr>
          <w:b/>
          <w:i/>
          <w:sz w:val="26"/>
          <w:szCs w:val="26"/>
        </w:rPr>
        <w:t xml:space="preserve"> </w:t>
      </w:r>
      <w:r w:rsidRPr="002F778D">
        <w:rPr>
          <w:sz w:val="26"/>
          <w:szCs w:val="26"/>
        </w:rPr>
        <w:t>«</w:t>
      </w:r>
      <w:r w:rsidRPr="002F778D">
        <w:rPr>
          <w:sz w:val="26"/>
          <w:szCs w:val="26"/>
          <w:lang w:eastAsia="ru-RU" w:bidi="ar-SA"/>
        </w:rPr>
        <w:t>О муниципальной программе  «</w:t>
      </w:r>
      <w:r w:rsidR="00B971DA" w:rsidRPr="00B971DA">
        <w:rPr>
          <w:sz w:val="26"/>
          <w:szCs w:val="26"/>
        </w:rPr>
        <w:t>"Развитие  культуры и  спорта  в Молоковском муниципальном округе на 2026-2031 годы"</w:t>
      </w:r>
      <w:r w:rsidR="002F778D">
        <w:rPr>
          <w:sz w:val="26"/>
          <w:szCs w:val="26"/>
        </w:rPr>
        <w:t>»</w:t>
      </w:r>
      <w:r w:rsidRPr="002F778D">
        <w:rPr>
          <w:sz w:val="26"/>
          <w:szCs w:val="26"/>
        </w:rPr>
        <w:t>,</w:t>
      </w:r>
      <w:r w:rsidRPr="001759D1">
        <w:rPr>
          <w:sz w:val="26"/>
          <w:szCs w:val="26"/>
        </w:rPr>
        <w:t xml:space="preserve"> </w:t>
      </w:r>
      <w:r w:rsidRPr="001759D1">
        <w:rPr>
          <w:bCs/>
          <w:sz w:val="26"/>
          <w:szCs w:val="26"/>
        </w:rPr>
        <w:t>изложить  в новой редакции согласно приложению 2 к настоящему постановлению</w:t>
      </w:r>
      <w:r>
        <w:rPr>
          <w:bCs/>
          <w:sz w:val="26"/>
          <w:szCs w:val="26"/>
        </w:rPr>
        <w:t>.</w:t>
      </w:r>
    </w:p>
    <w:p w:rsidR="00B41D1E" w:rsidRPr="001759D1" w:rsidRDefault="00B41D1E" w:rsidP="00175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6"/>
        <w:jc w:val="both"/>
        <w:rPr>
          <w:bCs/>
          <w:sz w:val="26"/>
          <w:szCs w:val="26"/>
        </w:rPr>
      </w:pPr>
    </w:p>
    <w:p w:rsidR="00B153FC" w:rsidRPr="00E61E34" w:rsidRDefault="001759D1" w:rsidP="00175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B41D1E" w:rsidRPr="00E61E34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E61E34" w:rsidRPr="00E61E34">
        <w:rPr>
          <w:sz w:val="26"/>
          <w:szCs w:val="26"/>
        </w:rPr>
        <w:t>Орлову Ю.А</w:t>
      </w:r>
      <w:proofErr w:type="gramStart"/>
      <w:r w:rsidR="00E61E34" w:rsidRPr="00E61E34">
        <w:rPr>
          <w:sz w:val="26"/>
          <w:szCs w:val="26"/>
        </w:rPr>
        <w:t>,  заместителя</w:t>
      </w:r>
      <w:proofErr w:type="gramEnd"/>
      <w:r w:rsidR="00E61E34" w:rsidRPr="00E61E34">
        <w:rPr>
          <w:sz w:val="26"/>
          <w:szCs w:val="26"/>
        </w:rPr>
        <w:t xml:space="preserve"> Главы Администрации Молоковского муниципального округа.</w:t>
      </w:r>
    </w:p>
    <w:p w:rsidR="00893F7D" w:rsidRPr="00E61E34" w:rsidRDefault="00893F7D" w:rsidP="00893F7D">
      <w:pPr>
        <w:pStyle w:val="ConsPlusNormal"/>
        <w:ind w:left="540"/>
        <w:rPr>
          <w:rFonts w:ascii="Times New Roman" w:hAnsi="Times New Roman"/>
          <w:sz w:val="26"/>
          <w:szCs w:val="26"/>
        </w:rPr>
      </w:pPr>
    </w:p>
    <w:p w:rsidR="0068455B" w:rsidRDefault="0068455B" w:rsidP="0068455B">
      <w:pPr>
        <w:pStyle w:val="ConsPlusNormal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Врип</w:t>
      </w:r>
      <w:proofErr w:type="spellEnd"/>
      <w:r>
        <w:rPr>
          <w:rFonts w:ascii="Times New Roman" w:hAnsi="Times New Roman"/>
          <w:sz w:val="26"/>
          <w:szCs w:val="26"/>
        </w:rPr>
        <w:t xml:space="preserve"> Главы </w:t>
      </w:r>
      <w:proofErr w:type="spellStart"/>
      <w:r>
        <w:rPr>
          <w:rFonts w:ascii="Times New Roman" w:hAnsi="Times New Roman"/>
          <w:sz w:val="26"/>
          <w:szCs w:val="26"/>
        </w:rPr>
        <w:t>Молоковского</w:t>
      </w:r>
      <w:proofErr w:type="spellEnd"/>
    </w:p>
    <w:p w:rsidR="00D66BEA" w:rsidRDefault="0068455B" w:rsidP="0068455B"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Павлов С.А.  </w:t>
      </w:r>
    </w:p>
    <w:p w:rsidR="00592FBC" w:rsidRDefault="00592FBC" w:rsidP="0068455B">
      <w:pPr>
        <w:pStyle w:val="ConsPlusNormal"/>
        <w:rPr>
          <w:rFonts w:ascii="Times New Roman" w:hAnsi="Times New Roman"/>
          <w:sz w:val="26"/>
          <w:szCs w:val="26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4860"/>
        <w:jc w:val="right"/>
        <w:rPr>
          <w:rFonts w:eastAsia="Calibri"/>
          <w:sz w:val="22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4860"/>
        <w:jc w:val="right"/>
        <w:rPr>
          <w:rFonts w:eastAsia="Calibri"/>
          <w:sz w:val="22"/>
          <w:lang w:eastAsia="ar-SA" w:bidi="ar-SA"/>
        </w:rPr>
      </w:pPr>
      <w:r w:rsidRPr="00592FBC">
        <w:rPr>
          <w:rFonts w:eastAsia="Calibri"/>
          <w:sz w:val="22"/>
          <w:lang w:eastAsia="ar-SA" w:bidi="ar-SA"/>
        </w:rPr>
        <w:t xml:space="preserve">Приложение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4860"/>
        <w:jc w:val="right"/>
        <w:rPr>
          <w:rFonts w:eastAsia="Calibri"/>
          <w:sz w:val="22"/>
          <w:lang w:eastAsia="ar-SA" w:bidi="ar-SA"/>
        </w:rPr>
      </w:pPr>
      <w:r w:rsidRPr="00592FBC">
        <w:rPr>
          <w:rFonts w:eastAsia="Calibri"/>
          <w:sz w:val="22"/>
          <w:lang w:eastAsia="ar-SA" w:bidi="ar-SA"/>
        </w:rPr>
        <w:t xml:space="preserve">к постановлению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4860"/>
        <w:jc w:val="right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2"/>
          <w:lang w:eastAsia="ar-SA" w:bidi="ar-SA"/>
        </w:rPr>
        <w:t>от 30.03.2026 № 81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540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Муниципальная программа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муниципального образования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муниципальный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«Развитие культуры и спорта в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Молоковском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муниципальном округе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на 2026 - 2031 годы»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4"/>
          <w:szCs w:val="24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(Утверждена постановление от 23.12.2025 № 383)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                                            п. Молоково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left="2124" w:firstLine="708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    2026 год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  <w:r w:rsidRPr="00592FBC">
        <w:rPr>
          <w:rFonts w:eastAsia="Calibri"/>
          <w:sz w:val="24"/>
          <w:szCs w:val="24"/>
          <w:lang w:eastAsia="ar-SA" w:bidi="ar-SA"/>
        </w:rPr>
        <w:t>Паспорт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  <w:r w:rsidRPr="00592FBC">
        <w:rPr>
          <w:rFonts w:eastAsia="Calibri"/>
          <w:sz w:val="24"/>
          <w:szCs w:val="24"/>
          <w:lang w:eastAsia="ar-SA" w:bidi="ar-SA"/>
        </w:rPr>
        <w:lastRenderedPageBreak/>
        <w:t xml:space="preserve">муниципальной программы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  <w:r w:rsidRPr="00592FBC">
        <w:rPr>
          <w:rFonts w:eastAsia="Calibri"/>
          <w:sz w:val="24"/>
          <w:szCs w:val="24"/>
          <w:lang w:eastAsia="ar-SA" w:bidi="ar-SA"/>
        </w:rPr>
        <w:t xml:space="preserve">муниципального образования </w:t>
      </w:r>
      <w:proofErr w:type="spellStart"/>
      <w:r w:rsidRPr="00592FBC">
        <w:rPr>
          <w:rFonts w:eastAsia="Calibri"/>
          <w:sz w:val="24"/>
          <w:szCs w:val="24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4"/>
          <w:szCs w:val="24"/>
          <w:lang w:eastAsia="ar-SA" w:bidi="ar-SA"/>
        </w:rPr>
        <w:t xml:space="preserve"> муниципальный округ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  <w:r w:rsidRPr="00592FBC">
        <w:rPr>
          <w:rFonts w:eastAsia="Calibri"/>
          <w:sz w:val="24"/>
          <w:szCs w:val="24"/>
          <w:lang w:eastAsia="ar-SA" w:bidi="ar-SA"/>
        </w:rPr>
        <w:t xml:space="preserve">«Развитие культуры и спорта в </w:t>
      </w:r>
      <w:proofErr w:type="spellStart"/>
      <w:r w:rsidRPr="00592FBC">
        <w:rPr>
          <w:rFonts w:eastAsia="Calibri"/>
          <w:sz w:val="24"/>
          <w:szCs w:val="24"/>
          <w:lang w:eastAsia="ar-SA" w:bidi="ar-SA"/>
        </w:rPr>
        <w:t>Молоковском</w:t>
      </w:r>
      <w:proofErr w:type="spellEnd"/>
      <w:r w:rsidRPr="00592FBC">
        <w:rPr>
          <w:rFonts w:eastAsia="Calibri"/>
          <w:sz w:val="24"/>
          <w:szCs w:val="24"/>
          <w:lang w:eastAsia="ar-SA" w:bidi="ar-SA"/>
        </w:rPr>
        <w:t xml:space="preserve"> муниципальном округе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4"/>
          <w:szCs w:val="24"/>
          <w:lang w:eastAsia="ar-SA" w:bidi="ar-SA"/>
        </w:rPr>
      </w:pPr>
      <w:r w:rsidRPr="00592FBC">
        <w:rPr>
          <w:rFonts w:eastAsia="Calibri"/>
          <w:sz w:val="24"/>
          <w:szCs w:val="24"/>
          <w:lang w:eastAsia="ar-SA" w:bidi="ar-SA"/>
        </w:rPr>
        <w:t>на 2026 - 2031 годы»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center"/>
        <w:rPr>
          <w:rFonts w:eastAsia="Calibri"/>
          <w:sz w:val="28"/>
          <w:szCs w:val="28"/>
          <w:lang w:eastAsia="ar-SA" w:bidi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281"/>
        <w:gridCol w:w="6490"/>
      </w:tblGrid>
      <w:tr w:rsidR="00592FBC" w:rsidRPr="00592FBC" w:rsidTr="000724A8">
        <w:trPr>
          <w:trHeight w:val="24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Наименование программы 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Муниципальная программа муниципального образования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Молоковский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муниципальный округ «Развитие культуры и спорта в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Молоковском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муниципальном округе на 2026 – 2031 годы»</w:t>
            </w:r>
          </w:p>
        </w:tc>
      </w:tr>
      <w:tr w:rsidR="00592FBC" w:rsidRPr="00592FBC" w:rsidTr="000724A8">
        <w:trPr>
          <w:trHeight w:val="36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Главный администратор муниципальной программы 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Отдел культуры, молодежной политики, спорта и туризма администрации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Тверской области</w:t>
            </w:r>
          </w:p>
        </w:tc>
      </w:tr>
      <w:tr w:rsidR="00592FBC" w:rsidRPr="00592FBC" w:rsidTr="000724A8">
        <w:trPr>
          <w:trHeight w:val="24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Администраторы муниципальной программы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</w:p>
        </w:tc>
      </w:tr>
      <w:tr w:rsidR="00592FBC" w:rsidRPr="00592FBC" w:rsidTr="000724A8">
        <w:trPr>
          <w:trHeight w:val="336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Срок реализации муниципальной программы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2026 - 2031 годы</w:t>
            </w:r>
          </w:p>
        </w:tc>
      </w:tr>
      <w:tr w:rsidR="00592FBC" w:rsidRPr="00592FBC" w:rsidTr="000724A8">
        <w:trPr>
          <w:trHeight w:val="24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Цели муниципальной программы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Обеспечение равного доступа жителей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к культурным ценностям, создание условий для развития творческих способностей населения, максимальное вовлечение населения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в систематические занятия физической культурой и спортом.</w:t>
            </w:r>
          </w:p>
        </w:tc>
      </w:tr>
      <w:tr w:rsidR="00592FBC" w:rsidRPr="00592FBC" w:rsidTr="000724A8">
        <w:trPr>
          <w:trHeight w:val="24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Подпрограммы 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snapToGri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Подпрограмма 1 «Развитие отрасли «Культура»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округа».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Подпрограмма 2 «Развитие физической культуры и спорта в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Молоковском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муниципальном округе».</w:t>
            </w:r>
          </w:p>
        </w:tc>
      </w:tr>
      <w:tr w:rsidR="00592FBC" w:rsidRPr="00592FBC" w:rsidTr="000724A8">
        <w:trPr>
          <w:trHeight w:val="1797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Ожидаемые результаты реализации муниципальной программы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rPr>
                <w:rFonts w:eastAsia="Calibri"/>
                <w:sz w:val="24"/>
                <w:szCs w:val="24"/>
                <w:lang w:eastAsia="ar-SA" w:bidi="ar-SA"/>
              </w:rPr>
            </w:pP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rPr>
                <w:rFonts w:eastAsia="Calibri"/>
                <w:sz w:val="24"/>
                <w:szCs w:val="24"/>
                <w:lang w:eastAsia="ar-SA" w:bidi="ar-SA"/>
              </w:rPr>
            </w:pP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rPr>
                <w:rFonts w:eastAsia="Calibri"/>
                <w:sz w:val="24"/>
                <w:szCs w:val="24"/>
                <w:lang w:eastAsia="ar-SA" w:bidi="ar-SA"/>
              </w:rPr>
            </w:pP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rPr>
                <w:rFonts w:eastAsia="Calibri"/>
                <w:sz w:val="24"/>
                <w:szCs w:val="24"/>
                <w:lang w:eastAsia="ar-SA" w:bidi="ar-SA"/>
              </w:rPr>
            </w:pP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Уровень удовлетворенности населения качеством и доступностью услуг, предоставляемых учреждениями культуры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до 49,7 %;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Сохранение доли населения округа, систематически занимающегося физической культурой и массовым спортом до 64 %.</w:t>
            </w:r>
          </w:p>
        </w:tc>
      </w:tr>
      <w:tr w:rsidR="00592FBC" w:rsidRPr="00592FBC" w:rsidTr="000724A8">
        <w:trPr>
          <w:trHeight w:val="254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snapToGri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Объемы и источники финансирования муниципальной программы по годам ее реализации в разрезе подпрограмм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Общий объём реализации программы в 2026-2031 годах составляет, в том числе по годам её реализации в разрезе подпрограмм: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2026 год всего- 40816,9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Подпрограмма1- 38035,1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Подпрограмма-2</w:t>
            </w:r>
            <w:r w:rsidRPr="00592FBC">
              <w:rPr>
                <w:color w:val="FF0000"/>
                <w:sz w:val="24"/>
                <w:szCs w:val="24"/>
                <w:lang w:eastAsia="ar-SA" w:bidi="ar-SA"/>
              </w:rPr>
              <w:t>-</w:t>
            </w:r>
            <w:r w:rsidRPr="00592FBC">
              <w:rPr>
                <w:sz w:val="24"/>
                <w:szCs w:val="24"/>
                <w:lang w:eastAsia="ar-SA" w:bidi="ar-SA"/>
              </w:rPr>
              <w:t>300,</w:t>
            </w:r>
            <w:proofErr w:type="gramStart"/>
            <w:r w:rsidRPr="00592FBC">
              <w:rPr>
                <w:sz w:val="24"/>
                <w:szCs w:val="24"/>
                <w:lang w:eastAsia="ar-SA" w:bidi="ar-SA"/>
              </w:rPr>
              <w:t xml:space="preserve">0 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  <w:proofErr w:type="gram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Обеспечивающая подпрограмма- 2481,8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2027 год всего- 40089,3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1–37307,5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2-300,0  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Обеспечивающая подпрограмма- 2481,8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2028 год всего-  40089,3 тыс.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1- 37307,5 тыс.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2-300,0   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Обеспечивающая подпрограмма -2481,8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2029 год всего-  </w:t>
            </w:r>
            <w:proofErr w:type="gramStart"/>
            <w:r w:rsidRPr="00592FBC">
              <w:rPr>
                <w:sz w:val="24"/>
                <w:szCs w:val="24"/>
                <w:lang w:eastAsia="ar-SA" w:bidi="ar-SA"/>
              </w:rPr>
              <w:t>38329,1тыс.руб</w:t>
            </w:r>
            <w:proofErr w:type="gram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1-35753,0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2-300,0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Обеспечивающая подпрограмма- 2276,1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lastRenderedPageBreak/>
              <w:t xml:space="preserve">2030 год всего- 38329,1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Подпрограмма 1-</w:t>
            </w:r>
            <w:proofErr w:type="gramStart"/>
            <w:r w:rsidRPr="00592FBC">
              <w:rPr>
                <w:sz w:val="24"/>
                <w:szCs w:val="24"/>
                <w:lang w:eastAsia="ar-SA" w:bidi="ar-SA"/>
              </w:rPr>
              <w:t>35753,0тыс.руб</w:t>
            </w:r>
            <w:proofErr w:type="gram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Подпрограмма 2-</w:t>
            </w:r>
            <w:proofErr w:type="gramStart"/>
            <w:r w:rsidRPr="00592FBC">
              <w:rPr>
                <w:sz w:val="24"/>
                <w:szCs w:val="24"/>
                <w:lang w:eastAsia="ar-SA" w:bidi="ar-SA"/>
              </w:rPr>
              <w:t>300,0тыс.руб.</w:t>
            </w:r>
            <w:proofErr w:type="gram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Обеспечивающая подпрограмма- 2276,1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2031 год всего 38329,1 -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Подпрограмма 1-35753,0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>Подпрограмма 2-</w:t>
            </w:r>
            <w:proofErr w:type="gramStart"/>
            <w:r w:rsidRPr="00592FBC">
              <w:rPr>
                <w:sz w:val="24"/>
                <w:szCs w:val="24"/>
                <w:lang w:eastAsia="ar-SA" w:bidi="ar-SA"/>
              </w:rPr>
              <w:t>300,0тыс.руб.</w:t>
            </w:r>
            <w:proofErr w:type="gramEnd"/>
            <w:r w:rsidRPr="00592FBC">
              <w:rPr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napToGrid w:val="0"/>
              <w:jc w:val="both"/>
              <w:rPr>
                <w:sz w:val="24"/>
                <w:szCs w:val="24"/>
                <w:lang w:eastAsia="ar-SA" w:bidi="ar-SA"/>
              </w:rPr>
            </w:pPr>
            <w:r w:rsidRPr="00592FBC">
              <w:rPr>
                <w:sz w:val="24"/>
                <w:szCs w:val="24"/>
                <w:lang w:eastAsia="ar-SA" w:bidi="ar-SA"/>
              </w:rPr>
              <w:t xml:space="preserve"> Обеспечивающая подпрограмма-2276,1 </w:t>
            </w:r>
            <w:proofErr w:type="spellStart"/>
            <w:r w:rsidRPr="00592FBC">
              <w:rPr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sz w:val="24"/>
                <w:szCs w:val="24"/>
                <w:lang w:eastAsia="ar-SA" w:bidi="ar-SA"/>
              </w:rPr>
              <w:t>.</w:t>
            </w:r>
          </w:p>
        </w:tc>
      </w:tr>
    </w:tbl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4"/>
          <w:szCs w:val="24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4"/>
          <w:szCs w:val="24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ru-RU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lastRenderedPageBreak/>
        <w:t>Паспорт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подпрограммы муниципальной программы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4677"/>
          <w:tab w:val="left" w:pos="7140"/>
        </w:tabs>
        <w:suppressAutoHyphens/>
        <w:autoSpaceDE w:val="0"/>
        <w:autoSpaceDN w:val="0"/>
        <w:adjustRightInd w:val="0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  <w:t>муниципального образования «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муниципальный округ»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4677"/>
          <w:tab w:val="left" w:pos="7140"/>
        </w:tabs>
        <w:suppressAutoHyphens/>
        <w:autoSpaceDE w:val="0"/>
        <w:autoSpaceDN w:val="0"/>
        <w:adjustRightInd w:val="0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both"/>
        <w:outlineLvl w:val="0"/>
        <w:rPr>
          <w:rFonts w:eastAsia="Calibri"/>
          <w:sz w:val="24"/>
          <w:szCs w:val="24"/>
          <w:lang w:eastAsia="ar-SA"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2"/>
        <w:gridCol w:w="4592"/>
      </w:tblGrid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Подпрограмма 1 «Развитие отрасли «Культура»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355" w:firstLine="5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Сохранение и приумножение потенциала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округа;</w:t>
            </w:r>
          </w:p>
          <w:p w:rsidR="00592FBC" w:rsidRPr="00592FBC" w:rsidRDefault="00592FBC" w:rsidP="00592FBC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355" w:firstLine="5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Совершенствование системы развития и поддержки кадрового потенциала отрасти «Культура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округа»;</w:t>
            </w:r>
          </w:p>
          <w:p w:rsidR="00592FBC" w:rsidRPr="00592FBC" w:rsidRDefault="00592FBC" w:rsidP="00592FBC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355" w:firstLine="5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Исполнение Указа Президента РФ от 27.05.2012 № 597 "О мероприятиях по реализации государственной социальной политики" работников культурно-досуговых учреждений;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355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4.Исполнение Указа Президента РФ от 27.05.2012 № 597 "О мероприятиях по реализации государственной социальной политики" работников муниципальных библиотек;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355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5. Исполнение Указа Президента РФ от 27.05.2012 № 597 "О мероприятиях по реализации государственной социальной политики" работников муниципальных музеев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72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72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ind w:left="72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Охват населения массовыми мероприятиями до 45,6 %</w:t>
            </w:r>
          </w:p>
          <w:p w:rsidR="00592FBC" w:rsidRPr="00592FBC" w:rsidRDefault="00592FBC" w:rsidP="00592FBC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Сохранение доли работников отрасли "Культура", повысивших свою квалификацию- 16%.</w:t>
            </w:r>
          </w:p>
          <w:p w:rsidR="00592FBC" w:rsidRPr="00592FBC" w:rsidRDefault="00592FBC" w:rsidP="00592FBC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contextualSpacing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Достижение уровня средней заработной платы работников списочного состава муниципальных учреждений культуры, муниципальных библиотек, муниципальных музеев – 51797,3 рублей.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Источники финансирования подпрограмм по </w:t>
            </w: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>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 xml:space="preserve">Источники финансирования </w:t>
            </w: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>подпрограммы в 2026-2031 годах: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2026 год всего- 38035,1 </w:t>
            </w:r>
            <w:proofErr w:type="spellStart"/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;</w:t>
            </w:r>
            <w:proofErr w:type="gram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2027 год всего-37307,5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2028 год всего-37307,5 </w:t>
            </w:r>
            <w:proofErr w:type="spellStart"/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;</w:t>
            </w:r>
            <w:proofErr w:type="gram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2029 год всего- 35753,0 руб. 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2030 год всего -35753,0 -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. 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2031 год всего -35753,0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. 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Объёмы финансирования подпрограммы по годам: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2026 год – 38035,1 -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1-20613,5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4 -8746,4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5 -711,1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2027 год- 37307,5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19885,9тыс.руб.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  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4- 8746,4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5- 711,1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2028 год- 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37307,5тыс.руб.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1- 19885,9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3 -  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 4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- 8746,4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5- 711,1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2029 год- 35753,0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1- 18331,4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4- 8746,4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5- 711,1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2030 год – 35753,0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1-18331,4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3- 7964,1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4- 8746,4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5-711,1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2031 год - 35753,0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в том числе: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1 -18331,4 -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Задача 2 – 0 тыс. руб.;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3-7964,1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4- 8746,4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5- 711,1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</w:p>
        </w:tc>
      </w:tr>
    </w:tbl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ru-RU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Паспорт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подпрограммы муниципальной программы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4677"/>
          <w:tab w:val="left" w:pos="7140"/>
        </w:tabs>
        <w:suppressAutoHyphens/>
        <w:autoSpaceDE w:val="0"/>
        <w:autoSpaceDN w:val="0"/>
        <w:adjustRightInd w:val="0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  <w:t>муниципального образования «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муниципальный округ»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4677"/>
          <w:tab w:val="left" w:pos="7140"/>
        </w:tabs>
        <w:suppressAutoHyphens/>
        <w:autoSpaceDE w:val="0"/>
        <w:autoSpaceDN w:val="0"/>
        <w:adjustRightInd w:val="0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both"/>
        <w:outlineLvl w:val="0"/>
        <w:rPr>
          <w:rFonts w:eastAsia="Calibri"/>
          <w:sz w:val="24"/>
          <w:szCs w:val="24"/>
          <w:lang w:eastAsia="ar-SA"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2"/>
        <w:gridCol w:w="4592"/>
      </w:tblGrid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ar-SA" w:bidi="ar-SA"/>
              </w:rPr>
            </w:pPr>
            <w:r w:rsidRPr="00592FBC">
              <w:rPr>
                <w:rFonts w:eastAsia="Calibri"/>
                <w:sz w:val="28"/>
                <w:szCs w:val="28"/>
                <w:lang w:eastAsia="ar-SA" w:bidi="ar-SA"/>
              </w:rPr>
              <w:t xml:space="preserve">Подпрограмма 2 «Развитие физической культуры и спорта в </w:t>
            </w:r>
            <w:proofErr w:type="spellStart"/>
            <w:r w:rsidRPr="00592FBC">
              <w:rPr>
                <w:rFonts w:eastAsia="Calibri"/>
                <w:sz w:val="28"/>
                <w:szCs w:val="28"/>
                <w:lang w:eastAsia="ar-SA" w:bidi="ar-SA"/>
              </w:rPr>
              <w:t>Молоковском</w:t>
            </w:r>
            <w:proofErr w:type="spellEnd"/>
            <w:r w:rsidRPr="00592FBC">
              <w:rPr>
                <w:rFonts w:eastAsia="Calibri"/>
                <w:sz w:val="28"/>
                <w:szCs w:val="28"/>
                <w:lang w:eastAsia="ar-SA" w:bidi="ar-SA"/>
              </w:rPr>
              <w:t xml:space="preserve"> муниципальном </w:t>
            </w:r>
            <w:proofErr w:type="gramStart"/>
            <w:r w:rsidRPr="00592FBC">
              <w:rPr>
                <w:rFonts w:eastAsia="Calibri"/>
                <w:sz w:val="28"/>
                <w:szCs w:val="28"/>
                <w:lang w:eastAsia="ar-SA" w:bidi="ar-SA"/>
              </w:rPr>
              <w:t>округе »</w:t>
            </w:r>
            <w:proofErr w:type="gramEnd"/>
            <w:r w:rsidRPr="00592FBC">
              <w:rPr>
                <w:rFonts w:eastAsia="Calibri"/>
                <w:sz w:val="28"/>
                <w:szCs w:val="28"/>
                <w:lang w:eastAsia="ar-SA" w:bidi="ar-SA"/>
              </w:rPr>
              <w:t>.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1.Развитие массового спорта и физкультурно-оздоровительного движения среди всех возрастных групп и категорий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2.Развитие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детско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– юношеского спорта в системе муниципальных учреждений дополнительного образования.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3.Внедрение Всероссийского физкультурно-спортивного комплекса "Готов к труду и обороне" (ВФСК ГТО) на территории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1.Увеличение доли населения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округа, систематически занимающегося физической культурой и спортом до 64</w:t>
            </w:r>
            <w:r w:rsidRPr="00592FBC">
              <w:rPr>
                <w:rFonts w:eastAsia="Calibri"/>
                <w:color w:val="FF0000"/>
                <w:sz w:val="24"/>
                <w:szCs w:val="24"/>
                <w:lang w:eastAsia="ar-SA" w:bidi="ar-SA"/>
              </w:rPr>
              <w:t xml:space="preserve"> </w:t>
            </w: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%;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2. Сохранение числа детей, занимающихся физической культурой и спортом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в  организациях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дополнительного образования, осуществляющих спортивную подготовку на уровне 268 чел.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3. Сохранение доли обучающихся и студентов, систематически занимающихся физической культурой и спортом, в общей численности обучающихся и студентов на уровне 31,5 %.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4. Сохранение доли лиц с ограниченными возможностями здоровья и инвалидов, систематически занимающихся физической культурой и спортом в общей численности данной категории на населения на уровне 26 %.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5.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Сохранение  доли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граждан, занимающихся физической культурой и спортом по месту работы, в общей численности населения, занятого в экономике до 5 %.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 xml:space="preserve">6. Сохранение доли детей-инвалидов, систематически занимающихся физической культурой и спортом, в общей численности данной категории на населения на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уровне  66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7.Сохранение доли занимающихся физической культурой и спортом в возрасте от 6 до 15 лет в детско-юношеской спортивной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щколе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от общей численности данной возрастной группы. на уровне 31,5%.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8. Сохранение доли зарегистрированных на сайте www.gto.ru жителей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от общей численности жителей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 на уровне 14 %.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9. Сохранение доля жителей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Молоковского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муниципального округа, выполнивших нормативы комплекса ГТО, в общей численности населения, принявшего участие в выполнении нормативов ГТО на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уровне  11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 %.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Источники финансирования подпрограммы в 2026-2031 годах: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2026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2027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2028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2029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2030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2031 год всего-300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 за счёт средств местного бюджета;</w:t>
            </w:r>
          </w:p>
        </w:tc>
      </w:tr>
      <w:tr w:rsidR="00592FBC" w:rsidRPr="00592FBC" w:rsidTr="000724A8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Объёмы финансирования подпрограммы по годам: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2026-300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2027-300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2028-300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lastRenderedPageBreak/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2029-300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</w:t>
            </w:r>
            <w:proofErr w:type="gram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300 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</w:t>
            </w:r>
            <w:proofErr w:type="gram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2030-300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2031-300 тыс. руб. в том числе;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1- 300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2-0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ar-SA" w:bidi="ar-SA"/>
              </w:rPr>
            </w:pPr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 xml:space="preserve">Задача 3-0 </w:t>
            </w:r>
            <w:proofErr w:type="spellStart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тыс.руб</w:t>
            </w:r>
            <w:proofErr w:type="spellEnd"/>
            <w:r w:rsidRPr="00592FBC">
              <w:rPr>
                <w:rFonts w:eastAsia="Calibri"/>
                <w:sz w:val="24"/>
                <w:szCs w:val="24"/>
                <w:lang w:eastAsia="ar-SA" w:bidi="ar-SA"/>
              </w:rPr>
              <w:t>.;</w:t>
            </w:r>
          </w:p>
        </w:tc>
      </w:tr>
    </w:tbl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6225"/>
        </w:tabs>
        <w:suppressAutoHyphens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6836"/>
        </w:tabs>
        <w:suppressAutoHyphens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br w:type="page"/>
      </w:r>
      <w:r w:rsidRPr="00592FBC">
        <w:rPr>
          <w:rFonts w:eastAsia="Calibri"/>
          <w:b/>
          <w:sz w:val="28"/>
          <w:szCs w:val="28"/>
          <w:lang w:eastAsia="ar-SA" w:bidi="ar-SA"/>
        </w:rPr>
        <w:lastRenderedPageBreak/>
        <w:t xml:space="preserve">Раздел </w:t>
      </w:r>
      <w:r w:rsidRPr="00592FBC">
        <w:rPr>
          <w:rFonts w:eastAsia="Calibri"/>
          <w:b/>
          <w:sz w:val="28"/>
          <w:szCs w:val="28"/>
          <w:lang w:val="en-US" w:eastAsia="ar-SA" w:bidi="ar-SA"/>
        </w:rPr>
        <w:t>I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>Общая характеристика сферы реализации муниципальной программы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 xml:space="preserve">Подраздел </w:t>
      </w:r>
      <w:r w:rsidRPr="00592FBC">
        <w:rPr>
          <w:rFonts w:eastAsia="Calibri"/>
          <w:b/>
          <w:sz w:val="28"/>
          <w:szCs w:val="28"/>
          <w:lang w:val="en-US" w:eastAsia="ar-SA" w:bidi="ar-SA"/>
        </w:rPr>
        <w:t>I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Программа развитие отрасли культуры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 разработана в целях комплексного решения проблем сохранения и развития культурного потенциала и культурного наследия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 округа.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Программа рассчитана на широкие слои и разновозрастные группы населения и имеет своей главной целью создания единого культурного пространства на территории муниципального образования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муниципальный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 и ориентирована на последовательность реформирования отрасли, что позволит обеспечить: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- решение системных проблем в области культурного развития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- создание условий для развития отрасли и всестороннего участия граждан в культурной жизни, а также гарантированную поддержку профессионального и самодеятельного творчества.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Деятельность, направленную на сохранение культурного наследия и развития творческого потенциала на территории муниципального образования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муниципальный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 осуществляет отдел культуры, молодежной политики, спорта и туризма Администрации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 округа  Тверской области и подведомственные ему муниципальные учреждения культуры и искусств:</w:t>
      </w:r>
    </w:p>
    <w:p w:rsidR="00592FBC" w:rsidRPr="00592FBC" w:rsidRDefault="00592FBC" w:rsidP="00592FB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"/>
        </w:tabs>
        <w:suppressAutoHyphens/>
        <w:ind w:right="-10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муниципальное учреждение культуры «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Дом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культуры» с 7  структурными подразделениями в районе;</w:t>
      </w:r>
    </w:p>
    <w:p w:rsidR="00592FBC" w:rsidRPr="00592FBC" w:rsidRDefault="00592FBC" w:rsidP="00592FB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"/>
        </w:tabs>
        <w:suppressAutoHyphens/>
        <w:ind w:right="-10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муниципальное образовательное учреждение дополнительного образования детей «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Молоковская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детская школа искусств»;</w:t>
      </w:r>
    </w:p>
    <w:p w:rsidR="00592FBC" w:rsidRPr="00592FBC" w:rsidRDefault="00592FBC" w:rsidP="00592FB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"/>
        </w:tabs>
        <w:suppressAutoHyphens/>
        <w:ind w:right="-10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муниципальное учреждение культуры «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Молоковская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центральная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библиотека» с 12структурными подразделениями в муниципалитете, в том числе детская библиотека;</w:t>
      </w:r>
    </w:p>
    <w:p w:rsidR="00592FBC" w:rsidRPr="00592FBC" w:rsidRDefault="00592FBC" w:rsidP="00592FB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"/>
        </w:tabs>
        <w:suppressAutoHyphens/>
        <w:ind w:right="-10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муниципальное учреждение культуры «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Молоковский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краеведческий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музей имени Героя Советского Союза Маршала Советского Союза Н.В.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Огаркова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>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sz w:val="28"/>
          <w:szCs w:val="28"/>
          <w:lang w:eastAsia="ru-RU" w:bidi="ar-SA"/>
        </w:rPr>
        <w:t xml:space="preserve"> В последнее время удалось преодолеть спад в развитии культуры, добиться расширения форм и объемов участия государства и общества в поддержке сферы культуры.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В последние годы в сфере культуры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Важным направлением в сохранении и приумножении культурного потенциала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  являются мероприятия по сохранению и развитию библиотечного дела. В настоящее время </w:t>
      </w:r>
      <w:r w:rsidRPr="00592FBC">
        <w:rPr>
          <w:sz w:val="28"/>
          <w:szCs w:val="28"/>
          <w:lang w:eastAsia="ru-RU" w:bidi="ar-SA"/>
        </w:rPr>
        <w:lastRenderedPageBreak/>
        <w:t xml:space="preserve">библиотеки являются основным социальным институтом, гарантирующим сохранение и развитие культурного и информационного пространства. </w:t>
      </w:r>
      <w:proofErr w:type="gramStart"/>
      <w:r w:rsidRPr="00592FBC">
        <w:rPr>
          <w:sz w:val="28"/>
          <w:szCs w:val="28"/>
          <w:lang w:eastAsia="ru-RU" w:bidi="ar-SA"/>
        </w:rPr>
        <w:t>Библиотеки  обслуживают</w:t>
      </w:r>
      <w:proofErr w:type="gramEnd"/>
      <w:r w:rsidRPr="00592FBC">
        <w:rPr>
          <w:sz w:val="28"/>
          <w:szCs w:val="28"/>
          <w:lang w:eastAsia="ru-RU" w:bidi="ar-SA"/>
        </w:rPr>
        <w:t xml:space="preserve"> 101 процент населения. </w:t>
      </w:r>
      <w:proofErr w:type="gramStart"/>
      <w:r w:rsidRPr="00592FBC">
        <w:rPr>
          <w:sz w:val="28"/>
          <w:szCs w:val="28"/>
          <w:lang w:eastAsia="ru-RU" w:bidi="ar-SA"/>
        </w:rPr>
        <w:t>Ежегодно  библиотеки</w:t>
      </w:r>
      <w:proofErr w:type="gramEnd"/>
      <w:r w:rsidRPr="00592FBC">
        <w:rPr>
          <w:sz w:val="28"/>
          <w:szCs w:val="28"/>
          <w:lang w:eastAsia="ru-RU" w:bidi="ar-SA"/>
        </w:rPr>
        <w:t xml:space="preserve"> насчитывают более 39,00 тысяч посещений.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5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sz w:val="28"/>
          <w:szCs w:val="28"/>
          <w:lang w:eastAsia="ru-RU" w:bidi="ar-SA"/>
        </w:rPr>
        <w:t xml:space="preserve">В библиотечной сфере развиваются интернет-технологии. За последние годы прослеживается устойчивая тенденция увеличения числа посещений библиотек через веб-сайты и информационно-телекоммуникационную сеть Интернет. </w:t>
      </w:r>
      <w:r w:rsidRPr="00592FBC">
        <w:rPr>
          <w:rFonts w:eastAsia="Calibri"/>
          <w:sz w:val="28"/>
          <w:szCs w:val="28"/>
          <w:lang w:eastAsia="ar-SA" w:bidi="ar-SA"/>
        </w:rPr>
        <w:t xml:space="preserve"> МУК «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Молоковская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центральная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библиотека» располагает компьютерным парком в 16 компьютеров, 6 из которых располагаются на базе центральной библиотеке, 4 - в детской и в каждой сельской.  Компьютеры в центральной библиотеке соединены в локальную сеть с доступом в Интернет, электронному каталогу. Только в 4-хсельских библиотеках есть доступ к сети Интернет, который осуществляется через мобильную связь.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 Сохранение и развитие музеев – важный фактор, обеспечивающий доступность услуг культуры населению области. Количество открытых выставок и созданных экспозиций в музее </w:t>
      </w:r>
      <w:proofErr w:type="spellStart"/>
      <w:r w:rsidRPr="00592FBC">
        <w:rPr>
          <w:sz w:val="28"/>
          <w:szCs w:val="28"/>
          <w:lang w:eastAsia="ru-RU" w:bidi="ar-SA"/>
        </w:rPr>
        <w:t>п.Молоково</w:t>
      </w:r>
      <w:proofErr w:type="spellEnd"/>
      <w:r w:rsidRPr="00592FBC">
        <w:rPr>
          <w:sz w:val="28"/>
          <w:szCs w:val="28"/>
          <w:lang w:eastAsia="ru-RU" w:bidi="ar-SA"/>
        </w:rPr>
        <w:t xml:space="preserve"> ежегодно увеличивается. Количество посещений составляет 1200.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Задача сохранения и развития культурных традиций в </w:t>
      </w:r>
      <w:proofErr w:type="spellStart"/>
      <w:r w:rsidRPr="00592FBC">
        <w:rPr>
          <w:sz w:val="28"/>
          <w:szCs w:val="28"/>
          <w:lang w:eastAsia="ru-RU" w:bidi="ar-SA"/>
        </w:rPr>
        <w:t>Молоковском</w:t>
      </w:r>
      <w:proofErr w:type="spellEnd"/>
      <w:r w:rsidRPr="00592FBC">
        <w:rPr>
          <w:sz w:val="28"/>
          <w:szCs w:val="28"/>
          <w:lang w:eastAsia="ru-RU" w:bidi="ar-SA"/>
        </w:rPr>
        <w:t xml:space="preserve"> муниципальном округе решается культурно-досуговыми учреждениями путем организации и проведения культурно-массовых мероприятий, сохранения и развития традиционных форм народного творчества. Ежегодно на территории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  культурно-досуговыми учреждениями проводится более 2697 культурно-досуговых мероприятий, фестивалей, смотров, конкурсов и различных выставок.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Основным показателем стабильности и востребованности услуг культурно-досуговых учреждений является работа клубных формирований. Ежегодно </w:t>
      </w:r>
      <w:proofErr w:type="gramStart"/>
      <w:r w:rsidRPr="00592FBC">
        <w:rPr>
          <w:sz w:val="28"/>
          <w:szCs w:val="28"/>
          <w:lang w:eastAsia="ru-RU" w:bidi="ar-SA"/>
        </w:rPr>
        <w:t>в  муниципальном</w:t>
      </w:r>
      <w:proofErr w:type="gramEnd"/>
      <w:r w:rsidRPr="00592FBC">
        <w:rPr>
          <w:sz w:val="28"/>
          <w:szCs w:val="28"/>
          <w:lang w:eastAsia="ru-RU" w:bidi="ar-SA"/>
        </w:rPr>
        <w:t xml:space="preserve"> образовании  увеличивается количество участников клубных формирований (191). Это свидетельствует о повышении интереса </w:t>
      </w:r>
      <w:proofErr w:type="gramStart"/>
      <w:r w:rsidRPr="00592FBC">
        <w:rPr>
          <w:sz w:val="28"/>
          <w:szCs w:val="28"/>
          <w:lang w:eastAsia="ru-RU" w:bidi="ar-SA"/>
        </w:rPr>
        <w:t>жителей  к</w:t>
      </w:r>
      <w:proofErr w:type="gramEnd"/>
      <w:r w:rsidRPr="00592FBC">
        <w:rPr>
          <w:sz w:val="28"/>
          <w:szCs w:val="28"/>
          <w:lang w:eastAsia="ru-RU" w:bidi="ar-SA"/>
        </w:rPr>
        <w:t xml:space="preserve"> любительскому творчеству и расширении спектра муниципальных услуг, предлагаемых учреждениями культурно-досугового типа.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Сеть учебных заведений культуры и искусства области на протяжении многих лет является стабильной. В целом охват детского </w:t>
      </w:r>
      <w:proofErr w:type="gramStart"/>
      <w:r w:rsidRPr="00592FBC">
        <w:rPr>
          <w:sz w:val="28"/>
          <w:szCs w:val="28"/>
          <w:lang w:eastAsia="ru-RU" w:bidi="ar-SA"/>
        </w:rPr>
        <w:t>населения  художественным</w:t>
      </w:r>
      <w:proofErr w:type="gramEnd"/>
      <w:r w:rsidRPr="00592FBC">
        <w:rPr>
          <w:sz w:val="28"/>
          <w:szCs w:val="28"/>
          <w:lang w:eastAsia="ru-RU" w:bidi="ar-SA"/>
        </w:rPr>
        <w:t xml:space="preserve"> образованием составляет 11,52 процента. Учащиеся детской школы искусств добиваются высоких результатов и представляют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Молоковский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муниципальный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  на мероприятиях различного уровня. Приоритеты государственной политики в сфере культуры установлены стратегическими документами и нормативными правовыми актами Российской Федерации, реализация которых позволила наметить пути решения многих проблем сфер культуры и решить некоторые из них.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860"/>
        </w:tabs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  <w:t xml:space="preserve">Физическая культура и спорт, как неотъемлемая часть общей культуры, являются уникальными средствами воспитания здорового молодого поколения. Занятия физической культурой и спортом оказывают позитивное влияние на все функции и системы организма человека, являются мощным </w:t>
      </w:r>
      <w:r w:rsidRPr="00592FBC">
        <w:rPr>
          <w:rFonts w:eastAsia="Calibri"/>
          <w:sz w:val="28"/>
          <w:szCs w:val="28"/>
          <w:lang w:eastAsia="ar-SA" w:bidi="ar-SA"/>
        </w:rPr>
        <w:lastRenderedPageBreak/>
        <w:t>средством профилактики заболеваний, способствуют формированию морально-волевых, нравственных и гражданских качеств личности, что, в конечном счете, определяет благополучие во всех сферах жизнедеятельности населения округа в ближайшей и отдаленной перспективе.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В сложившихся социально-экономических условиях происходят положительные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тенденции  в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постановке физкультурно-оздоровительной работы, и самым ярким  обстоятельством в этом плане становится улучшение качества физического воспитания детей, подростков и молодежи, а также необходимость освоения и использования ими ценностей физической культуры и спорта.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20"/>
        </w:tabs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ab/>
        <w:t>В муниципалитете имеется детско-юношеская спортивная школа, в которой занимаются 91 обучающийся в 4 спортивных секциях по таким видам спорта, как настольный теннис, волейбол, футбол.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Так же необходимо улучшать обеспеченность занимающихся физической культурой и спортом спортивной формой и инвентарём.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В округе имеется 16 плоскостных спортивных сооружений и 5 спортивных залов. Ежегодно для благоустройства и поддержания необходимого состояния спортивных сооружений затрачивается определённая часть средств, выделенных из районного бюджета по программе «Развития сферы образования в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Молоковском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муниципальном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округе.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Решить обозначенные проблемы, способствовать приобщению населения района к регулярным занятиям физической культурой и спортом, развитию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деятельности  может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Программа развития физической культуры и спорта в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Молоковском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муниципальном округе. Кроме того, приобщение детей и молодёжи к занятиям физической культурой и спортом способствует отказу от вредных привычек, организует досуг, способствует снижению подростковой преступности.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Программно-целевой метод развития физической культуры и спорта в районе позволяет использовать комплексный подход к решению имеющихся проблем, рационально распределять и использовать финансовые, организационные, транспортные и другие ресурсы исполнителей Программы, планировать и проводить мониторинг результатов реализации Программы, своевременно внося в неё коррективы.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8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Проведенный анализ состояния отрасли и определение приоритетных направлений деятельности по дальнейшему развитию физической культуры и спорта позволяют определить цель Программы – создание условий для максимального вовлечения населения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  в систематические занятия физической культурой и спортом.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Основным показателем конечного результата достижения цели будет являться доля населения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муниципального округа, регулярно занимающегося физической культурой и спортом. К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2027  году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она должна составить 34% от общей численности населения в районе. Так же необходимо создать условия для большего привлечения к занятиям физической культурой и спортом среди всех возрастных групп и категорий населения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округа.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lastRenderedPageBreak/>
        <w:t xml:space="preserve">Увеличение доли занимающихся физической культурой и спортом в возрасте от 3 до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29  лет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 от общей численности данной возрастной группы (до 82,6 %).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Увеличение доли занимающихся физической культурой и спортом в возрасте от 30 до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59  лет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 от общей численности данной возрастной группы (до  49 %).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Увеличение доли занимающихся физической культурой и спортом в возрасте от 60 до </w:t>
      </w:r>
      <w:proofErr w:type="gramStart"/>
      <w:r w:rsidRPr="00592FBC">
        <w:rPr>
          <w:rFonts w:eastAsia="Calibri"/>
          <w:sz w:val="28"/>
          <w:szCs w:val="28"/>
          <w:lang w:eastAsia="ar-SA" w:bidi="ar-SA"/>
        </w:rPr>
        <w:t>79  лет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 от общей численности данной возрастной группы (до 13 %).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 населения (до 10%)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Доля зарегистрированных на сайте www.gto.ru жителей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  от общей численности жителей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 округа (до 14%).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Доля жителей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  выполнивших нормативы комплекса ГТО, в общей численности населения, принявшего участие в выполнении нормативов ГТО (до 58 %).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napToGrid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Установление комплекса уличных тренажёров для подготовки к сдаче нормативов комплекса ГТО.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8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Для достижения поставленной цели в рамках Программы требуется решение следующих задач: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2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1. Развитие массового спорта и физкультурно-оздоровительного движения среди всех возрастных групп и категорий населения округа.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2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2. Развитие детско-юношеского массового спорта в системе ДО.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20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left="2112" w:firstLine="720"/>
        <w:jc w:val="both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 xml:space="preserve">Подраздел </w:t>
      </w:r>
      <w:r w:rsidRPr="00592FBC">
        <w:rPr>
          <w:rFonts w:eastAsia="Calibri"/>
          <w:b/>
          <w:sz w:val="28"/>
          <w:szCs w:val="28"/>
          <w:lang w:val="en-US" w:eastAsia="ar-SA" w:bidi="ar-SA"/>
        </w:rPr>
        <w:t>II</w:t>
      </w:r>
      <w:r w:rsidRPr="00592FBC">
        <w:rPr>
          <w:rFonts w:eastAsia="Calibri"/>
          <w:b/>
          <w:sz w:val="28"/>
          <w:szCs w:val="28"/>
          <w:lang w:eastAsia="ar-SA" w:bidi="ar-SA"/>
        </w:rPr>
        <w:t>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>Основные проблемы в сфере реализации муниципальной программы.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Анализ результатов реализации политики в сфере культуры региона за последние годы наряду с позитивными базовыми достижениями позволяет выявить ключевые проблемы в сфере культуры </w:t>
      </w:r>
      <w:proofErr w:type="spell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муниципального округа:</w:t>
      </w:r>
    </w:p>
    <w:p w:rsidR="00592FBC" w:rsidRPr="00592FBC" w:rsidRDefault="00592FBC" w:rsidP="00592FBC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outlineLvl w:val="1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а) слабая материально-техническая база учреждений культуры, которая не в полной мере отвечает современным требованиям, недостаточное оснащение учреждений культуры современным высокотехнологичным оборудованием. В учреждениях </w:t>
      </w:r>
      <w:proofErr w:type="gramStart"/>
      <w:r w:rsidRPr="00592FBC">
        <w:rPr>
          <w:sz w:val="28"/>
          <w:szCs w:val="28"/>
          <w:lang w:eastAsia="ru-RU" w:bidi="ar-SA"/>
        </w:rPr>
        <w:t>культуры  требуется</w:t>
      </w:r>
      <w:proofErr w:type="gramEnd"/>
      <w:r w:rsidRPr="00592FBC">
        <w:rPr>
          <w:sz w:val="28"/>
          <w:szCs w:val="28"/>
          <w:lang w:eastAsia="ru-RU" w:bidi="ar-SA"/>
        </w:rPr>
        <w:t xml:space="preserve"> продолжение проведения ремонтных работ и комплекса противопожарных мероприятий, приобретение звукового и светового оборудования, музыкальных инструментов, износ которых составляет до 80 процентов, физический износ зданий музеев и музейного оборудования, дефицит фондовых площадей для хранения музейных фондов;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б) дефицит квалифицированных кадров в отрасли, старение профессиональных кадров (средний возраст работников учреждений культуры от 45 до 55 лет и выше), уровень профессиональных компетенций работников культуры не в полной мере отвечает современным требованиям;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sz w:val="28"/>
          <w:szCs w:val="28"/>
          <w:lang w:eastAsia="ru-RU" w:bidi="ar-SA"/>
        </w:rPr>
        <w:lastRenderedPageBreak/>
        <w:t xml:space="preserve">в) неудовлетворительная </w:t>
      </w:r>
      <w:proofErr w:type="spellStart"/>
      <w:r w:rsidRPr="00592FBC">
        <w:rPr>
          <w:sz w:val="28"/>
          <w:szCs w:val="28"/>
          <w:lang w:eastAsia="ru-RU" w:bidi="ar-SA"/>
        </w:rPr>
        <w:t>обновляемость</w:t>
      </w:r>
      <w:proofErr w:type="spellEnd"/>
      <w:r w:rsidRPr="00592FBC">
        <w:rPr>
          <w:sz w:val="28"/>
          <w:szCs w:val="28"/>
          <w:lang w:eastAsia="ru-RU" w:bidi="ar-SA"/>
        </w:rPr>
        <w:t xml:space="preserve"> и комплектование фондов общедоступных библиотек </w:t>
      </w:r>
      <w:proofErr w:type="spell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муниципального округа и недостаточные темпы информатизации библиотек. Совокупный библиотечный фонд общедоступных муниципальных библиотек ежегодно сокращается. Связано это с тем, что объем списанной по ветхости и другим причинам литературы во много раз больше новых поступлений литературы.</w:t>
      </w:r>
      <w:r w:rsidRPr="00592FBC">
        <w:rPr>
          <w:rFonts w:eastAsia="Calibri"/>
          <w:sz w:val="28"/>
          <w:szCs w:val="28"/>
          <w:lang w:eastAsia="ar-SA" w:bidi="ar-SA"/>
        </w:rPr>
        <w:t xml:space="preserve"> Решение данной проблемы предполагает пополнение библиотечных фондов; обеспечение сохранности библиотечных фондов, установка компьютеров с выходом в Интернет в сельских библиотеках, внедрение новых библиотечных технологий и корпоративного информационного взаимодействия библиотек, в рамках разработанного Комитетом по делам культуры Тверской области плана мероприятий по созданию библиотечно-информационной системы Тверской области.</w:t>
      </w:r>
    </w:p>
    <w:p w:rsidR="00592FBC" w:rsidRPr="00592FBC" w:rsidRDefault="00592FBC" w:rsidP="00592FBC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outlineLvl w:val="1"/>
        <w:rPr>
          <w:sz w:val="28"/>
          <w:szCs w:val="28"/>
          <w:lang w:eastAsia="ru-RU" w:bidi="ar-SA"/>
        </w:rPr>
      </w:pP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г) снижение качества услуг, представляемых в сфере культуры (особенно в сельской местности), недостаточно активно используется культурный потенциал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округа, необходимо дальнейшее насыщение района культурными событиями областного, российского и международного уровней, чтобы обеспечить жителям  богатый выбор для удовлетворения их запросов и одновременно стимулировать культурные потребности;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д) большое число объектов культурного наследия Тверской области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  находится в неудовлетворительном состоянии. Памятники истории и культуры нуждаются в проведении ремонтно-реставрационных работ.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Многообразие направлений в сфере культуры делает невозможным решение стоящих перед ней проблем изолированно, без широкого взаимодействия органов государственной власти всех уровней, общественных объединений и других субъектов культурной деятельности, а также обусловливает необходимость применения программно-целевых методов решения, стоящих перед отраслью задач.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Необходимость улучшения обеспеченности занимающихся физической культурой и спортом спортивной формой и инвентарём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 xml:space="preserve">Подраздел </w:t>
      </w:r>
      <w:r w:rsidRPr="00592FBC">
        <w:rPr>
          <w:rFonts w:eastAsia="Calibri"/>
          <w:b/>
          <w:sz w:val="28"/>
          <w:szCs w:val="28"/>
          <w:lang w:val="en-US" w:eastAsia="ar-SA" w:bidi="ar-SA"/>
        </w:rPr>
        <w:t>III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708"/>
        <w:rPr>
          <w:rFonts w:eastAsia="Calibri"/>
          <w:b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>Приоритеты муниципальной политики в сфере реализации муниципальной программы и прогноз её развития.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В связи с этим реализация муниципальной программы будет осуществляться в соответствии со следующими основными приоритетами: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а) укрепление единого культурного пространства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 на основе духовно-нравственных ценностей и исторических традиций народа России, сохранение культурного и духовного наследия </w:t>
      </w:r>
      <w:proofErr w:type="spell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 округа, его самобытных культурных традиций;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lastRenderedPageBreak/>
        <w:t>б) обеспечение максимальной доступности для широких слоев населения лучших образцов культуры и искусства;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в) создание условий для творческой самореализации граждан, культурно-просветительской деятельности, организации художественного образования и культурного досуга;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г) 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д) повышение многообразия и высокого качества услуг, предоставляемых учреждениями культуры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округа, в том числе: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сохранение и развитие библиотечного и музейного дела;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поддержка профессионального искусства и народного творчества;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развитие художественного образования и подготовки кадров в сфере культуры;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поддержка одаренных детей и талантливой молодежи в сфере искусства;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е) укрепление и развитие материально-технической базы учреждений культуры, усиление присутствия учреждений культуры в цифровой среде;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ж) повышение социального статуса работников культуры (уровень доходов, общественное признание), укрепление кадрового потенциала отрасли «Культура» </w:t>
      </w:r>
      <w:proofErr w:type="spellStart"/>
      <w:proofErr w:type="gramStart"/>
      <w:r w:rsidRPr="00592FBC">
        <w:rPr>
          <w:sz w:val="28"/>
          <w:szCs w:val="28"/>
          <w:lang w:eastAsia="ru-RU" w:bidi="ar-SA"/>
        </w:rPr>
        <w:t>Молоковского</w:t>
      </w:r>
      <w:proofErr w:type="spellEnd"/>
      <w:r w:rsidRPr="00592FBC">
        <w:rPr>
          <w:sz w:val="28"/>
          <w:szCs w:val="28"/>
          <w:lang w:eastAsia="ru-RU" w:bidi="ar-SA"/>
        </w:rPr>
        <w:t xml:space="preserve">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округа, сохранение и развитие системы подготовки кадров;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з) обеспечение поддержки муниципальных учреждений культуры, в том числе сельских, за счет средств областного бюджета Тверской области и федерального бюджета;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и) реализация социально значимых проектов в сфере культуры, в том числе развитие межкультурного взаимодействия, расширение международного и межрегионального культурного сотрудничества, развитие творческих обменов, создание и продвижение культурных брендов региона;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к) проведение мероприятий, направленных на создание и модернизацию учреждений культурно-досугового типа в сельской местности, включая капитальный ремонт зданий, строительство, реконструкцию.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Проведенный анализ состояния отрасли и определение приоритетных направлений деятельности по дальнейшему развитию физической культуры и спорта позволяют определить цель Программы – создание условий для максимального вовлечения населения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  в систематические занятия физической культурой и спортом.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 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left="2832" w:firstLine="708"/>
        <w:jc w:val="both"/>
        <w:rPr>
          <w:b/>
          <w:sz w:val="28"/>
          <w:szCs w:val="28"/>
          <w:lang w:eastAsia="ru-RU" w:bidi="ar-SA"/>
        </w:rPr>
      </w:pPr>
      <w:r w:rsidRPr="00592FBC">
        <w:rPr>
          <w:b/>
          <w:sz w:val="28"/>
          <w:szCs w:val="28"/>
          <w:lang w:eastAsia="ru-RU" w:bidi="ar-SA"/>
        </w:rPr>
        <w:t xml:space="preserve">Подраздел </w:t>
      </w:r>
      <w:r w:rsidRPr="00592FBC">
        <w:rPr>
          <w:b/>
          <w:sz w:val="28"/>
          <w:szCs w:val="28"/>
          <w:lang w:val="en-US" w:eastAsia="ru-RU" w:bidi="ar-SA"/>
        </w:rPr>
        <w:t>IV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8"/>
        <w:jc w:val="both"/>
        <w:rPr>
          <w:b/>
          <w:sz w:val="28"/>
          <w:szCs w:val="28"/>
          <w:lang w:eastAsia="ru-RU" w:bidi="ar-SA"/>
        </w:rPr>
      </w:pPr>
      <w:r w:rsidRPr="00592FBC">
        <w:rPr>
          <w:b/>
          <w:sz w:val="28"/>
          <w:szCs w:val="28"/>
          <w:lang w:eastAsia="ru-RU" w:bidi="ar-SA"/>
        </w:rPr>
        <w:t>Результаты анализа влияния внешней и внутренней среды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8"/>
        <w:jc w:val="both"/>
        <w:rPr>
          <w:b/>
          <w:sz w:val="28"/>
          <w:szCs w:val="28"/>
          <w:lang w:eastAsia="ru-RU" w:bidi="ar-SA"/>
        </w:rPr>
      </w:pPr>
      <w:r w:rsidRPr="00592FBC">
        <w:rPr>
          <w:b/>
          <w:sz w:val="28"/>
          <w:szCs w:val="28"/>
          <w:lang w:eastAsia="ru-RU" w:bidi="ar-SA"/>
        </w:rPr>
        <w:t>на сферу реализации государственной программы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 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а) факторов внешней среды: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наличия преемственности в реализации муниципальной политики в сфере реализации муниципальной программы; 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улучшения демографической ситуации в регионе;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укрепления позиций государства, муниципалитета в сфере; 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повышения роли общественного партнерства в развитии сферы;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наличия благоприятной инвестиционной политики в районе;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наличия на рынке специалистов нужной квалификации;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роста осознания стратегической роли культуры как для будущего отдельной личности, так и для будущего района в целом;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б) внутренних факторов: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наличия правовых норм в сфере </w:t>
      </w:r>
      <w:proofErr w:type="gramStart"/>
      <w:r w:rsidRPr="00592FBC">
        <w:rPr>
          <w:sz w:val="28"/>
          <w:szCs w:val="28"/>
          <w:lang w:eastAsia="ru-RU" w:bidi="ar-SA"/>
        </w:rPr>
        <w:t>реализации  программы</w:t>
      </w:r>
      <w:proofErr w:type="gramEnd"/>
      <w:r w:rsidRPr="00592FBC">
        <w:rPr>
          <w:sz w:val="28"/>
          <w:szCs w:val="28"/>
          <w:lang w:eastAsia="ru-RU" w:bidi="ar-SA"/>
        </w:rPr>
        <w:t>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наличия многопрофильной сети учреждений культуры, многообразие видов культурных благ и, соответственно, возможностей для реализации жителями района своего творческого потенциала и удовлетворения потребностей в услугах культуры и интеллектуальном развитии;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наличия квалифицированных специалистов;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наличия накопленного культурно-исторического потенциала района как базы для формирования узнаваемого бренда района.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 Определены факторы, выступающие как риски и угрозы для развития отрасли: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а) факторы внешней среды, к которым относятся: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наличие особенностей географического и демографического характера;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рост цен на энергоносители, сырье, материалы и транспортные расходы;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отсутствие/недобросовестность поставщиков/исполнителей товаров/ услуг;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развитие коммерческих форм культуры и развлечений, находящихся вне сферы влияния </w:t>
      </w:r>
      <w:proofErr w:type="gramStart"/>
      <w:r w:rsidRPr="00592FBC">
        <w:rPr>
          <w:sz w:val="28"/>
          <w:szCs w:val="28"/>
          <w:lang w:eastAsia="ru-RU" w:bidi="ar-SA"/>
        </w:rPr>
        <w:t>муниципальных  органов</w:t>
      </w:r>
      <w:proofErr w:type="gramEnd"/>
      <w:r w:rsidRPr="00592FBC">
        <w:rPr>
          <w:sz w:val="28"/>
          <w:szCs w:val="28"/>
          <w:lang w:eastAsia="ru-RU" w:bidi="ar-SA"/>
        </w:rPr>
        <w:t>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размывание традиционных российских духовно-нравственных ценностей путем внешней культурной и информационной экспансии;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б) факторы внутренней среды: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сокращение сети учреждений </w:t>
      </w:r>
      <w:proofErr w:type="gramStart"/>
      <w:r w:rsidRPr="00592FBC">
        <w:rPr>
          <w:sz w:val="28"/>
          <w:szCs w:val="28"/>
          <w:lang w:eastAsia="ru-RU" w:bidi="ar-SA"/>
        </w:rPr>
        <w:t>культуры  муниципального</w:t>
      </w:r>
      <w:proofErr w:type="gramEnd"/>
      <w:r w:rsidRPr="00592FBC">
        <w:rPr>
          <w:sz w:val="28"/>
          <w:szCs w:val="28"/>
          <w:lang w:eastAsia="ru-RU" w:bidi="ar-SA"/>
        </w:rPr>
        <w:t xml:space="preserve"> округа, обусловленного снижением численности населения, в том числе населения, проживающего в сельской местности, распространением домашних форм проведения досуга, развитием информационно-коммуникационных технологий, а также процессами оптимизации бюджетной сети в рамках проведения реформы бюджетного сектора;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снижение качества услуг, предоставляемых учреждениями культуры области, в результате ухудшения их материально-технической базы, не отвечающего нормативным требованиям обновления книжных фондов библиотек, отсутствия современного технологического оборудования;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 xml:space="preserve">недостаток в составе предложения учреждений культуры современных видов услуг (например, интерактивных выставок, доступа к электронным </w:t>
      </w:r>
      <w:r w:rsidRPr="00592FBC">
        <w:rPr>
          <w:sz w:val="28"/>
          <w:szCs w:val="28"/>
          <w:lang w:eastAsia="ru-RU" w:bidi="ar-SA"/>
        </w:rPr>
        <w:lastRenderedPageBreak/>
        <w:t>библиотекам и тому подобное);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недостаточно развитая система информирования учреждениями населения о предлагаемых ими услугах, отсутствие развитых информационных кампаний и кампаний по привлечению потребителей;</w:t>
      </w:r>
    </w:p>
    <w:p w:rsidR="00592FBC" w:rsidRPr="00592FBC" w:rsidRDefault="00592FBC" w:rsidP="00592FB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djustRightInd w:val="0"/>
        <w:ind w:firstLine="709"/>
        <w:jc w:val="both"/>
        <w:rPr>
          <w:sz w:val="28"/>
          <w:szCs w:val="28"/>
          <w:lang w:eastAsia="ru-RU" w:bidi="ar-SA"/>
        </w:rPr>
      </w:pPr>
      <w:r w:rsidRPr="00592FBC">
        <w:rPr>
          <w:sz w:val="28"/>
          <w:szCs w:val="28"/>
          <w:lang w:eastAsia="ru-RU" w:bidi="ar-SA"/>
        </w:rPr>
        <w:t>старение кадров, недостаточное количество квалифицированных специалистов.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textAlignment w:val="baseline"/>
        <w:rPr>
          <w:rFonts w:eastAsia="Calibri"/>
          <w:kern w:val="3"/>
          <w:sz w:val="24"/>
          <w:szCs w:val="24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textAlignment w:val="baseline"/>
        <w:rPr>
          <w:b/>
          <w:sz w:val="28"/>
          <w:szCs w:val="28"/>
          <w:lang w:eastAsia="ru-RU" w:bidi="ar-SA"/>
        </w:rPr>
      </w:pPr>
      <w:r w:rsidRPr="00592FBC">
        <w:rPr>
          <w:b/>
          <w:sz w:val="28"/>
          <w:szCs w:val="28"/>
          <w:lang w:eastAsia="ru-RU" w:bidi="ar-SA"/>
        </w:rPr>
        <w:t xml:space="preserve">Раздел </w:t>
      </w:r>
      <w:r w:rsidRPr="00592FBC">
        <w:rPr>
          <w:b/>
          <w:sz w:val="28"/>
          <w:szCs w:val="28"/>
          <w:lang w:val="en-US" w:eastAsia="ru-RU" w:bidi="ar-SA"/>
        </w:rPr>
        <w:t>II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b/>
          <w:bCs/>
          <w:sz w:val="28"/>
          <w:szCs w:val="28"/>
          <w:lang w:eastAsia="ar-SA" w:bidi="ar-SA"/>
        </w:rPr>
      </w:pPr>
      <w:r w:rsidRPr="00592FBC">
        <w:rPr>
          <w:rFonts w:eastAsia="Calibri"/>
          <w:b/>
          <w:sz w:val="28"/>
          <w:szCs w:val="28"/>
          <w:lang w:eastAsia="ar-SA" w:bidi="ar-SA"/>
        </w:rPr>
        <w:t xml:space="preserve">Механизм управления и мониторинга </w:t>
      </w:r>
      <w:r w:rsidRPr="00592FBC">
        <w:rPr>
          <w:rFonts w:eastAsia="Calibri"/>
          <w:b/>
          <w:bCs/>
          <w:sz w:val="28"/>
          <w:szCs w:val="28"/>
          <w:lang w:eastAsia="ar-SA" w:bidi="ar-SA"/>
        </w:rPr>
        <w:t>реализации муниципальной программы.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Управление реализацией муниципальной программы предусматривает: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(администратора)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б) определение операций, направленных на выполнение мероприятий (административных мероприятий) подпрограмм, и распределение их между структурными подразделениями и исполнителями главного администратора (администратора)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в) оперативное принятие решений, обеспечение согласованности взаимодействия всех структурных подразделений и исполнителей главного администратора (администратора) муниципальной программы при реализации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г) учет, контроль и анализ реализации муниципальной программы.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Главный администратор (администратор)муниципальной программы самостоятельно определяет формы и методы управления реализацией муниципальной программы.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Мониторинг реализации </w:t>
      </w:r>
      <w:bookmarkStart w:id="0" w:name="_Hlk20493789"/>
      <w:r w:rsidRPr="00592FBC">
        <w:rPr>
          <w:rFonts w:eastAsia="Calibri"/>
          <w:sz w:val="28"/>
          <w:szCs w:val="28"/>
          <w:lang w:eastAsia="ar-SA" w:bidi="ar-SA"/>
        </w:rPr>
        <w:t>муниципальной</w:t>
      </w:r>
      <w:bookmarkEnd w:id="0"/>
      <w:r w:rsidRPr="00592FBC">
        <w:rPr>
          <w:rFonts w:eastAsia="Calibri"/>
          <w:sz w:val="28"/>
          <w:szCs w:val="28"/>
          <w:lang w:eastAsia="ar-SA" w:bidi="ar-SA"/>
        </w:rPr>
        <w:t xml:space="preserve"> программы в течение всего периода ее реализации осуществляет администратор муниципальной программы.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Мониторинг реализации муниципальной программы обеспечивает: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регулярность получения информации о реализации муниципальной программы от ответственных исполнителей главного администратора (администратора)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б) согласованность действий ответственных исполнителей главного администратора (администратора)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в) своевременную актуализацию муниципальной программы с учетом меняющихся внешних и внутренних рисков.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Мониторинг реализации муниципальной программы осуществляется посредством регулярного сбора, анализа и оценки: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информации об использовании финансовых ресурсов, предусмотренных на реализацию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lastRenderedPageBreak/>
        <w:t>б) информации о достижении запланированных показателей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Источниками информации для проведения мониторинга реализации муниципальной программы являются: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статистические показатели, характеризующие сферу реализации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б) отчеты ответственных исполнителей главного администратора (администратора) муниципальной программы о реализации государственной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в) отчеты главного администратора (администратора) муниципальной программы об исполнении бюджета </w:t>
      </w:r>
      <w:proofErr w:type="spellStart"/>
      <w:proofErr w:type="gram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</w:t>
      </w:r>
      <w:proofErr w:type="gramEnd"/>
      <w:r w:rsidRPr="00592FBC">
        <w:rPr>
          <w:rFonts w:eastAsia="Calibri"/>
          <w:sz w:val="28"/>
          <w:szCs w:val="28"/>
          <w:lang w:eastAsia="ar-SA" w:bidi="ar-SA"/>
        </w:rPr>
        <w:t xml:space="preserve"> округа;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г) другие источники.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Мониторинг реализации муниципальной программы предусматривает: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формирование и согласование отчета о реализации муниципальной программы за отчетный финансовый год.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Администратор </w:t>
      </w:r>
      <w:bookmarkStart w:id="1" w:name="_Hlk20494292"/>
      <w:r w:rsidRPr="00592FBC">
        <w:rPr>
          <w:rFonts w:eastAsia="Calibri"/>
          <w:sz w:val="28"/>
          <w:szCs w:val="28"/>
          <w:lang w:eastAsia="ar-SA" w:bidi="ar-SA"/>
        </w:rPr>
        <w:t>муниципальной</w:t>
      </w:r>
      <w:bookmarkEnd w:id="1"/>
      <w:r w:rsidRPr="00592FBC">
        <w:rPr>
          <w:rFonts w:eastAsia="Calibri"/>
          <w:sz w:val="28"/>
          <w:szCs w:val="28"/>
          <w:lang w:eastAsia="ar-SA" w:bidi="ar-SA"/>
        </w:rPr>
        <w:t xml:space="preserve"> программы формирует </w:t>
      </w:r>
      <w:hyperlink r:id="rId6" w:history="1">
        <w:r w:rsidRPr="00592FBC">
          <w:rPr>
            <w:rFonts w:eastAsia="Calibri"/>
            <w:sz w:val="28"/>
            <w:szCs w:val="28"/>
            <w:lang w:eastAsia="ar-SA" w:bidi="ar-SA"/>
          </w:rPr>
          <w:t>отчет</w:t>
        </w:r>
      </w:hyperlink>
      <w:r w:rsidRPr="00592FBC">
        <w:rPr>
          <w:rFonts w:eastAsia="Calibri"/>
          <w:sz w:val="28"/>
          <w:szCs w:val="28"/>
          <w:lang w:eastAsia="ar-SA" w:bidi="ar-SA"/>
        </w:rPr>
        <w:t xml:space="preserve"> о реализации муниципальной программы за отчетный финансовый год по форме, установленной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программ;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К отчету о реализации муниципальной программы за отчетный финансовый год прилагается пояснительная записка, которая должна содержать следующие разделы: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а) оценка достижения цели муниципальной программы и результата реализации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б) основные результаты реализации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в) анализ результатов деятельности главного администратора (администратора)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>г) анализ неучтенных рисков реализации муниципальной программы и меры по их минимизации.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Главный администратор </w:t>
      </w:r>
      <w:bookmarkStart w:id="2" w:name="_Hlk20494603"/>
      <w:r w:rsidRPr="00592FBC">
        <w:rPr>
          <w:rFonts w:eastAsia="Calibri"/>
          <w:sz w:val="28"/>
          <w:szCs w:val="28"/>
          <w:lang w:eastAsia="ar-SA" w:bidi="ar-SA"/>
        </w:rPr>
        <w:t>муниципальной</w:t>
      </w:r>
      <w:bookmarkEnd w:id="2"/>
      <w:r w:rsidRPr="00592FBC">
        <w:rPr>
          <w:rFonts w:eastAsia="Calibri"/>
          <w:sz w:val="28"/>
          <w:szCs w:val="28"/>
          <w:lang w:eastAsia="ar-SA" w:bidi="ar-SA"/>
        </w:rPr>
        <w:t xml:space="preserve">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программ;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В срок до 15 марта года, следующего за отчетным, главный администратор (администратор)муниципальной программы представляет на экспертизу в </w:t>
      </w:r>
      <w:bookmarkStart w:id="3" w:name="_Hlk20494682"/>
      <w:r w:rsidRPr="00592FBC">
        <w:rPr>
          <w:rFonts w:eastAsia="Calibri"/>
          <w:sz w:val="28"/>
          <w:szCs w:val="28"/>
          <w:lang w:eastAsia="ar-SA" w:bidi="ar-SA"/>
        </w:rPr>
        <w:t xml:space="preserve">отдел экономики администрации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</w:t>
      </w:r>
      <w:bookmarkEnd w:id="3"/>
      <w:r w:rsidRPr="00592FBC">
        <w:rPr>
          <w:rFonts w:eastAsia="Calibri"/>
          <w:sz w:val="28"/>
          <w:szCs w:val="28"/>
          <w:lang w:eastAsia="ar-SA" w:bidi="ar-SA"/>
        </w:rPr>
        <w:t>муниципального округа отчет о реализации муниципальной программы за отчетный финансовый год.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ar-SA" w:bidi="ar-SA"/>
        </w:rPr>
      </w:pPr>
      <w:r w:rsidRPr="00592FBC">
        <w:rPr>
          <w:rFonts w:eastAsia="Calibri"/>
          <w:sz w:val="28"/>
          <w:szCs w:val="28"/>
          <w:lang w:eastAsia="ar-SA" w:bidi="ar-SA"/>
        </w:rPr>
        <w:t xml:space="preserve">В срок до 15 апреля года, следующего за отчетным, главный администратор (администратор)муниципальной программы представляет в отдел экономики администрации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 округа  для </w:t>
      </w:r>
      <w:r w:rsidRPr="00592FBC">
        <w:rPr>
          <w:rFonts w:eastAsia="Calibri"/>
          <w:sz w:val="28"/>
          <w:szCs w:val="28"/>
          <w:lang w:eastAsia="ar-SA" w:bidi="ar-SA"/>
        </w:rPr>
        <w:lastRenderedPageBreak/>
        <w:t xml:space="preserve">формирования сводного годового доклада о ходе реализации и об оценке эффективности муниципальных программ доработанный с учетом замечаний отдела экономики администрации </w:t>
      </w:r>
      <w:proofErr w:type="spellStart"/>
      <w:r w:rsidRPr="00592FBC">
        <w:rPr>
          <w:rFonts w:eastAsia="Calibri"/>
          <w:sz w:val="28"/>
          <w:szCs w:val="28"/>
          <w:lang w:eastAsia="ar-SA" w:bidi="ar-SA"/>
        </w:rPr>
        <w:t>Молоковского</w:t>
      </w:r>
      <w:proofErr w:type="spellEnd"/>
      <w:r w:rsidRPr="00592FBC">
        <w:rPr>
          <w:rFonts w:eastAsia="Calibri"/>
          <w:sz w:val="28"/>
          <w:szCs w:val="28"/>
          <w:lang w:eastAsia="ar-SA" w:bidi="ar-SA"/>
        </w:rPr>
        <w:t xml:space="preserve">  муниципального округа  отчет о реализации муниципальной программы за отчетный финансовый год с прилагаемой к нему пояснительной запиской. </w:t>
      </w: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rFonts w:eastAsia="Calibri"/>
          <w:sz w:val="28"/>
          <w:szCs w:val="28"/>
          <w:lang w:eastAsia="ar-SA" w:bidi="ar-SA"/>
        </w:rPr>
      </w:pPr>
    </w:p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rFonts w:eastAsia="Calibri"/>
          <w:sz w:val="28"/>
          <w:szCs w:val="28"/>
          <w:lang w:eastAsia="ar-SA" w:bidi="ar-SA"/>
        </w:rPr>
      </w:pPr>
    </w:p>
    <w:p w:rsidR="00592FBC" w:rsidRDefault="00592FBC" w:rsidP="0068455B">
      <w:pPr>
        <w:pStyle w:val="ConsPlusNormal"/>
        <w:rPr>
          <w:rFonts w:ascii="Times New Roman" w:hAnsi="Times New Roman"/>
          <w:b/>
          <w:sz w:val="28"/>
          <w:szCs w:val="28"/>
        </w:rPr>
        <w:sectPr w:rsidR="00592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5"/>
        <w:gridCol w:w="256"/>
        <w:gridCol w:w="256"/>
        <w:gridCol w:w="281"/>
        <w:gridCol w:w="280"/>
        <w:gridCol w:w="334"/>
        <w:gridCol w:w="334"/>
        <w:gridCol w:w="343"/>
        <w:gridCol w:w="343"/>
        <w:gridCol w:w="349"/>
        <w:gridCol w:w="283"/>
        <w:gridCol w:w="16"/>
        <w:gridCol w:w="268"/>
        <w:gridCol w:w="137"/>
        <w:gridCol w:w="146"/>
        <w:gridCol w:w="259"/>
        <w:gridCol w:w="25"/>
        <w:gridCol w:w="261"/>
        <w:gridCol w:w="164"/>
        <w:gridCol w:w="122"/>
        <w:gridCol w:w="162"/>
        <w:gridCol w:w="124"/>
        <w:gridCol w:w="159"/>
        <w:gridCol w:w="127"/>
        <w:gridCol w:w="236"/>
        <w:gridCol w:w="50"/>
        <w:gridCol w:w="12"/>
        <w:gridCol w:w="284"/>
        <w:gridCol w:w="47"/>
        <w:gridCol w:w="343"/>
        <w:gridCol w:w="35"/>
        <w:gridCol w:w="425"/>
        <w:gridCol w:w="188"/>
        <w:gridCol w:w="96"/>
        <w:gridCol w:w="425"/>
        <w:gridCol w:w="34"/>
        <w:gridCol w:w="391"/>
        <w:gridCol w:w="273"/>
        <w:gridCol w:w="153"/>
        <w:gridCol w:w="211"/>
        <w:gridCol w:w="214"/>
        <w:gridCol w:w="150"/>
        <w:gridCol w:w="133"/>
        <w:gridCol w:w="231"/>
        <w:gridCol w:w="345"/>
        <w:gridCol w:w="236"/>
        <w:gridCol w:w="109"/>
        <w:gridCol w:w="497"/>
        <w:gridCol w:w="283"/>
        <w:gridCol w:w="245"/>
        <w:gridCol w:w="39"/>
        <w:gridCol w:w="283"/>
        <w:gridCol w:w="142"/>
        <w:gridCol w:w="67"/>
        <w:gridCol w:w="75"/>
        <w:gridCol w:w="369"/>
        <w:gridCol w:w="198"/>
        <w:gridCol w:w="142"/>
        <w:gridCol w:w="104"/>
        <w:gridCol w:w="444"/>
        <w:gridCol w:w="160"/>
        <w:gridCol w:w="284"/>
        <w:gridCol w:w="425"/>
        <w:gridCol w:w="19"/>
        <w:gridCol w:w="690"/>
        <w:gridCol w:w="709"/>
        <w:gridCol w:w="708"/>
        <w:gridCol w:w="284"/>
      </w:tblGrid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bookmarkStart w:id="4" w:name="RANGE!A1:AK110"/>
            <w:bookmarkEnd w:id="4"/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02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372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 w:bidi="ar-SA"/>
              </w:rPr>
            </w:pPr>
            <w:r w:rsidRPr="00592FBC">
              <w:rPr>
                <w:sz w:val="24"/>
                <w:szCs w:val="24"/>
                <w:lang w:eastAsia="ru-RU" w:bidi="ar-SA"/>
              </w:rPr>
              <w:t xml:space="preserve"> Приложение № 2 к </w:t>
            </w:r>
            <w:proofErr w:type="gramStart"/>
            <w:r w:rsidRPr="00592FBC">
              <w:rPr>
                <w:sz w:val="24"/>
                <w:szCs w:val="24"/>
                <w:lang w:eastAsia="ru-RU" w:bidi="ar-SA"/>
              </w:rPr>
              <w:t>постановлению  от</w:t>
            </w:r>
            <w:proofErr w:type="gramEnd"/>
            <w:r w:rsidRPr="00592FBC">
              <w:rPr>
                <w:sz w:val="24"/>
                <w:szCs w:val="24"/>
                <w:lang w:eastAsia="ru-RU" w:bidi="ar-SA"/>
              </w:rPr>
              <w:t xml:space="preserve"> 30.03.2026 г. № 81</w:t>
            </w:r>
          </w:p>
        </w:tc>
      </w:tr>
      <w:tr w:rsidR="00592FBC" w:rsidRPr="00592FBC" w:rsidTr="000724A8">
        <w:trPr>
          <w:trHeight w:val="103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0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372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 w:bidi="ar-SA"/>
              </w:rPr>
            </w:pP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32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130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32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37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5561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  <w:lang w:eastAsia="ru-RU" w:bidi="ar-SA"/>
              </w:rPr>
            </w:pPr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37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5561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  <w:lang w:eastAsia="ru-RU" w:bidi="ar-SA"/>
              </w:rPr>
            </w:pPr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 xml:space="preserve">Характеристика   муниципальной   </w:t>
            </w:r>
            <w:proofErr w:type="gramStart"/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>программы  муниципального</w:t>
            </w:r>
            <w:proofErr w:type="gramEnd"/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 xml:space="preserve"> образования </w:t>
            </w:r>
            <w:proofErr w:type="spellStart"/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>Молоковский</w:t>
            </w:r>
            <w:proofErr w:type="spellEnd"/>
            <w:r w:rsidRPr="00592FBC">
              <w:rPr>
                <w:b/>
                <w:bCs/>
                <w:sz w:val="28"/>
                <w:szCs w:val="28"/>
                <w:lang w:eastAsia="ru-RU" w:bidi="ar-SA"/>
              </w:rPr>
              <w:t xml:space="preserve"> муниципальный округ</w:t>
            </w:r>
          </w:p>
        </w:tc>
      </w:tr>
      <w:tr w:rsidR="00592FBC" w:rsidRPr="00592FBC" w:rsidTr="000724A8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5561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</w:pPr>
            <w:r w:rsidRPr="00592FBC"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  <w:t>"</w:t>
            </w:r>
            <w:proofErr w:type="gramStart"/>
            <w:r w:rsidRPr="00592FBC"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  <w:t>Развитие  культуры</w:t>
            </w:r>
            <w:proofErr w:type="gramEnd"/>
            <w:r w:rsidRPr="00592FBC"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  <w:t xml:space="preserve"> и  спорта  в </w:t>
            </w:r>
            <w:proofErr w:type="spellStart"/>
            <w:r w:rsidRPr="00592FBC"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  <w:t>Молоковском</w:t>
            </w:r>
            <w:proofErr w:type="spellEnd"/>
            <w:r w:rsidRPr="00592FBC">
              <w:rPr>
                <w:b/>
                <w:bCs/>
                <w:i/>
                <w:iCs/>
                <w:sz w:val="28"/>
                <w:szCs w:val="28"/>
                <w:lang w:eastAsia="ru-RU" w:bidi="ar-SA"/>
              </w:rPr>
              <w:t xml:space="preserve"> муниципальном округе на 2026-2031 годы"</w:t>
            </w:r>
          </w:p>
        </w:tc>
      </w:tr>
      <w:tr w:rsidR="00592FBC" w:rsidRPr="00592FBC" w:rsidTr="000724A8">
        <w:trPr>
          <w:trHeight w:val="37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5561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i/>
                <w:iCs/>
                <w:sz w:val="24"/>
                <w:szCs w:val="24"/>
                <w:lang w:eastAsia="ru-RU" w:bidi="ar-SA"/>
              </w:rPr>
            </w:pPr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 xml:space="preserve">(наименование </w:t>
            </w:r>
            <w:proofErr w:type="gramStart"/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>муниципальной  программы</w:t>
            </w:r>
            <w:proofErr w:type="gramEnd"/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>)</w:t>
            </w:r>
          </w:p>
        </w:tc>
      </w:tr>
      <w:tr w:rsidR="00592FBC" w:rsidRPr="00592FBC" w:rsidTr="000724A8">
        <w:trPr>
          <w:trHeight w:val="37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5561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4"/>
                <w:szCs w:val="24"/>
                <w:lang w:eastAsia="ru-RU" w:bidi="ar-SA"/>
              </w:rPr>
            </w:pPr>
            <w:r w:rsidRPr="00592FBC">
              <w:rPr>
                <w:b/>
                <w:bCs/>
                <w:sz w:val="24"/>
                <w:szCs w:val="24"/>
                <w:lang w:eastAsia="ru-RU" w:bidi="ar-SA"/>
              </w:rPr>
              <w:t xml:space="preserve">Главный </w:t>
            </w:r>
            <w:proofErr w:type="gramStart"/>
            <w:r w:rsidRPr="00592FBC">
              <w:rPr>
                <w:b/>
                <w:bCs/>
                <w:sz w:val="24"/>
                <w:szCs w:val="24"/>
                <w:lang w:eastAsia="ru-RU" w:bidi="ar-SA"/>
              </w:rPr>
              <w:t>администратор  (</w:t>
            </w:r>
            <w:proofErr w:type="gramEnd"/>
            <w:r w:rsidRPr="00592FBC">
              <w:rPr>
                <w:b/>
                <w:bCs/>
                <w:sz w:val="24"/>
                <w:szCs w:val="24"/>
                <w:lang w:eastAsia="ru-RU" w:bidi="ar-SA"/>
              </w:rPr>
              <w:t xml:space="preserve">администратор) муниципальной  программы  муниципального образования  </w:t>
            </w:r>
            <w:proofErr w:type="spellStart"/>
            <w:r w:rsidRPr="00592FBC">
              <w:rPr>
                <w:b/>
                <w:bCs/>
                <w:sz w:val="24"/>
                <w:szCs w:val="24"/>
                <w:lang w:eastAsia="ru-RU" w:bidi="ar-SA"/>
              </w:rPr>
              <w:t>Молоковский</w:t>
            </w:r>
            <w:proofErr w:type="spellEnd"/>
            <w:r w:rsidRPr="00592FBC">
              <w:rPr>
                <w:b/>
                <w:bCs/>
                <w:sz w:val="24"/>
                <w:szCs w:val="24"/>
                <w:lang w:eastAsia="ru-RU" w:bidi="ar-SA"/>
              </w:rPr>
              <w:t xml:space="preserve">  муниципальный округ </w:t>
            </w:r>
          </w:p>
        </w:tc>
      </w:tr>
      <w:tr w:rsidR="00592FBC" w:rsidRPr="00592FBC" w:rsidTr="000724A8">
        <w:trPr>
          <w:trHeight w:val="31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i/>
                <w:iCs/>
                <w:sz w:val="24"/>
                <w:szCs w:val="24"/>
                <w:lang w:eastAsia="ru-RU" w:bidi="ar-SA"/>
              </w:rPr>
            </w:pPr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 xml:space="preserve">Отдел культуры, молодежной политики, спорта и туризма администрации </w:t>
            </w:r>
            <w:proofErr w:type="spellStart"/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 w:val="24"/>
                <w:szCs w:val="24"/>
                <w:lang w:eastAsia="ru-RU" w:bidi="ar-SA"/>
              </w:rPr>
              <w:t xml:space="preserve"> муниципального округа Тверской области</w:t>
            </w:r>
          </w:p>
        </w:tc>
      </w:tr>
      <w:tr w:rsidR="00592FBC" w:rsidRPr="00592FBC" w:rsidTr="000724A8">
        <w:trPr>
          <w:trHeight w:val="37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 xml:space="preserve"> Принятые обозначения и сокращения: </w:t>
            </w:r>
          </w:p>
        </w:tc>
      </w:tr>
      <w:tr w:rsidR="00592FBC" w:rsidRPr="00592FBC" w:rsidTr="000724A8">
        <w:trPr>
          <w:trHeight w:val="31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 xml:space="preserve">1. Программа - </w:t>
            </w:r>
            <w:proofErr w:type="gramStart"/>
            <w:r w:rsidRPr="00592FBC">
              <w:rPr>
                <w:color w:val="000000"/>
                <w:sz w:val="22"/>
                <w:lang w:eastAsia="ru-RU" w:bidi="ar-SA"/>
              </w:rPr>
              <w:t>муниципальная  программа</w:t>
            </w:r>
            <w:proofErr w:type="gramEnd"/>
            <w:r w:rsidRPr="00592FBC">
              <w:rPr>
                <w:color w:val="000000"/>
                <w:sz w:val="22"/>
                <w:lang w:eastAsia="ru-RU" w:bidi="ar-SA"/>
              </w:rPr>
              <w:t xml:space="preserve"> муниципального образования </w:t>
            </w:r>
            <w:proofErr w:type="spellStart"/>
            <w:r w:rsidRPr="00592FBC">
              <w:rPr>
                <w:color w:val="000000"/>
                <w:sz w:val="22"/>
                <w:lang w:eastAsia="ru-RU" w:bidi="ar-SA"/>
              </w:rPr>
              <w:t>Молоковский</w:t>
            </w:r>
            <w:proofErr w:type="spellEnd"/>
            <w:r w:rsidRPr="00592FBC">
              <w:rPr>
                <w:color w:val="000000"/>
                <w:sz w:val="22"/>
                <w:lang w:eastAsia="ru-RU" w:bidi="ar-SA"/>
              </w:rPr>
              <w:t xml:space="preserve"> муниципальный округ</w:t>
            </w:r>
          </w:p>
        </w:tc>
      </w:tr>
      <w:tr w:rsidR="00592FBC" w:rsidRPr="00592FBC" w:rsidTr="000724A8">
        <w:trPr>
          <w:trHeight w:val="31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 xml:space="preserve">2. Цель - цель муниципальной программы муниципального образования </w:t>
            </w:r>
            <w:proofErr w:type="spellStart"/>
            <w:r w:rsidRPr="00592FBC">
              <w:rPr>
                <w:color w:val="000000"/>
                <w:sz w:val="22"/>
                <w:lang w:eastAsia="ru-RU" w:bidi="ar-SA"/>
              </w:rPr>
              <w:t>Молоковский</w:t>
            </w:r>
            <w:proofErr w:type="spellEnd"/>
            <w:r w:rsidRPr="00592FBC">
              <w:rPr>
                <w:color w:val="000000"/>
                <w:sz w:val="22"/>
                <w:lang w:eastAsia="ru-RU" w:bidi="ar-SA"/>
              </w:rPr>
              <w:t xml:space="preserve"> муниципальный округ</w:t>
            </w:r>
          </w:p>
        </w:tc>
      </w:tr>
      <w:tr w:rsidR="00592FBC" w:rsidRPr="00592FBC" w:rsidTr="000724A8">
        <w:trPr>
          <w:trHeight w:val="31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 xml:space="preserve">3. </w:t>
            </w:r>
            <w:proofErr w:type="gramStart"/>
            <w:r w:rsidRPr="00592FBC">
              <w:rPr>
                <w:color w:val="000000"/>
                <w:sz w:val="22"/>
                <w:lang w:eastAsia="ru-RU" w:bidi="ar-SA"/>
              </w:rPr>
              <w:t>Подпрограмма  -</w:t>
            </w:r>
            <w:proofErr w:type="gramEnd"/>
            <w:r w:rsidRPr="00592FBC">
              <w:rPr>
                <w:color w:val="000000"/>
                <w:sz w:val="22"/>
                <w:lang w:eastAsia="ru-RU" w:bidi="ar-SA"/>
              </w:rPr>
              <w:t xml:space="preserve"> подпрограмма муниципальной  программы  муниципального </w:t>
            </w:r>
            <w:proofErr w:type="spellStart"/>
            <w:r w:rsidRPr="00592FBC">
              <w:rPr>
                <w:color w:val="000000"/>
                <w:sz w:val="22"/>
                <w:lang w:eastAsia="ru-RU" w:bidi="ar-SA"/>
              </w:rPr>
              <w:t>образовавания</w:t>
            </w:r>
            <w:proofErr w:type="spellEnd"/>
            <w:r w:rsidRPr="00592FBC">
              <w:rPr>
                <w:color w:val="000000"/>
                <w:sz w:val="22"/>
                <w:lang w:eastAsia="ru-RU" w:bidi="ar-SA"/>
              </w:rPr>
              <w:t xml:space="preserve"> </w:t>
            </w:r>
            <w:proofErr w:type="spellStart"/>
            <w:r w:rsidRPr="00592FBC">
              <w:rPr>
                <w:color w:val="000000"/>
                <w:sz w:val="22"/>
                <w:lang w:eastAsia="ru-RU" w:bidi="ar-SA"/>
              </w:rPr>
              <w:t>Молоковский</w:t>
            </w:r>
            <w:proofErr w:type="spellEnd"/>
            <w:r w:rsidRPr="00592FBC">
              <w:rPr>
                <w:color w:val="000000"/>
                <w:sz w:val="22"/>
                <w:lang w:eastAsia="ru-RU" w:bidi="ar-SA"/>
              </w:rPr>
              <w:t xml:space="preserve"> муниципальный округ</w:t>
            </w:r>
          </w:p>
        </w:tc>
      </w:tr>
      <w:tr w:rsidR="00592FBC" w:rsidRPr="00592FBC" w:rsidTr="000724A8">
        <w:trPr>
          <w:trHeight w:val="300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4. Задача - задача подпрограммы.</w:t>
            </w:r>
          </w:p>
        </w:tc>
      </w:tr>
      <w:tr w:rsidR="00592FBC" w:rsidRPr="00592FBC" w:rsidTr="000724A8">
        <w:trPr>
          <w:trHeight w:val="300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5. Мероприятие - мероприятие подпрограммы</w:t>
            </w:r>
          </w:p>
        </w:tc>
      </w:tr>
      <w:tr w:rsidR="00592FBC" w:rsidRPr="00592FBC" w:rsidTr="000724A8">
        <w:trPr>
          <w:trHeight w:val="300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6. Административное мероприятие - административное мероприятие подпрограммы или обеспечивающей подпрограммы.</w:t>
            </w:r>
          </w:p>
        </w:tc>
      </w:tr>
      <w:tr w:rsidR="00592FBC" w:rsidRPr="00592FBC" w:rsidTr="000724A8">
        <w:trPr>
          <w:trHeight w:val="315"/>
        </w:trPr>
        <w:tc>
          <w:tcPr>
            <w:tcW w:w="1630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7. Показатель - показатель цели программы, показатель задачи подпрограммы, показатель мероприятия подпрограммы (административного мероприятия).</w:t>
            </w:r>
          </w:p>
        </w:tc>
      </w:tr>
      <w:tr w:rsidR="00592FBC" w:rsidRPr="00592FBC" w:rsidTr="000724A8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9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</w:tr>
      <w:tr w:rsidR="00592FBC" w:rsidRPr="00592FBC" w:rsidTr="000724A8">
        <w:trPr>
          <w:trHeight w:val="2820"/>
        </w:trPr>
        <w:tc>
          <w:tcPr>
            <w:tcW w:w="538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lastRenderedPageBreak/>
              <w:t>Коды бюджетной классификации</w:t>
            </w:r>
          </w:p>
        </w:tc>
        <w:tc>
          <w:tcPr>
            <w:tcW w:w="382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Дополнительный аналитический код</w:t>
            </w:r>
          </w:p>
        </w:tc>
        <w:tc>
          <w:tcPr>
            <w:tcW w:w="14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Цели программы, подпрограммы, задачи подпрограммы, мероприятия (административные мероприятия) подпрограммы и их показатели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Единица измерения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2025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Годы реализации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Целевое (суммарное) значение показат</w:t>
            </w:r>
            <w:r w:rsidRPr="00592FBC">
              <w:rPr>
                <w:color w:val="000000"/>
                <w:sz w:val="22"/>
                <w:lang w:eastAsia="ru-RU" w:bidi="ar-SA"/>
              </w:rPr>
              <w:lastRenderedPageBreak/>
              <w:t>еля</w:t>
            </w:r>
          </w:p>
        </w:tc>
      </w:tr>
      <w:tr w:rsidR="00592FBC" w:rsidRPr="00592FBC" w:rsidTr="000724A8">
        <w:trPr>
          <w:trHeight w:val="300"/>
        </w:trPr>
        <w:tc>
          <w:tcPr>
            <w:tcW w:w="9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lastRenderedPageBreak/>
              <w:t>код администратора программы</w:t>
            </w:r>
          </w:p>
        </w:tc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раздел</w:t>
            </w:r>
          </w:p>
        </w:tc>
        <w:tc>
          <w:tcPr>
            <w:tcW w:w="6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подраздел</w:t>
            </w:r>
          </w:p>
        </w:tc>
        <w:tc>
          <w:tcPr>
            <w:tcW w:w="316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код целевой статьи расхода бюджета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программа</w:t>
            </w:r>
          </w:p>
        </w:tc>
        <w:tc>
          <w:tcPr>
            <w:tcW w:w="42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цель программы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задача подпрограммы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мероприятие (административное мероприятие) подпрограммы</w:t>
            </w:r>
          </w:p>
        </w:tc>
        <w:tc>
          <w:tcPr>
            <w:tcW w:w="7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номер показателя</w:t>
            </w: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1815"/>
        </w:trPr>
        <w:tc>
          <w:tcPr>
            <w:tcW w:w="9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программа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подпрограмма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задача подпрограммы</w:t>
            </w:r>
          </w:p>
        </w:tc>
        <w:tc>
          <w:tcPr>
            <w:tcW w:w="1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направление расходов</w:t>
            </w:r>
          </w:p>
        </w:tc>
        <w:tc>
          <w:tcPr>
            <w:tcW w:w="7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2026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2028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значение</w:t>
            </w: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5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6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17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19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25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34</w:t>
            </w:r>
          </w:p>
        </w:tc>
      </w:tr>
      <w:tr w:rsidR="00592FBC" w:rsidRPr="00592FBC" w:rsidTr="000724A8">
        <w:trPr>
          <w:trHeight w:val="49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DCE6F1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Программа ,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всего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DCE6F1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40 816,9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40 089,3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40 089,3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38 329,1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38 329,1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38 329,1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x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Программная часть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x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38 335,1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37 607,5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37 607,5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36 053,0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36 053,0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36 053,0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x</w:t>
            </w:r>
          </w:p>
        </w:tc>
      </w:tr>
      <w:tr w:rsidR="00592FBC" w:rsidRPr="00592FBC" w:rsidTr="000724A8">
        <w:trPr>
          <w:trHeight w:val="147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Цель программы</w:t>
            </w:r>
            <w:r w:rsidRPr="00592FBC">
              <w:rPr>
                <w:szCs w:val="20"/>
                <w:lang w:eastAsia="ru-RU" w:bidi="ar-SA"/>
              </w:rPr>
              <w:t xml:space="preserve"> Обеспечение равного доступа жителей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 к культурным ценностям, создание условий для развития творческих способностей населения, максимальное вовлечение населения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 в систематические занятия физической культурой и спортом.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Показатель цели   </w:t>
            </w:r>
            <w:proofErr w:type="gramStart"/>
            <w:r w:rsidRPr="00592FBC">
              <w:rPr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Уровень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удовлетворенности населения 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 xml:space="preserve">качеством и доступностью услуг, предоставляемых учреждениями культуры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49,70</w:t>
            </w:r>
          </w:p>
        </w:tc>
      </w:tr>
      <w:tr w:rsidR="00592FBC" w:rsidRPr="00592FBC" w:rsidTr="000724A8">
        <w:trPr>
          <w:trHeight w:val="85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Показатель цели   2   У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величение доли населения округа, систематически занимающегося физической культурой и массовым спортом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62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64</w:t>
            </w:r>
          </w:p>
        </w:tc>
      </w:tr>
      <w:tr w:rsidR="00592FBC" w:rsidRPr="00592FBC" w:rsidTr="000724A8">
        <w:trPr>
          <w:trHeight w:val="70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Подпрограмма  1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Развитие отрасли «Культура» </w:t>
            </w:r>
            <w:proofErr w:type="spellStart"/>
            <w:r w:rsidRPr="00592FBC">
              <w:rPr>
                <w:b/>
                <w:b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b/>
                <w:b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38 035,1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37 307,5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37 307,5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35 753,0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35 753,0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4"/>
                <w:szCs w:val="14"/>
                <w:lang w:eastAsia="ru-RU" w:bidi="ar-SA"/>
              </w:rPr>
            </w:pPr>
            <w:r w:rsidRPr="00592FBC">
              <w:rPr>
                <w:b/>
                <w:bCs/>
                <w:sz w:val="14"/>
                <w:szCs w:val="14"/>
                <w:lang w:eastAsia="ru-RU" w:bidi="ar-SA"/>
              </w:rPr>
              <w:t>35 753,0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75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1 .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Сохранение и приумножение культурного потенциала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</w:t>
            </w:r>
            <w:r w:rsidRPr="00592FBC">
              <w:rPr>
                <w:szCs w:val="20"/>
                <w:lang w:eastAsia="ru-RU" w:bidi="ar-SA"/>
              </w:rPr>
              <w:lastRenderedPageBreak/>
              <w:t>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lastRenderedPageBreak/>
              <w:t>тыс.руб</w:t>
            </w:r>
            <w:proofErr w:type="spellEnd"/>
            <w:r w:rsidRPr="00592FBC">
              <w:rPr>
                <w:szCs w:val="20"/>
                <w:lang w:eastAsia="ru-RU" w:bidi="ar-SA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20 613,5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19 885,9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19 885,9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18 331,4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18 331,4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18 331,4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Охват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населения массовыми мероприятиями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45,60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1.001  </w:t>
            </w:r>
            <w:r w:rsidRPr="00592FBC">
              <w:rPr>
                <w:szCs w:val="20"/>
                <w:lang w:eastAsia="ru-RU" w:bidi="ar-SA"/>
              </w:rPr>
              <w:t>Сохранение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и развитие культурно - досуговой деятельности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8 586,3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8 386,3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8 386,3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7 076,3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7 076,3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7 076,3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1     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 проведенных культурно - досуговых мероприятий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16182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2   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Число посетителей культурно - досуговых мероприятий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60268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60268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3  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Количество участников любительских формирований самодеятельного народного 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>творчества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205</w:t>
            </w:r>
          </w:p>
        </w:tc>
      </w:tr>
      <w:tr w:rsidR="00592FBC" w:rsidRPr="00592FBC" w:rsidTr="000724A8">
        <w:trPr>
          <w:trHeight w:val="196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4    </w:t>
            </w:r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Сохранение  доли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детей, привлекаемых к участию в творческих мероприятиях муниципального,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межмуниципальногоного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, областного уровня в общем количестве детей, проживающих на территории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1.002  "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Развитие и укрепление материально-технической базы домов культуры в населенных пунктах с числом жителей до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50 тысяч человек"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77,0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14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spellStart"/>
            <w:r w:rsidRPr="00592FBC">
              <w:rPr>
                <w:b/>
                <w:bCs/>
                <w:szCs w:val="20"/>
                <w:lang w:eastAsia="ru-RU" w:bidi="ar-SA"/>
              </w:rPr>
              <w:t>Покаазатель</w:t>
            </w:r>
            <w:proofErr w:type="spellEnd"/>
            <w:r w:rsidRPr="00592FBC">
              <w:rPr>
                <w:b/>
                <w:bCs/>
                <w:szCs w:val="20"/>
                <w:lang w:eastAsia="ru-RU" w:bidi="ar-SA"/>
              </w:rPr>
              <w:t xml:space="preserve"> 1 </w:t>
            </w:r>
            <w:r w:rsidRPr="00592FBC">
              <w:rPr>
                <w:szCs w:val="20"/>
                <w:lang w:eastAsia="ru-RU" w:bidi="ar-SA"/>
              </w:rPr>
              <w:t>Количество учреждений культурно-досугового типа, в которых реализовано мероприятие по укреплению материально-технической базы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ед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66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b/>
                <w:bCs/>
                <w:szCs w:val="20"/>
                <w:lang w:eastAsia="ru-RU" w:bidi="ar-SA"/>
              </w:rPr>
              <w:t>Мероприятие 1.003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proofErr w:type="gramStart"/>
            <w:r w:rsidRPr="00592FBC">
              <w:rPr>
                <w:szCs w:val="20"/>
                <w:lang w:eastAsia="ru-RU" w:bidi="ar-SA"/>
              </w:rPr>
              <w:t>Реализация  программ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 по поддержке местных инициатив   в Тверской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тыс.руб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402,4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67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Показатель мероприятия 1.003</w:t>
            </w:r>
            <w:r w:rsidRPr="00592FBC">
              <w:rPr>
                <w:szCs w:val="20"/>
                <w:lang w:eastAsia="ru-RU" w:bidi="ar-SA"/>
              </w:rPr>
              <w:t xml:space="preserve"> Количество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123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1.004 </w:t>
            </w:r>
            <w:r w:rsidRPr="00592FBC">
              <w:rPr>
                <w:szCs w:val="20"/>
                <w:lang w:eastAsia="ru-RU" w:bidi="ar-SA"/>
              </w:rPr>
              <w:t xml:space="preserve">" Приобретение арочного павильона для подиума </w:t>
            </w:r>
            <w:r w:rsidRPr="00592FBC">
              <w:rPr>
                <w:szCs w:val="20"/>
                <w:lang w:eastAsia="ru-RU" w:bidi="ar-SA"/>
              </w:rPr>
              <w:lastRenderedPageBreak/>
              <w:t>в д. Карельский Городок в рамках реализации программы поддержки местных инициатив за счет местного бюджета"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100,6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87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1 </w:t>
            </w:r>
            <w:proofErr w:type="gramStart"/>
            <w:r w:rsidRPr="00592FBC">
              <w:rPr>
                <w:szCs w:val="20"/>
                <w:lang w:eastAsia="ru-RU" w:bidi="ar-SA"/>
              </w:rPr>
              <w:t>Количество  учреждений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культурно-досугового типа, в котором реализовано мероприятие  по приобретению арочного павильона для сценического подиума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ед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Мероприятие  1.005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>Сохранение и развитие библиотечного дела, формирование информационно - библиотечной системы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5 635,9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5 635,9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5 635,9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5 415,9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5 415,9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5 415,9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66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1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i/>
                <w:iCs/>
                <w:szCs w:val="20"/>
                <w:lang w:eastAsia="ru-RU" w:bidi="ar-SA"/>
              </w:rPr>
              <w:t>Обеспеченность населения библиотечным фондом на 1 жителя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28,77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Показатель 2   К</w:t>
            </w:r>
            <w:r w:rsidRPr="00592FBC">
              <w:rPr>
                <w:i/>
                <w:iCs/>
                <w:szCs w:val="20"/>
                <w:lang w:eastAsia="ru-RU" w:bidi="ar-SA"/>
              </w:rPr>
              <w:t>оличества наименований периодических изданий, выписываемых библиотеками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40</w:t>
            </w:r>
          </w:p>
        </w:tc>
      </w:tr>
      <w:tr w:rsidR="00592FBC" w:rsidRPr="00592FBC" w:rsidTr="000724A8">
        <w:trPr>
          <w:trHeight w:val="67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3    </w:t>
            </w:r>
            <w:r w:rsidRPr="00592FBC">
              <w:rPr>
                <w:szCs w:val="20"/>
                <w:lang w:eastAsia="ru-RU" w:bidi="ar-SA"/>
              </w:rPr>
              <w:t>К</w:t>
            </w:r>
            <w:r w:rsidRPr="00592FBC">
              <w:rPr>
                <w:i/>
                <w:iCs/>
                <w:szCs w:val="20"/>
                <w:lang w:eastAsia="ru-RU" w:bidi="ar-SA"/>
              </w:rPr>
              <w:t>оличество библиографических записей в сводном каталоге библиотеки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15,7</w:t>
            </w:r>
          </w:p>
        </w:tc>
      </w:tr>
      <w:tr w:rsidR="00592FBC" w:rsidRPr="00592FBC" w:rsidTr="000724A8">
        <w:trPr>
          <w:trHeight w:val="3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4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i/>
                <w:iCs/>
                <w:szCs w:val="20"/>
                <w:lang w:eastAsia="ru-RU" w:bidi="ar-SA"/>
              </w:rPr>
              <w:t>Число посещений библиотек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39000</w:t>
            </w:r>
          </w:p>
        </w:tc>
      </w:tr>
      <w:tr w:rsidR="00592FBC" w:rsidRPr="00592FBC" w:rsidTr="000724A8">
        <w:trPr>
          <w:trHeight w:val="133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1.006 </w:t>
            </w:r>
            <w:r w:rsidRPr="00592FBC">
              <w:rPr>
                <w:szCs w:val="20"/>
                <w:lang w:eastAsia="ru-RU" w:bidi="ar-SA"/>
              </w:rPr>
              <w:t xml:space="preserve">Государственная поддержка отрасли культура (в части мероприятий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по модернизации библиотек в части комплектования книжных </w:t>
            </w:r>
            <w:proofErr w:type="gramStart"/>
            <w:r w:rsidRPr="00592FBC">
              <w:rPr>
                <w:szCs w:val="20"/>
                <w:lang w:eastAsia="ru-RU" w:bidi="ar-SA"/>
              </w:rPr>
              <w:t>фондов  библиотек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муниципальных образований).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lastRenderedPageBreak/>
              <w:t>тыс.руб</w:t>
            </w:r>
            <w:proofErr w:type="spellEnd"/>
            <w:r w:rsidRPr="00592FBC">
              <w:rPr>
                <w:szCs w:val="20"/>
                <w:lang w:eastAsia="ru-RU" w:bidi="ar-SA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3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r w:rsidRPr="00592FBC">
              <w:rPr>
                <w:szCs w:val="20"/>
                <w:lang w:eastAsia="ru-RU" w:bidi="ar-SA"/>
              </w:rPr>
              <w:t>Количество библиотек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ед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1.007  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>Сохранение и развитие музейного дела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497,5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1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Количество посетителей музейных экспозиций, выставок и </w:t>
            </w:r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других  культурных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мероприятий на базе музея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1240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1270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7440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2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музейных экспозиций, выставок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36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1.008 </w:t>
            </w:r>
            <w:r w:rsidRPr="00592FBC">
              <w:rPr>
                <w:szCs w:val="20"/>
                <w:lang w:eastAsia="ru-RU" w:bidi="ar-SA"/>
              </w:rPr>
              <w:t xml:space="preserve">Сохранение и развитие </w:t>
            </w:r>
            <w:proofErr w:type="gramStart"/>
            <w:r w:rsidRPr="00592FBC">
              <w:rPr>
                <w:szCs w:val="20"/>
                <w:lang w:eastAsia="ru-RU" w:bidi="ar-SA"/>
              </w:rPr>
              <w:lastRenderedPageBreak/>
              <w:t>дополнительного  образования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детей в сфере "Культура"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3 473,8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3 469,2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3 469,2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3 459,7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3 459,7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учащихся в учреждениях культуры дополнительного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</w:tr>
      <w:tr w:rsidR="00592FBC" w:rsidRPr="00592FBC" w:rsidTr="000724A8">
        <w:trPr>
          <w:trHeight w:val="123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2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i/>
                <w:iCs/>
                <w:szCs w:val="20"/>
                <w:lang w:eastAsia="ru-RU" w:bidi="ar-SA"/>
              </w:rPr>
              <w:t>Процент охвата детей в возрасте от 5 до 18 лет, занимающихся в МБУ ДО "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Молоковская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ДШИ" в общем количестве детей этого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выозраста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, проживающих на территории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11,56</w:t>
            </w:r>
          </w:p>
        </w:tc>
      </w:tr>
      <w:tr w:rsidR="00592FBC" w:rsidRPr="00592FBC" w:rsidTr="000724A8">
        <w:trPr>
          <w:trHeight w:val="115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Мероприятия 1.009 </w:t>
            </w:r>
            <w:r w:rsidRPr="00592FBC">
              <w:rPr>
                <w:szCs w:val="20"/>
                <w:lang w:eastAsia="ru-RU" w:bidi="ar-SA"/>
              </w:rPr>
              <w:t>Повышение заработной платы педагогическ</w:t>
            </w:r>
            <w:r w:rsidRPr="00592FBC">
              <w:rPr>
                <w:szCs w:val="20"/>
                <w:lang w:eastAsia="ru-RU" w:bidi="ar-SA"/>
              </w:rPr>
              <w:lastRenderedPageBreak/>
              <w:t>им работникам муниципальных организаций дополнительного образования в сфере "Культура"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lastRenderedPageBreak/>
              <w:t>тыс.руб</w:t>
            </w:r>
            <w:proofErr w:type="spellEnd"/>
            <w:r w:rsidRPr="00592FBC">
              <w:rPr>
                <w:szCs w:val="20"/>
                <w:lang w:eastAsia="ru-RU" w:bidi="ar-SA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1 797,0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75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 1 </w:t>
            </w:r>
            <w:r w:rsidRPr="00592FBC">
              <w:rPr>
                <w:szCs w:val="20"/>
                <w:lang w:eastAsia="ru-RU" w:bidi="ar-SA"/>
              </w:rPr>
              <w:t xml:space="preserve">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(да-1/нет-0)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1,00</w:t>
            </w:r>
          </w:p>
        </w:tc>
      </w:tr>
      <w:tr w:rsidR="00592FBC" w:rsidRPr="00592FBC" w:rsidTr="000724A8">
        <w:trPr>
          <w:trHeight w:val="72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1.010 </w:t>
            </w:r>
            <w:r w:rsidRPr="00592FBC">
              <w:rPr>
                <w:szCs w:val="20"/>
                <w:lang w:eastAsia="ru-RU" w:bidi="ar-SA"/>
              </w:rPr>
              <w:t>Укрепление материально-технической базы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тыс.руб</w:t>
            </w:r>
            <w:proofErr w:type="spellEnd"/>
            <w:r w:rsidRPr="00592FBC">
              <w:rPr>
                <w:szCs w:val="20"/>
                <w:lang w:eastAsia="ru-RU" w:bidi="ar-SA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28,0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мероприятия 1.009 </w:t>
            </w:r>
            <w:r w:rsidRPr="00592FBC">
              <w:rPr>
                <w:szCs w:val="20"/>
                <w:lang w:eastAsia="ru-RU" w:bidi="ar-SA"/>
              </w:rPr>
              <w:t>Количество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2   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Совершенствование системы развития и поддержки кадрового потенциала </w:t>
            </w:r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отрасли  «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Культура»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0,00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1 </w:t>
            </w:r>
            <w:r w:rsidRPr="00592FBC">
              <w:rPr>
                <w:i/>
                <w:iCs/>
                <w:szCs w:val="20"/>
                <w:lang w:eastAsia="ru-RU" w:bidi="ar-SA"/>
              </w:rPr>
              <w:t>Доля работников отрасли "Культура", повысивших свою квалификацию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16,00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  2.001  </w:t>
            </w:r>
            <w:r w:rsidRPr="00592FBC">
              <w:rPr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>Обеспечение условий для организации учебного процесса и повышения квалификации кадров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(да-1/нет-0)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специалистов сферы культуры, прошедших повышение квалификации  и посетившие семинары по накопительной системе за текущий год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54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2.002    </w:t>
            </w:r>
            <w:r w:rsidRPr="00592FBC">
              <w:rPr>
                <w:szCs w:val="20"/>
                <w:lang w:eastAsia="ru-RU" w:bidi="ar-SA"/>
              </w:rPr>
              <w:t xml:space="preserve">  </w:t>
            </w:r>
            <w:proofErr w:type="spellStart"/>
            <w:r w:rsidRPr="00592FBC">
              <w:rPr>
                <w:szCs w:val="20"/>
                <w:lang w:eastAsia="ru-RU" w:bidi="ar-SA"/>
              </w:rPr>
              <w:t>Контрактно</w:t>
            </w:r>
            <w:proofErr w:type="spellEnd"/>
            <w:r w:rsidRPr="00592FBC">
              <w:rPr>
                <w:szCs w:val="20"/>
                <w:lang w:eastAsia="ru-RU" w:bidi="ar-SA"/>
              </w:rPr>
              <w:t>-целевая подготовка специалистов сферы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(да-1/нет-0)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 1 </w:t>
            </w:r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Направление  заявок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в Министерство культуры Тверской области о потребности  в  специалистах культуры и искусства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ед.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</w:t>
            </w:r>
          </w:p>
        </w:tc>
      </w:tr>
      <w:tr w:rsidR="00592FBC" w:rsidRPr="00592FBC" w:rsidTr="000724A8">
        <w:trPr>
          <w:trHeight w:val="124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3    </w:t>
            </w:r>
            <w:r w:rsidRPr="00592FBC">
              <w:rPr>
                <w:i/>
                <w:iCs/>
                <w:szCs w:val="20"/>
                <w:lang w:eastAsia="ru-RU" w:bidi="ar-SA"/>
              </w:rPr>
              <w:t>Исполнение Указа Президента РФ от 27.05.2012 № 597 "О мероприятиях по реализации государственной социальной политики" работников культурно-досуговых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тыс.руб</w:t>
            </w:r>
            <w:proofErr w:type="spellEnd"/>
            <w:r w:rsidRPr="00592FBC">
              <w:rPr>
                <w:szCs w:val="20"/>
                <w:lang w:eastAsia="ru-RU" w:bidi="ar-SA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1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1 </w:t>
            </w:r>
            <w:r w:rsidRPr="00592FBC">
              <w:rPr>
                <w:szCs w:val="20"/>
                <w:lang w:eastAsia="ru-RU" w:bidi="ar-SA"/>
              </w:rPr>
              <w:t>Уровень средней заработной платы работников списочного состава муниципальных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54822,5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517973,00</w:t>
            </w:r>
          </w:p>
        </w:tc>
      </w:tr>
      <w:tr w:rsidR="00592FBC" w:rsidRPr="00592FBC" w:rsidTr="000724A8">
        <w:trPr>
          <w:trHeight w:val="64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3.001  </w:t>
            </w:r>
            <w:r w:rsidRPr="00592FBC">
              <w:rPr>
                <w:szCs w:val="20"/>
                <w:lang w:eastAsia="ru-RU" w:bidi="ar-SA"/>
              </w:rPr>
              <w:t>Повышение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заработной платы работникам культурно-досуговых муниципальных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учреждений культуры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7 964,1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7964,1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1 </w:t>
            </w:r>
            <w:r w:rsidRPr="00592FBC">
              <w:rPr>
                <w:szCs w:val="20"/>
                <w:lang w:eastAsia="ru-RU" w:bidi="ar-SA"/>
              </w:rPr>
              <w:t xml:space="preserve">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культуры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да-1/нет-0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118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4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Исполнение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Указа Президента РФ от 27.05.2012 № 597 "О мероприятиях по реализации государственной социальной политики" работников муниципальн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>ых библиотек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79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szCs w:val="20"/>
                <w:lang w:eastAsia="ru-RU" w:bidi="ar-SA"/>
              </w:rPr>
              <w:t>Уровень средней заработной платы работников списочного состава муниципальных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54822,5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</w:p>
        </w:tc>
      </w:tr>
      <w:tr w:rsidR="00592FBC" w:rsidRPr="00592FBC" w:rsidTr="000724A8">
        <w:trPr>
          <w:trHeight w:val="84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    4.001 </w:t>
            </w:r>
            <w:r w:rsidRPr="00592FBC">
              <w:rPr>
                <w:szCs w:val="20"/>
                <w:lang w:eastAsia="ru-RU" w:bidi="ar-SA"/>
              </w:rPr>
              <w:t xml:space="preserve">Повышение заработной платы работникам муниципальных библиотек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8746,4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8746,4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8 746,4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8746,4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35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 1 </w:t>
            </w:r>
            <w:r w:rsidRPr="00592FBC">
              <w:rPr>
                <w:szCs w:val="20"/>
                <w:lang w:eastAsia="ru-RU" w:bidi="ar-SA"/>
              </w:rPr>
              <w:t xml:space="preserve">Выполнение условий соглашения о предоставлении и использовании субсидии из областного бюджета Тверской области на повышение заработной платы </w:t>
            </w:r>
            <w:r w:rsidRPr="00592FBC">
              <w:rPr>
                <w:szCs w:val="20"/>
                <w:lang w:eastAsia="ru-RU" w:bidi="ar-SA"/>
              </w:rPr>
              <w:lastRenderedPageBreak/>
              <w:t>работникам муниципальных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да-1/нет-0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100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5    </w:t>
            </w:r>
            <w:r w:rsidRPr="00592FBC">
              <w:rPr>
                <w:i/>
                <w:iCs/>
                <w:szCs w:val="20"/>
                <w:lang w:eastAsia="ru-RU" w:bidi="ar-SA"/>
              </w:rPr>
              <w:t>Исполнение Указа Президента РФ от 27.05.2012 № 597 "О мероприятиях по реализации государственной социальной политики" работников муниципальных музеев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3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 Показатель 1</w:t>
            </w:r>
            <w:r w:rsidRPr="00592FBC">
              <w:rPr>
                <w:szCs w:val="20"/>
                <w:lang w:eastAsia="ru-RU" w:bidi="ar-SA"/>
              </w:rPr>
              <w:t xml:space="preserve"> Уровень средней заработной платы работников списочного состава муниципальных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58434,4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4"/>
                <w:szCs w:val="14"/>
                <w:lang w:eastAsia="ru-RU" w:bidi="ar-SA"/>
              </w:rPr>
            </w:pPr>
            <w:r w:rsidRPr="00592FBC">
              <w:rPr>
                <w:sz w:val="14"/>
                <w:szCs w:val="14"/>
                <w:lang w:eastAsia="ru-RU" w:bidi="ar-SA"/>
              </w:rPr>
              <w:t>51797,3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</w:p>
        </w:tc>
      </w:tr>
      <w:tr w:rsidR="00592FBC" w:rsidRPr="00592FBC" w:rsidTr="000724A8">
        <w:trPr>
          <w:trHeight w:val="81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   5.001 </w:t>
            </w:r>
            <w:r w:rsidRPr="00592FBC">
              <w:rPr>
                <w:szCs w:val="20"/>
                <w:lang w:eastAsia="ru-RU" w:bidi="ar-SA"/>
              </w:rPr>
              <w:t xml:space="preserve">Повышение заработной платы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работникам муниципальных музеев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711,1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02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 1 </w:t>
            </w:r>
            <w:r w:rsidRPr="00592FBC">
              <w:rPr>
                <w:szCs w:val="20"/>
                <w:lang w:eastAsia="ru-RU" w:bidi="ar-SA"/>
              </w:rPr>
              <w:t xml:space="preserve">Выполнение условий соглашения о предоставлении и использовании субсидии из областного бюджета Тверской области на повышение заработной платы работникам муниципальных учреждений </w:t>
            </w:r>
            <w:proofErr w:type="spellStart"/>
            <w:r w:rsidRPr="00592FBC">
              <w:rPr>
                <w:szCs w:val="20"/>
                <w:lang w:eastAsia="ru-RU" w:bidi="ar-SA"/>
              </w:rPr>
              <w:t>кутуры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да-1/нет-0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Подпрограмма 2 </w:t>
            </w:r>
            <w:r w:rsidRPr="00592FBC">
              <w:rPr>
                <w:b/>
                <w:bCs/>
                <w:i/>
                <w:iCs/>
                <w:szCs w:val="20"/>
                <w:lang w:eastAsia="ru-RU" w:bidi="ar-SA"/>
              </w:rPr>
              <w:t xml:space="preserve">Развитие физической культуры и спорта в </w:t>
            </w:r>
            <w:proofErr w:type="spellStart"/>
            <w:r w:rsidRPr="00592FBC">
              <w:rPr>
                <w:b/>
                <w:bCs/>
                <w:i/>
                <w:iCs/>
                <w:szCs w:val="20"/>
                <w:lang w:eastAsia="ru-RU" w:bidi="ar-SA"/>
              </w:rPr>
              <w:t>Молоковском</w:t>
            </w:r>
            <w:proofErr w:type="spellEnd"/>
            <w:r w:rsidRPr="00592FBC">
              <w:rPr>
                <w:b/>
                <w:bCs/>
                <w:i/>
                <w:iCs/>
                <w:szCs w:val="20"/>
                <w:lang w:eastAsia="ru-RU" w:bidi="ar-SA"/>
              </w:rPr>
              <w:t xml:space="preserve"> муниципальном округе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300,0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24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З</w:t>
            </w:r>
            <w:r w:rsidRPr="00592FBC">
              <w:rPr>
                <w:b/>
                <w:bCs/>
                <w:szCs w:val="20"/>
                <w:lang w:eastAsia="ru-RU" w:bidi="ar-SA"/>
              </w:rPr>
              <w:t xml:space="preserve">адача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szCs w:val="20"/>
                <w:lang w:eastAsia="ru-RU" w:bidi="ar-SA"/>
              </w:rPr>
              <w:t>Развитие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массового спорта и физкультурно-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оздоровительного движения среди всех возрастных групп и категорий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</w:t>
            </w:r>
            <w:r w:rsidRPr="00592FBC">
              <w:rPr>
                <w:szCs w:val="20"/>
                <w:lang w:eastAsia="ru-RU" w:bidi="ar-SA"/>
              </w:rPr>
              <w:t xml:space="preserve"> Увеличение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доли населения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округа, систематически занимающегося физической культурой и спортом в возрасте от  3 до 79 лет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64,00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r w:rsidRPr="00592FBC">
              <w:rPr>
                <w:szCs w:val="20"/>
                <w:lang w:eastAsia="ru-RU" w:bidi="ar-SA"/>
              </w:rPr>
              <w:t xml:space="preserve">  2 Сохранение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чсисла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  детей, занимающихся физической культурой и спортом в организациях дополнительного 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 xml:space="preserve">образования, осуществляющих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сплртивную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подготовку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268,00</w:t>
            </w:r>
          </w:p>
        </w:tc>
      </w:tr>
      <w:tr w:rsidR="00592FBC" w:rsidRPr="00592FBC" w:rsidTr="000724A8">
        <w:trPr>
          <w:trHeight w:val="132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i/>
                <w:i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3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Сохранение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 доли обучающихся и студентов, систематически занимающихся физической культурой и спортом, в общей численности обучающихся и студентов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31,50</w:t>
            </w:r>
          </w:p>
        </w:tc>
      </w:tr>
      <w:tr w:rsidR="00592FBC" w:rsidRPr="00592FBC" w:rsidTr="000724A8">
        <w:trPr>
          <w:trHeight w:val="15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4  </w:t>
            </w:r>
            <w:r w:rsidRPr="00592FBC">
              <w:rPr>
                <w:szCs w:val="20"/>
                <w:lang w:eastAsia="ru-RU" w:bidi="ar-SA"/>
              </w:rPr>
              <w:t>Сохранение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доли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 населения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26,00</w:t>
            </w:r>
          </w:p>
        </w:tc>
      </w:tr>
      <w:tr w:rsidR="00592FBC" w:rsidRPr="00592FBC" w:rsidTr="000724A8">
        <w:trPr>
          <w:trHeight w:val="132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5   </w:t>
            </w:r>
            <w:r w:rsidRPr="00592FBC">
              <w:rPr>
                <w:szCs w:val="20"/>
                <w:lang w:eastAsia="ru-RU" w:bidi="ar-SA"/>
              </w:rPr>
              <w:t>Сохранение доли детей-</w:t>
            </w:r>
            <w:proofErr w:type="spellStart"/>
            <w:proofErr w:type="gramStart"/>
            <w:r w:rsidRPr="00592FBC">
              <w:rPr>
                <w:szCs w:val="20"/>
                <w:lang w:eastAsia="ru-RU" w:bidi="ar-SA"/>
              </w:rPr>
              <w:t>инвалидов,систематически</w:t>
            </w:r>
            <w:proofErr w:type="spellEnd"/>
            <w:proofErr w:type="gramEnd"/>
            <w:r w:rsidRPr="00592FBC">
              <w:rPr>
                <w:szCs w:val="20"/>
                <w:lang w:eastAsia="ru-RU" w:bidi="ar-SA"/>
              </w:rPr>
              <w:t xml:space="preserve"> занимающихся физической культурой и спортом, в общей численности данной категории на населения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66,00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 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6 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Сохранениедоли</w:t>
            </w:r>
            <w:proofErr w:type="spellEnd"/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граждан, занимающихся физической культурой и спортом по месту работы, в общей численности населения, занятого в экономике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5,00</w:t>
            </w:r>
          </w:p>
        </w:tc>
      </w:tr>
      <w:tr w:rsidR="00592FBC" w:rsidRPr="00592FBC" w:rsidTr="000724A8">
        <w:trPr>
          <w:trHeight w:val="15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Мероприятие  1.001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szCs w:val="20"/>
                <w:lang w:eastAsia="ru-RU" w:bidi="ar-SA"/>
              </w:rPr>
              <w:t xml:space="preserve"> Организация и проведение официальных </w:t>
            </w:r>
            <w:proofErr w:type="spellStart"/>
            <w:r w:rsidRPr="00592FBC">
              <w:rPr>
                <w:szCs w:val="20"/>
                <w:lang w:eastAsia="ru-RU" w:bidi="ar-SA"/>
              </w:rPr>
              <w:t>физкультурно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- оздоровительных и спортивных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мероприятий для всех возрастных групп и категорий населения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300,0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муниципальных спортивно - массовых мероприятий и соревнований для всех возрастных групп и категорий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единица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147</w:t>
            </w:r>
          </w:p>
        </w:tc>
      </w:tr>
      <w:tr w:rsidR="00592FBC" w:rsidRPr="00592FBC" w:rsidTr="000724A8">
        <w:trPr>
          <w:trHeight w:val="15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2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Количество участников муниципальных спортивно - массовых мероприятий и соревнований для всех возрастных групп и категорий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8586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Мероприятие 1.002  </w:t>
            </w:r>
            <w:r w:rsidRPr="00592FBC">
              <w:rPr>
                <w:szCs w:val="20"/>
                <w:lang w:eastAsia="ru-RU" w:bidi="ar-SA"/>
              </w:rPr>
              <w:t xml:space="preserve">  Участие спортсменов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 в официальных областных спортивно - массовых мероприятиях и соревнованиях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(да-1/нет-2)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15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официальных областных спортивно - массовых мероприятий и соревнований в которых приняли участие спортсмены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54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2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 участников официальных областных спортивно - массовых мероприятий и соревнований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чел.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702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Мероприятие     1.003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Информационное обеспечение по пропаганде физической культуры и спорта, здорового образа жизни в СМИ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(да-1/нет-20)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</w:tr>
      <w:tr w:rsidR="00592FBC" w:rsidRPr="00592FBC" w:rsidTr="000724A8">
        <w:trPr>
          <w:trHeight w:val="79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Показатель1  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 тематических публикаций в муниципальной газете "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Молоковский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край" о проводимых спортивно - массовых мероприятиях в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Молоковском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районе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102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2 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Количество тематических публикаций, </w:t>
            </w:r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размещенных  в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информационно -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телекоммуникативной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сети Интернет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102</w:t>
            </w:r>
          </w:p>
        </w:tc>
      </w:tr>
      <w:tr w:rsidR="00592FBC" w:rsidRPr="00592FBC" w:rsidTr="000724A8">
        <w:trPr>
          <w:trHeight w:val="88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Мероприятие  1.004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 подпрограммы 2 </w:t>
            </w:r>
            <w:r w:rsidRPr="00592FBC">
              <w:rPr>
                <w:i/>
                <w:iCs/>
                <w:szCs w:val="20"/>
                <w:lang w:eastAsia="ru-RU" w:bidi="ar-SA"/>
              </w:rPr>
              <w:t>Приобретение спортивного инвентаря и оборудования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приобретенного спортивного инвентаря и оборудования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единиц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2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подпрограммы  2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Развитие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детско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– юношеского спорта в системе муниципальных 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 xml:space="preserve">учреждений дополнительного образования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DE9D9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Показатель   1</w:t>
            </w:r>
            <w:r w:rsidRPr="00592FBC">
              <w:rPr>
                <w:b/>
                <w:bCs/>
                <w:szCs w:val="20"/>
                <w:lang w:eastAsia="ru-RU" w:bidi="ar-SA"/>
              </w:rPr>
              <w:br/>
            </w:r>
            <w:r w:rsidRPr="00592FBC">
              <w:rPr>
                <w:i/>
                <w:iCs/>
                <w:szCs w:val="20"/>
                <w:lang w:eastAsia="ru-RU" w:bidi="ar-SA"/>
              </w:rPr>
              <w:t>Сохранение доли занимающихся физической культурой и спортом в возрасте от 6 до 15 лет в детско-юношеской спортивной школе от общей численности данной возрастной группы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31,5</w:t>
            </w:r>
          </w:p>
        </w:tc>
      </w:tr>
      <w:tr w:rsidR="00592FBC" w:rsidRPr="00592FBC" w:rsidTr="000724A8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7088" w:type="dxa"/>
            <w:gridSpan w:val="2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Перечень мероприятий задачи 2 подпрограммы 2, показатели и их значения по годам реализации муниципальной программы отражены в муниципальной программе «Развитие сферы образования </w:t>
            </w:r>
            <w:proofErr w:type="spellStart"/>
            <w:r w:rsidRPr="00592FBC">
              <w:rPr>
                <w:b/>
                <w:b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b/>
                <w:bCs/>
                <w:szCs w:val="20"/>
                <w:lang w:eastAsia="ru-RU" w:bidi="ar-SA"/>
              </w:rPr>
              <w:t xml:space="preserve"> муниципального округа на 2026-2031 год».</w:t>
            </w:r>
          </w:p>
        </w:tc>
      </w:tr>
      <w:tr w:rsidR="00592FBC" w:rsidRPr="00592FBC" w:rsidTr="000724A8">
        <w:trPr>
          <w:trHeight w:val="15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Задача 3 программы 2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Внедрение Всероссийского физкультурно-спортивного комплекса "Готов к труду и обороне" (ВФСК ГТО) на территории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</w:t>
            </w:r>
            <w:r w:rsidRPr="00592FBC">
              <w:rPr>
                <w:i/>
                <w:iCs/>
                <w:szCs w:val="20"/>
                <w:lang w:eastAsia="ru-RU" w:bidi="ar-SA"/>
              </w:rPr>
              <w:lastRenderedPageBreak/>
              <w:t>округа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lastRenderedPageBreak/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1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Доля зарегистрированных на сайте www.gto.ru жителей </w:t>
            </w:r>
            <w:proofErr w:type="spellStart"/>
            <w:proofErr w:type="gram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 муниципального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округа  от общей численности жителей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14</w:t>
            </w:r>
          </w:p>
        </w:tc>
      </w:tr>
      <w:tr w:rsidR="00592FBC" w:rsidRPr="00592FBC" w:rsidTr="000724A8">
        <w:trPr>
          <w:trHeight w:val="129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2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Доля жителей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 муниципального округа  выполнивших нормативы комплекса ГТО, в общей численности населения, принявшего участие в выполнении нормативов ГТО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%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11</w:t>
            </w:r>
          </w:p>
        </w:tc>
      </w:tr>
      <w:tr w:rsidR="00592FBC" w:rsidRPr="00592FBC" w:rsidTr="000724A8">
        <w:trPr>
          <w:trHeight w:val="91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lastRenderedPageBreak/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Административное мероприятие 3.001  </w:t>
            </w:r>
            <w:r w:rsidRPr="00592FBC">
              <w:rPr>
                <w:i/>
                <w:iCs/>
                <w:szCs w:val="20"/>
                <w:lang w:eastAsia="ru-RU" w:bidi="ar-SA"/>
              </w:rPr>
              <w:t xml:space="preserve"> Проведение мероприятий по тестированию населения в рамках ВФСК ГТО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(да-1/нет-0)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Показатель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 xml:space="preserve">1  </w:t>
            </w:r>
            <w:r w:rsidRPr="00592FBC">
              <w:rPr>
                <w:i/>
                <w:iCs/>
                <w:szCs w:val="20"/>
                <w:lang w:eastAsia="ru-RU" w:bidi="ar-SA"/>
              </w:rPr>
              <w:t>Количество</w:t>
            </w:r>
            <w:proofErr w:type="gramEnd"/>
            <w:r w:rsidRPr="00592FBC">
              <w:rPr>
                <w:i/>
                <w:iCs/>
                <w:szCs w:val="20"/>
                <w:lang w:eastAsia="ru-RU" w:bidi="ar-SA"/>
              </w:rPr>
              <w:t xml:space="preserve"> публикаций, посвященных внедрению ВФСК ГТО на территории </w:t>
            </w:r>
            <w:proofErr w:type="spellStart"/>
            <w:r w:rsidRPr="00592FBC">
              <w:rPr>
                <w:i/>
                <w:iCs/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i/>
                <w:iCs/>
                <w:szCs w:val="20"/>
                <w:lang w:eastAsia="ru-RU" w:bidi="ar-SA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ед.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48</w:t>
            </w:r>
          </w:p>
        </w:tc>
      </w:tr>
      <w:tr w:rsidR="00592FBC" w:rsidRPr="00592FBC" w:rsidTr="000724A8">
        <w:trPr>
          <w:trHeight w:val="1185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Административное мероприятие 3.002 </w:t>
            </w:r>
            <w:r w:rsidRPr="00592FBC">
              <w:rPr>
                <w:szCs w:val="20"/>
                <w:lang w:eastAsia="ru-RU" w:bidi="ar-SA"/>
              </w:rPr>
              <w:t xml:space="preserve">Вовлечение жителей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 в мероприятия по тестированию населения в рамках ВФСК ГТО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(да-1/нет-0)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Показатель  1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 </w:t>
            </w:r>
            <w:r w:rsidRPr="00592FBC">
              <w:rPr>
                <w:szCs w:val="20"/>
                <w:lang w:eastAsia="ru-RU" w:bidi="ar-SA"/>
              </w:rPr>
              <w:t xml:space="preserve">Количество жителей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округа, </w:t>
            </w:r>
            <w:r w:rsidRPr="00592FBC">
              <w:rPr>
                <w:szCs w:val="20"/>
                <w:lang w:eastAsia="ru-RU" w:bidi="ar-SA"/>
              </w:rPr>
              <w:lastRenderedPageBreak/>
              <w:t>вовлечённых в мероприятия по тестированию населения в рамках ВФСК ГТО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чел.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960</w:t>
            </w:r>
          </w:p>
        </w:tc>
      </w:tr>
      <w:tr w:rsidR="00592FBC" w:rsidRPr="00592FBC" w:rsidTr="000724A8">
        <w:trPr>
          <w:trHeight w:val="49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Обеспечивающая подпрограмма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тыс. руб.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CE6F1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  <w:lang w:eastAsia="ru-RU" w:bidi="ar-SA"/>
              </w:rPr>
            </w:pPr>
            <w:r w:rsidRPr="00592FBC">
              <w:rPr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93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 xml:space="preserve">1. Обеспечение </w:t>
            </w:r>
            <w:proofErr w:type="gramStart"/>
            <w:r w:rsidRPr="00592FBC">
              <w:rPr>
                <w:b/>
                <w:bCs/>
                <w:szCs w:val="20"/>
                <w:lang w:eastAsia="ru-RU" w:bidi="ar-SA"/>
              </w:rPr>
              <w:t>деятельности  главного</w:t>
            </w:r>
            <w:proofErr w:type="gramEnd"/>
            <w:r w:rsidRPr="00592FBC">
              <w:rPr>
                <w:b/>
                <w:bCs/>
                <w:szCs w:val="20"/>
                <w:lang w:eastAsia="ru-RU" w:bidi="ar-SA"/>
              </w:rPr>
              <w:t xml:space="preserve"> администратора  программы и  администраторов программы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тыс. руб.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DE9D9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18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1.001 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proofErr w:type="spellStart"/>
            <w:r w:rsidRPr="00592FBC">
              <w:rPr>
                <w:szCs w:val="20"/>
                <w:lang w:eastAsia="ru-RU" w:bidi="ar-SA"/>
              </w:rPr>
              <w:t>тыс.руб</w:t>
            </w:r>
            <w:proofErr w:type="spellEnd"/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Cs w:val="20"/>
                <w:lang w:eastAsia="ru-RU" w:bidi="ar-SA"/>
              </w:rPr>
            </w:pPr>
            <w:r w:rsidRPr="00592FBC">
              <w:rPr>
                <w:b/>
                <w:bCs/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2 481,8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EBF1DE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12"/>
                <w:szCs w:val="12"/>
                <w:lang w:eastAsia="ru-RU" w:bidi="ar-SA"/>
              </w:rPr>
            </w:pPr>
            <w:r w:rsidRPr="00592FBC">
              <w:rPr>
                <w:b/>
                <w:bCs/>
                <w:sz w:val="12"/>
                <w:szCs w:val="12"/>
                <w:lang w:eastAsia="ru-RU" w:bidi="ar-SA"/>
              </w:rPr>
              <w:t>2 276,1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196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7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8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lang w:eastAsia="ru-RU" w:bidi="ar-SA"/>
              </w:rPr>
            </w:pPr>
            <w:r w:rsidRPr="00592FBC">
              <w:rPr>
                <w:b/>
                <w:bCs/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 xml:space="preserve">    1.002 Расходы на поощрение за достижение показателей </w:t>
            </w:r>
            <w:proofErr w:type="spellStart"/>
            <w:r w:rsidRPr="00592FBC">
              <w:rPr>
                <w:szCs w:val="20"/>
                <w:lang w:eastAsia="ru-RU" w:bidi="ar-SA"/>
              </w:rPr>
              <w:t>деятельностти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центрального </w:t>
            </w:r>
            <w:proofErr w:type="spellStart"/>
            <w:r w:rsidRPr="00592FBC">
              <w:rPr>
                <w:szCs w:val="20"/>
                <w:lang w:eastAsia="ru-RU" w:bidi="ar-SA"/>
              </w:rPr>
              <w:t>аппаратв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отдела культуры, молодежной </w:t>
            </w:r>
            <w:r w:rsidRPr="00592FBC">
              <w:rPr>
                <w:szCs w:val="20"/>
                <w:lang w:eastAsia="ru-RU" w:bidi="ar-SA"/>
              </w:rPr>
              <w:lastRenderedPageBreak/>
              <w:t xml:space="preserve">политики, спорта и туризма администрации </w:t>
            </w:r>
            <w:proofErr w:type="spellStart"/>
            <w:r w:rsidRPr="00592FBC">
              <w:rPr>
                <w:szCs w:val="20"/>
                <w:lang w:eastAsia="ru-RU" w:bidi="ar-SA"/>
              </w:rPr>
              <w:t>Молоковского</w:t>
            </w:r>
            <w:proofErr w:type="spellEnd"/>
            <w:r w:rsidRPr="00592FBC">
              <w:rPr>
                <w:szCs w:val="20"/>
                <w:lang w:eastAsia="ru-RU" w:bidi="ar-SA"/>
              </w:rPr>
              <w:t xml:space="preserve"> муниципального округа </w:t>
            </w:r>
            <w:proofErr w:type="gramStart"/>
            <w:r w:rsidRPr="00592FBC">
              <w:rPr>
                <w:szCs w:val="20"/>
                <w:lang w:eastAsia="ru-RU" w:bidi="ar-SA"/>
              </w:rPr>
              <w:t>( на</w:t>
            </w:r>
            <w:proofErr w:type="gramEnd"/>
            <w:r w:rsidRPr="00592FBC">
              <w:rPr>
                <w:szCs w:val="20"/>
                <w:lang w:eastAsia="ru-RU" w:bidi="ar-SA"/>
              </w:rPr>
              <w:t xml:space="preserve"> поощрение муниципальных управленческих команд)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lastRenderedPageBreak/>
              <w:t>тыс. руб.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eastAsia="ru-RU" w:bidi="ar-SA"/>
              </w:rPr>
            </w:pPr>
            <w:r w:rsidRPr="00592FBC">
              <w:rPr>
                <w:szCs w:val="20"/>
                <w:lang w:eastAsia="ru-RU" w:bidi="ar-SA"/>
              </w:rPr>
              <w:t>х</w:t>
            </w: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  <w:r w:rsidRPr="00592FBC">
              <w:rPr>
                <w:color w:val="00000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  <w:r w:rsidRPr="00592FBC">
              <w:rPr>
                <w:color w:val="000000"/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lang w:eastAsia="ru-RU" w:bidi="ar-SA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  <w:r w:rsidRPr="00592FBC">
              <w:rPr>
                <w:color w:val="00000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  <w:lang w:eastAsia="ru-RU" w:bidi="ar-SA"/>
              </w:rPr>
            </w:pP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</w:tr>
      <w:tr w:rsidR="00592FBC" w:rsidRPr="00592FBC" w:rsidTr="000724A8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lang w:eastAsia="ru-RU" w:bidi="ar-SA"/>
              </w:rPr>
            </w:pPr>
            <w:r w:rsidRPr="00592FBC">
              <w:rPr>
                <w:sz w:val="22"/>
                <w:lang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:rsidR="00592FBC" w:rsidRPr="00592FBC" w:rsidRDefault="00592FBC" w:rsidP="00592F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  <w:lang w:eastAsia="ru-RU" w:bidi="ar-SA"/>
              </w:rPr>
            </w:pPr>
            <w:r w:rsidRPr="00592FBC">
              <w:rPr>
                <w:sz w:val="18"/>
                <w:szCs w:val="18"/>
                <w:lang w:eastAsia="ru-RU" w:bidi="ar-SA"/>
              </w:rPr>
              <w:t> </w:t>
            </w:r>
          </w:p>
        </w:tc>
      </w:tr>
    </w:tbl>
    <w:p w:rsidR="00592FBC" w:rsidRPr="00592FBC" w:rsidRDefault="00592FBC" w:rsidP="00592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Theme="minorHAnsi" w:eastAsiaTheme="minorHAnsi" w:hAnsiTheme="minorHAnsi" w:cstheme="minorBidi"/>
          <w:sz w:val="22"/>
          <w:lang w:bidi="ar-SA"/>
        </w:rPr>
      </w:pPr>
    </w:p>
    <w:p w:rsidR="00592FBC" w:rsidRDefault="00592FBC" w:rsidP="0068455B">
      <w:pPr>
        <w:pStyle w:val="ConsPlusNormal"/>
        <w:rPr>
          <w:rFonts w:ascii="Times New Roman" w:hAnsi="Times New Roman"/>
          <w:b/>
          <w:sz w:val="28"/>
          <w:szCs w:val="28"/>
        </w:rPr>
      </w:pPr>
      <w:bookmarkStart w:id="5" w:name="_GoBack"/>
      <w:bookmarkEnd w:id="5"/>
    </w:p>
    <w:sectPr w:rsidR="00592FBC" w:rsidSect="002B56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D"/>
    <w:multiLevelType w:val="singleLevel"/>
    <w:tmpl w:val="0000000D"/>
    <w:name w:val="WW8Num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C506B3A"/>
    <w:multiLevelType w:val="hybridMultilevel"/>
    <w:tmpl w:val="F740F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970C4"/>
    <w:multiLevelType w:val="hybridMultilevel"/>
    <w:tmpl w:val="9502FE30"/>
    <w:lvl w:ilvl="0" w:tplc="41E200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994575E"/>
    <w:multiLevelType w:val="hybridMultilevel"/>
    <w:tmpl w:val="B14A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D2CBF"/>
    <w:multiLevelType w:val="multilevel"/>
    <w:tmpl w:val="D2C6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B9"/>
    <w:rsid w:val="00035D0D"/>
    <w:rsid w:val="000369A8"/>
    <w:rsid w:val="00091659"/>
    <w:rsid w:val="001759D1"/>
    <w:rsid w:val="002169B7"/>
    <w:rsid w:val="002F778D"/>
    <w:rsid w:val="003313B1"/>
    <w:rsid w:val="00396922"/>
    <w:rsid w:val="003C577B"/>
    <w:rsid w:val="003C5BCC"/>
    <w:rsid w:val="003D35A4"/>
    <w:rsid w:val="003D73DD"/>
    <w:rsid w:val="004620C0"/>
    <w:rsid w:val="00496857"/>
    <w:rsid w:val="004A08B9"/>
    <w:rsid w:val="004D140D"/>
    <w:rsid w:val="0053223F"/>
    <w:rsid w:val="00592FBC"/>
    <w:rsid w:val="00632544"/>
    <w:rsid w:val="0068455B"/>
    <w:rsid w:val="00775360"/>
    <w:rsid w:val="00775D79"/>
    <w:rsid w:val="007A50B5"/>
    <w:rsid w:val="0082402B"/>
    <w:rsid w:val="00893F7D"/>
    <w:rsid w:val="0093675B"/>
    <w:rsid w:val="009658C3"/>
    <w:rsid w:val="009C1550"/>
    <w:rsid w:val="00AE780B"/>
    <w:rsid w:val="00B153FC"/>
    <w:rsid w:val="00B41D1E"/>
    <w:rsid w:val="00B971DA"/>
    <w:rsid w:val="00C55854"/>
    <w:rsid w:val="00C62325"/>
    <w:rsid w:val="00D331AD"/>
    <w:rsid w:val="00D66BEA"/>
    <w:rsid w:val="00E14FF5"/>
    <w:rsid w:val="00E21CD5"/>
    <w:rsid w:val="00E4667C"/>
    <w:rsid w:val="00E61E34"/>
    <w:rsid w:val="00E71999"/>
    <w:rsid w:val="00F065AF"/>
    <w:rsid w:val="00FB6462"/>
    <w:rsid w:val="00FC7928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F9D6A-ECEC-4E5A-A2BA-1160CC4A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F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893F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4">
    <w:name w:val="Title"/>
    <w:link w:val="a5"/>
    <w:qFormat/>
    <w:rsid w:val="00893F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bidi="en-US"/>
    </w:rPr>
  </w:style>
  <w:style w:type="character" w:customStyle="1" w:styleId="a5">
    <w:name w:val="Название Знак"/>
    <w:basedOn w:val="a0"/>
    <w:link w:val="a4"/>
    <w:rsid w:val="00893F7D"/>
    <w:rPr>
      <w:rFonts w:ascii="Times New Roman" w:eastAsia="Times New Roman" w:hAnsi="Times New Roman" w:cs="Times New Roman"/>
      <w:sz w:val="48"/>
      <w:szCs w:val="48"/>
      <w:lang w:bidi="en-US"/>
    </w:rPr>
  </w:style>
  <w:style w:type="paragraph" w:customStyle="1" w:styleId="ConsPlusNormal">
    <w:name w:val="ConsPlusNormal"/>
    <w:rsid w:val="00893F7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893F7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b/>
      <w:lang w:eastAsia="ru-RU"/>
    </w:rPr>
  </w:style>
  <w:style w:type="table" w:styleId="a6">
    <w:name w:val="Table Grid"/>
    <w:basedOn w:val="a1"/>
    <w:uiPriority w:val="59"/>
    <w:rsid w:val="00893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C1550"/>
    <w:rPr>
      <w:color w:val="0000FF"/>
      <w:u w:val="single"/>
    </w:rPr>
  </w:style>
  <w:style w:type="paragraph" w:customStyle="1" w:styleId="1">
    <w:name w:val="Выделение1"/>
    <w:link w:val="a8"/>
    <w:rsid w:val="009C1550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character" w:styleId="a8">
    <w:name w:val="Emphasis"/>
    <w:link w:val="1"/>
    <w:rsid w:val="009C1550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592FBC"/>
  </w:style>
  <w:style w:type="paragraph" w:customStyle="1" w:styleId="content--common-blockblock-3u">
    <w:name w:val="content--common-block__block-3u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  <w:style w:type="character" w:styleId="a9">
    <w:name w:val="Strong"/>
    <w:basedOn w:val="a0"/>
    <w:uiPriority w:val="22"/>
    <w:qFormat/>
    <w:rsid w:val="00592FBC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592FBC"/>
    <w:rPr>
      <w:color w:val="800080"/>
      <w:u w:val="single"/>
    </w:rPr>
  </w:style>
  <w:style w:type="paragraph" w:customStyle="1" w:styleId="font5">
    <w:name w:val="font5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2"/>
      <w:lang w:eastAsia="ru-RU" w:bidi="ar-SA"/>
    </w:rPr>
  </w:style>
  <w:style w:type="paragraph" w:customStyle="1" w:styleId="font6">
    <w:name w:val="font6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b/>
      <w:bCs/>
      <w:sz w:val="22"/>
      <w:lang w:eastAsia="ru-RU" w:bidi="ar-SA"/>
    </w:rPr>
  </w:style>
  <w:style w:type="paragraph" w:customStyle="1" w:styleId="font7">
    <w:name w:val="font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i/>
      <w:iCs/>
      <w:sz w:val="22"/>
      <w:lang w:eastAsia="ru-RU" w:bidi="ar-SA"/>
    </w:rPr>
  </w:style>
  <w:style w:type="paragraph" w:customStyle="1" w:styleId="font8">
    <w:name w:val="font8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b/>
      <w:bCs/>
      <w:i/>
      <w:iCs/>
      <w:sz w:val="22"/>
      <w:lang w:eastAsia="ru-RU" w:bidi="ar-SA"/>
    </w:rPr>
  </w:style>
  <w:style w:type="paragraph" w:customStyle="1" w:styleId="xl63">
    <w:name w:val="xl6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64">
    <w:name w:val="xl64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65">
    <w:name w:val="xl65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66">
    <w:name w:val="xl66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67">
    <w:name w:val="xl67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68">
    <w:name w:val="xl68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69">
    <w:name w:val="xl69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70">
    <w:name w:val="xl70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71">
    <w:name w:val="xl71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72">
    <w:name w:val="xl72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73">
    <w:name w:val="xl7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74">
    <w:name w:val="xl74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75">
    <w:name w:val="xl75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xl76">
    <w:name w:val="xl76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Cs w:val="20"/>
      <w:lang w:eastAsia="ru-RU" w:bidi="ar-SA"/>
    </w:rPr>
  </w:style>
  <w:style w:type="paragraph" w:customStyle="1" w:styleId="xl77">
    <w:name w:val="xl7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78">
    <w:name w:val="xl78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79">
    <w:name w:val="xl79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80">
    <w:name w:val="xl80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81">
    <w:name w:val="xl81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82">
    <w:name w:val="xl82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CCFFFF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83">
    <w:name w:val="xl8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CCFFFF" w:fill="CCFFCC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84">
    <w:name w:val="xl84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85">
    <w:name w:val="xl8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86">
    <w:name w:val="xl86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87">
    <w:name w:val="xl8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88">
    <w:name w:val="xl88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89">
    <w:name w:val="xl89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90">
    <w:name w:val="xl90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91">
    <w:name w:val="xl91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92">
    <w:name w:val="xl92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93">
    <w:name w:val="xl9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94">
    <w:name w:val="xl94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95">
    <w:name w:val="xl95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96">
    <w:name w:val="xl96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97">
    <w:name w:val="xl9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CCFFFF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98">
    <w:name w:val="xl98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CCFFFF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99">
    <w:name w:val="xl99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100">
    <w:name w:val="xl100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01">
    <w:name w:val="xl101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102">
    <w:name w:val="xl102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03">
    <w:name w:val="xl10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104">
    <w:name w:val="xl104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05">
    <w:name w:val="xl10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06">
    <w:name w:val="xl10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07">
    <w:name w:val="xl10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108">
    <w:name w:val="xl108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09">
    <w:name w:val="xl109"/>
    <w:basedOn w:val="a"/>
    <w:rsid w:val="00592FBC"/>
    <w:pPr>
      <w:pBdr>
        <w:top w:val="single" w:sz="4" w:space="0" w:color="000000"/>
        <w:left w:val="single" w:sz="4" w:space="0" w:color="000000"/>
        <w:bottom w:val="none" w:sz="0" w:space="0" w:color="auto"/>
        <w:right w:val="single" w:sz="4" w:space="0" w:color="000000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10">
    <w:name w:val="xl110"/>
    <w:basedOn w:val="a"/>
    <w:rsid w:val="00592FBC"/>
    <w:pPr>
      <w:pBdr>
        <w:top w:val="single" w:sz="4" w:space="0" w:color="000000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11">
    <w:name w:val="xl111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12">
    <w:name w:val="xl112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13">
    <w:name w:val="xl113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14">
    <w:name w:val="xl114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15">
    <w:name w:val="xl11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16">
    <w:name w:val="xl11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17">
    <w:name w:val="xl117"/>
    <w:basedOn w:val="a"/>
    <w:rsid w:val="00592FBC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18">
    <w:name w:val="xl11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119">
    <w:name w:val="xl119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0">
    <w:name w:val="xl120"/>
    <w:basedOn w:val="a"/>
    <w:rsid w:val="00592FBC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1">
    <w:name w:val="xl121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2">
    <w:name w:val="xl122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3">
    <w:name w:val="xl123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24">
    <w:name w:val="xl124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25">
    <w:name w:val="xl12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26">
    <w:name w:val="xl12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7">
    <w:name w:val="xl12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28">
    <w:name w:val="xl12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29">
    <w:name w:val="xl129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0">
    <w:name w:val="xl130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1">
    <w:name w:val="xl131"/>
    <w:basedOn w:val="a"/>
    <w:rsid w:val="00592FBC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2">
    <w:name w:val="xl132"/>
    <w:basedOn w:val="a"/>
    <w:rsid w:val="00592FBC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3">
    <w:name w:val="xl133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4">
    <w:name w:val="xl134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35">
    <w:name w:val="xl135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36">
    <w:name w:val="xl13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37">
    <w:name w:val="xl13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38">
    <w:name w:val="xl13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39">
    <w:name w:val="xl139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140">
    <w:name w:val="xl140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41">
    <w:name w:val="xl141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42">
    <w:name w:val="xl142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43">
    <w:name w:val="xl143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44">
    <w:name w:val="xl144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DE9D9"/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145">
    <w:name w:val="xl14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46">
    <w:name w:val="xl14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47">
    <w:name w:val="xl14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48">
    <w:name w:val="xl148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49">
    <w:name w:val="xl149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50">
    <w:name w:val="xl150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51">
    <w:name w:val="xl151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52">
    <w:name w:val="xl152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53">
    <w:name w:val="xl153"/>
    <w:basedOn w:val="a"/>
    <w:rsid w:val="00592FBC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54">
    <w:name w:val="xl154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55">
    <w:name w:val="xl155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56">
    <w:name w:val="xl15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57">
    <w:name w:val="xl15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58">
    <w:name w:val="xl15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59">
    <w:name w:val="xl159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0">
    <w:name w:val="xl160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1">
    <w:name w:val="xl161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2">
    <w:name w:val="xl162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63">
    <w:name w:val="xl163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64">
    <w:name w:val="xl164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65">
    <w:name w:val="xl16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66">
    <w:name w:val="xl16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7">
    <w:name w:val="xl16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8">
    <w:name w:val="xl16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69">
    <w:name w:val="xl169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70">
    <w:name w:val="xl170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71">
    <w:name w:val="xl171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72">
    <w:name w:val="xl172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73">
    <w:name w:val="xl173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74">
    <w:name w:val="xl174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ru-RU" w:bidi="ar-SA"/>
    </w:rPr>
  </w:style>
  <w:style w:type="paragraph" w:customStyle="1" w:styleId="xl175">
    <w:name w:val="xl175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76">
    <w:name w:val="xl176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77">
    <w:name w:val="xl177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78">
    <w:name w:val="xl17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79">
    <w:name w:val="xl179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80">
    <w:name w:val="xl180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81">
    <w:name w:val="xl181"/>
    <w:basedOn w:val="a"/>
    <w:rsid w:val="00592FBC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82">
    <w:name w:val="xl182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83">
    <w:name w:val="xl183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84">
    <w:name w:val="xl184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85">
    <w:name w:val="xl185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86">
    <w:name w:val="xl186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87">
    <w:name w:val="xl187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88">
    <w:name w:val="xl188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DCE6F1"/>
      <w:spacing w:before="100" w:beforeAutospacing="1" w:after="100" w:afterAutospacing="1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89">
    <w:name w:val="xl189"/>
    <w:basedOn w:val="a"/>
    <w:rsid w:val="0059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90">
    <w:name w:val="xl190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DE9D9"/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91">
    <w:name w:val="xl191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192">
    <w:name w:val="xl192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93">
    <w:name w:val="xl193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94">
    <w:name w:val="xl194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195">
    <w:name w:val="xl195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196">
    <w:name w:val="xl196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197">
    <w:name w:val="xl197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98">
    <w:name w:val="xl198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199">
    <w:name w:val="xl199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200">
    <w:name w:val="xl200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201">
    <w:name w:val="xl201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202">
    <w:name w:val="xl202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203">
    <w:name w:val="xl203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204">
    <w:name w:val="xl204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205">
    <w:name w:val="xl205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 w:bidi="ar-SA"/>
    </w:rPr>
  </w:style>
  <w:style w:type="paragraph" w:customStyle="1" w:styleId="xl206">
    <w:name w:val="xl206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000000" w:fill="EBF1DE"/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207">
    <w:name w:val="xl207"/>
    <w:basedOn w:val="a"/>
    <w:rsid w:val="00592F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208">
    <w:name w:val="xl208"/>
    <w:basedOn w:val="a"/>
    <w:rsid w:val="00592FBC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 w:bidi="ar-SA"/>
    </w:rPr>
  </w:style>
  <w:style w:type="paragraph" w:customStyle="1" w:styleId="xl209">
    <w:name w:val="xl209"/>
    <w:basedOn w:val="a"/>
    <w:rsid w:val="00592FBC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210">
    <w:name w:val="xl210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  <w:lang w:eastAsia="ru-RU" w:bidi="ar-SA"/>
    </w:rPr>
  </w:style>
  <w:style w:type="paragraph" w:customStyle="1" w:styleId="xl211">
    <w:name w:val="xl211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</w:pPr>
    <w:rPr>
      <w:i/>
      <w:iCs/>
      <w:sz w:val="24"/>
      <w:szCs w:val="24"/>
      <w:lang w:eastAsia="ru-RU" w:bidi="ar-SA"/>
    </w:rPr>
  </w:style>
  <w:style w:type="paragraph" w:customStyle="1" w:styleId="xl212">
    <w:name w:val="xl212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  <w:lang w:eastAsia="ru-RU" w:bidi="ar-SA"/>
    </w:rPr>
  </w:style>
  <w:style w:type="paragraph" w:customStyle="1" w:styleId="xl213">
    <w:name w:val="xl213"/>
    <w:basedOn w:val="a"/>
    <w:rsid w:val="00592FBC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214">
    <w:name w:val="xl214"/>
    <w:basedOn w:val="a"/>
    <w:rsid w:val="00592FBC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215">
    <w:name w:val="xl215"/>
    <w:basedOn w:val="a"/>
    <w:rsid w:val="00592FBC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ru-RU" w:bidi="ar-SA"/>
    </w:rPr>
  </w:style>
  <w:style w:type="paragraph" w:customStyle="1" w:styleId="xl216">
    <w:name w:val="xl216"/>
    <w:basedOn w:val="a"/>
    <w:rsid w:val="00592FBC"/>
    <w:pPr>
      <w:pBdr>
        <w:top w:val="single" w:sz="4" w:space="0" w:color="000000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217">
    <w:name w:val="xl217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eastAsia="ru-RU" w:bidi="ar-SA"/>
    </w:rPr>
  </w:style>
  <w:style w:type="paragraph" w:customStyle="1" w:styleId="xl218">
    <w:name w:val="xl218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8"/>
      <w:szCs w:val="28"/>
      <w:lang w:eastAsia="ru-RU" w:bidi="ar-SA"/>
    </w:rPr>
  </w:style>
  <w:style w:type="paragraph" w:customStyle="1" w:styleId="xl219">
    <w:name w:val="xl219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ru-RU" w:bidi="ar-SA"/>
    </w:rPr>
  </w:style>
  <w:style w:type="paragraph" w:customStyle="1" w:styleId="xl220">
    <w:name w:val="xl220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textAlignment w:val="top"/>
    </w:pPr>
    <w:rPr>
      <w:color w:val="FF0000"/>
      <w:sz w:val="28"/>
      <w:szCs w:val="28"/>
      <w:lang w:eastAsia="ru-RU" w:bidi="ar-SA"/>
    </w:rPr>
  </w:style>
  <w:style w:type="paragraph" w:customStyle="1" w:styleId="xl221">
    <w:name w:val="xl221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 w:bidi="ar-SA"/>
    </w:rPr>
  </w:style>
  <w:style w:type="paragraph" w:customStyle="1" w:styleId="xl222">
    <w:name w:val="xl222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 w:bidi="ar-SA"/>
    </w:rPr>
  </w:style>
  <w:style w:type="paragraph" w:customStyle="1" w:styleId="xl223">
    <w:name w:val="xl223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sz w:val="18"/>
      <w:szCs w:val="18"/>
      <w:lang w:eastAsia="ru-RU" w:bidi="ar-SA"/>
    </w:rPr>
  </w:style>
  <w:style w:type="paragraph" w:customStyle="1" w:styleId="xl224">
    <w:name w:val="xl224"/>
    <w:basedOn w:val="a"/>
    <w:rsid w:val="0059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FFFFCC" w:fill="FFFFFF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DFF6EF50F74FCADB54FF8660F294C99B5E5DD7361DD436658A25F3B96B5043EBE6A949F524B5B1701365C6F50BA44F3D56AD29FFC944F909o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8297</Words>
  <Characters>47298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DEXP</cp:lastModifiedBy>
  <cp:revision>3</cp:revision>
  <cp:lastPrinted>2026-03-31T05:52:00Z</cp:lastPrinted>
  <dcterms:created xsi:type="dcterms:W3CDTF">2026-04-02T12:01:00Z</dcterms:created>
  <dcterms:modified xsi:type="dcterms:W3CDTF">2026-04-02T12:01:00Z</dcterms:modified>
</cp:coreProperties>
</file>