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8B22C1" w:rsidRPr="008B22C1" w:rsidTr="008B22C1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8B22C1" w:rsidRPr="008B22C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8B22C1" w:rsidRPr="008B22C1" w:rsidRDefault="008B22C1" w:rsidP="008B22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B22C1">
                    <w:rPr>
                      <w:rFonts w:ascii="Times New Roman" w:eastAsia="Times New Roman" w:hAnsi="Times New Roman" w:cs="Times New Roman"/>
                      <w:noProof/>
                      <w:color w:val="0000FF"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6866B1C1" wp14:editId="46BE33C5">
                        <wp:extent cx="4572000" cy="3597910"/>
                        <wp:effectExtent l="0" t="0" r="0" b="2540"/>
                        <wp:docPr id="1" name="Рисунок 1" descr="https://proxy.imgsmail.ru/?e=1745822850&amp;email=nn_sadikova%40mail.ru&amp;flags=0&amp;h=S0FaMqD-U3A5OcZsRzJF7Q&amp;is_https=1&amp;url173=YXNzZXRzLnVubGF5ZXIuY29tL3Byb2plY3RzLzAvMTc0NDk4MDA0NjA3Mi01MTkyOTgzMzMzODU5MDk0MDg3LmpwZz93PTk2MHB4">
                          <a:hlinkClick xmlns:a="http://schemas.openxmlformats.org/drawingml/2006/main" r:id="rId5" tgtFrame="&quot;_blank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s://proxy.imgsmail.ru/?e=1745822850&amp;email=nn_sadikova%40mail.ru&amp;flags=0&amp;h=S0FaMqD-U3A5OcZsRzJF7Q&amp;is_https=1&amp;url173=YXNzZXRzLnVubGF5ZXIuY29tL3Byb2plY3RzLzAvMTc0NDk4MDA0NjA3Mi01MTkyOTgzMzMzODU5MDk0MDg3LmpwZz93PTk2MHB4">
                                  <a:hlinkClick r:id="rId5" tgtFrame="&quot;_blank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72000" cy="35979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8B22C1" w:rsidRPr="008B22C1" w:rsidRDefault="008B22C1" w:rsidP="008B22C1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</w:tc>
      </w:tr>
    </w:tbl>
    <w:p w:rsidR="008B22C1" w:rsidRPr="008B22C1" w:rsidRDefault="008B22C1" w:rsidP="008B22C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8B22C1" w:rsidRPr="008B22C1" w:rsidTr="008B22C1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B22C1" w:rsidRPr="008B22C1" w:rsidRDefault="008B22C1" w:rsidP="008B22C1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8B22C1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t>                                 </w:t>
            </w:r>
            <w:r w:rsidRPr="008B22C1">
              <w:rPr>
                <w:rFonts w:ascii="Arial" w:eastAsia="Times New Roman" w:hAnsi="Arial" w:cs="Arial"/>
                <w:b/>
                <w:bCs/>
                <w:i/>
                <w:iCs/>
                <w:color w:val="2C2D2E"/>
                <w:sz w:val="21"/>
                <w:szCs w:val="21"/>
                <w:lang w:eastAsia="ru-RU"/>
              </w:rPr>
              <w:t> Уважаемые предприниматели!</w:t>
            </w:r>
            <w:r w:rsidRPr="008B22C1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br/>
              <w:t>                                                                                                          Приглашаем Вас принять участие в вебинаре </w:t>
            </w:r>
            <w:hyperlink r:id="rId7" w:tgtFrame="_blank" w:history="1">
              <w:r w:rsidRPr="008B22C1">
                <w:rPr>
                  <w:rFonts w:ascii="Arial" w:eastAsia="Times New Roman" w:hAnsi="Arial" w:cs="Arial"/>
                  <w:b/>
                  <w:bCs/>
                  <w:i/>
                  <w:iCs/>
                  <w:color w:val="0000FF"/>
                  <w:sz w:val="21"/>
                  <w:szCs w:val="21"/>
                  <w:u w:val="single"/>
                  <w:lang w:eastAsia="ru-RU"/>
                </w:rPr>
                <w:t>«Центр по внешней торговле: информационно-консультационные услуги для экспортеров»</w:t>
              </w:r>
            </w:hyperlink>
          </w:p>
          <w:p w:rsidR="008B22C1" w:rsidRPr="008B22C1" w:rsidRDefault="008B22C1" w:rsidP="008B22C1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8B22C1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t> </w:t>
            </w:r>
          </w:p>
          <w:p w:rsidR="008B22C1" w:rsidRPr="008B22C1" w:rsidRDefault="008B22C1" w:rsidP="008B22C1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8B22C1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t>Перед тверскими предпринимателями выступит заместитель директора Аналитического центра по внешней торговле при Минпромторге России Ежов Дмитрий Владимирович.</w:t>
            </w:r>
          </w:p>
          <w:p w:rsidR="008B22C1" w:rsidRPr="008B22C1" w:rsidRDefault="008B22C1" w:rsidP="008B22C1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8B22C1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t> </w:t>
            </w:r>
          </w:p>
          <w:p w:rsidR="008B22C1" w:rsidRPr="008B22C1" w:rsidRDefault="008B22C1" w:rsidP="008B22C1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8B22C1">
              <w:rPr>
                <w:rFonts w:ascii="Arial" w:eastAsia="Times New Roman" w:hAnsi="Arial" w:cs="Arial"/>
                <w:b/>
                <w:bCs/>
                <w:i/>
                <w:iCs/>
                <w:color w:val="2C2D2E"/>
                <w:sz w:val="21"/>
                <w:szCs w:val="21"/>
                <w:lang w:eastAsia="ru-RU"/>
              </w:rPr>
              <w:t>Информационно-аналитический центр по вопросам внешнеторговой деятельности</w:t>
            </w:r>
            <w:r w:rsidRPr="008B22C1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t> - некоммерческая организация, созданная по инициативе Министерства промышленности и торговли Российской Федерации для содействия российским предприятиям в расширении доступа на внешние рынки и повышении конкурентоспособности на внутреннем рынке.</w:t>
            </w:r>
          </w:p>
        </w:tc>
      </w:tr>
    </w:tbl>
    <w:p w:rsidR="008B22C1" w:rsidRPr="008B22C1" w:rsidRDefault="008B22C1" w:rsidP="008B22C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8B22C1" w:rsidRPr="008B22C1" w:rsidTr="008B22C1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tbl>
            <w:tblPr>
              <w:tblW w:w="5000" w:type="pct"/>
              <w:jc w:val="center"/>
              <w:tblBorders>
                <w:top w:val="single" w:sz="18" w:space="0" w:color="00000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8B22C1" w:rsidRPr="008B22C1">
              <w:trPr>
                <w:jc w:val="center"/>
              </w:trPr>
              <w:tc>
                <w:tcPr>
                  <w:tcW w:w="0" w:type="auto"/>
                  <w:hideMark/>
                </w:tcPr>
                <w:p w:rsidR="008B22C1" w:rsidRPr="008B22C1" w:rsidRDefault="008B22C1" w:rsidP="008B22C1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</w:pPr>
                  <w:r w:rsidRPr="008B22C1"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  <w:t> </w:t>
                  </w:r>
                </w:p>
              </w:tc>
            </w:tr>
          </w:tbl>
          <w:p w:rsidR="008B22C1" w:rsidRPr="008B22C1" w:rsidRDefault="008B22C1" w:rsidP="008B22C1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</w:tc>
      </w:tr>
    </w:tbl>
    <w:p w:rsidR="008B22C1" w:rsidRPr="008B22C1" w:rsidRDefault="008B22C1" w:rsidP="008B22C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8B22C1" w:rsidRPr="008B22C1" w:rsidTr="008B22C1">
        <w:trPr>
          <w:trHeight w:val="1847"/>
          <w:tblCellSpacing w:w="0" w:type="dxa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B22C1" w:rsidRPr="008B22C1" w:rsidRDefault="008B22C1" w:rsidP="008B22C1">
            <w:pPr>
              <w:spacing w:before="100" w:beforeAutospacing="1" w:after="100" w:afterAutospacing="1" w:line="294" w:lineRule="atLeast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8B22C1">
              <w:rPr>
                <w:rFonts w:ascii="Arial" w:eastAsia="Times New Roman" w:hAnsi="Arial" w:cs="Arial"/>
                <w:b/>
                <w:bCs/>
                <w:i/>
                <w:iCs/>
                <w:color w:val="2C2D2E"/>
                <w:sz w:val="21"/>
                <w:szCs w:val="21"/>
                <w:lang w:eastAsia="ru-RU"/>
              </w:rPr>
              <w:t>Дата и время: </w:t>
            </w:r>
            <w:r w:rsidRPr="008B22C1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t>23.04.2025, 11:00-12:30</w:t>
            </w:r>
          </w:p>
          <w:p w:rsidR="008B22C1" w:rsidRPr="008B22C1" w:rsidRDefault="008B22C1" w:rsidP="008B22C1">
            <w:pPr>
              <w:spacing w:before="100" w:beforeAutospacing="1" w:after="100" w:afterAutospacing="1" w:line="294" w:lineRule="atLeast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8B22C1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t> </w:t>
            </w:r>
          </w:p>
          <w:p w:rsidR="008B22C1" w:rsidRPr="008B22C1" w:rsidRDefault="008B22C1" w:rsidP="008B22C1">
            <w:pPr>
              <w:spacing w:before="100" w:beforeAutospacing="1" w:after="100" w:afterAutospacing="1" w:line="294" w:lineRule="atLeast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8B22C1">
              <w:rPr>
                <w:rFonts w:ascii="Arial" w:eastAsia="Times New Roman" w:hAnsi="Arial" w:cs="Arial"/>
                <w:b/>
                <w:bCs/>
                <w:i/>
                <w:iCs/>
                <w:color w:val="2C2D2E"/>
                <w:sz w:val="21"/>
                <w:szCs w:val="21"/>
                <w:lang w:eastAsia="ru-RU"/>
              </w:rPr>
              <w:t>В программе:</w:t>
            </w:r>
            <w:r w:rsidRPr="008B22C1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br/>
              <w:t>1) Перечень ключевых услуг ЦВТ</w:t>
            </w:r>
            <w:r w:rsidRPr="008B22C1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br/>
              <w:t>2) Проверка контрагентов во избежание взаимодействия с мошенниками</w:t>
            </w:r>
            <w:r w:rsidRPr="008B22C1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br/>
              <w:t>3) Консультации по проведению платежей и по подбору аналогов</w:t>
            </w:r>
            <w:r w:rsidRPr="008B22C1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br/>
            </w:r>
            <w:r w:rsidRPr="008B22C1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lastRenderedPageBreak/>
              <w:t>4) Международные мероприятия по импорту</w:t>
            </w:r>
          </w:p>
          <w:p w:rsidR="008B22C1" w:rsidRPr="008B22C1" w:rsidRDefault="008B22C1" w:rsidP="008B22C1">
            <w:pPr>
              <w:spacing w:before="100" w:beforeAutospacing="1" w:after="100" w:afterAutospacing="1" w:line="294" w:lineRule="atLeast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8B22C1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t> </w:t>
            </w:r>
          </w:p>
          <w:p w:rsidR="008B22C1" w:rsidRPr="008B22C1" w:rsidRDefault="008B22C1" w:rsidP="008B22C1">
            <w:pPr>
              <w:spacing w:before="100" w:beforeAutospacing="1" w:after="100" w:afterAutospacing="1" w:line="294" w:lineRule="atLeast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8B22C1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t>Участие в мероприятии </w:t>
            </w:r>
            <w:r w:rsidRPr="008B22C1">
              <w:rPr>
                <w:rFonts w:ascii="Arial" w:eastAsia="Times New Roman" w:hAnsi="Arial" w:cs="Arial"/>
                <w:b/>
                <w:bCs/>
                <w:i/>
                <w:iCs/>
                <w:color w:val="2C2D2E"/>
                <w:sz w:val="21"/>
                <w:szCs w:val="21"/>
                <w:lang w:eastAsia="ru-RU"/>
              </w:rPr>
              <w:t>бесплатное</w:t>
            </w:r>
            <w:r w:rsidRPr="008B22C1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t>, по предварительной регистрации. Она идёт </w:t>
            </w:r>
            <w:hyperlink r:id="rId8" w:tgtFrame="_blank" w:history="1">
              <w:r w:rsidRPr="008B22C1">
                <w:rPr>
                  <w:rFonts w:ascii="Arial" w:eastAsia="Times New Roman" w:hAnsi="Arial" w:cs="Arial"/>
                  <w:b/>
                  <w:bCs/>
                  <w:i/>
                  <w:iCs/>
                  <w:color w:val="0000FF"/>
                  <w:sz w:val="21"/>
                  <w:szCs w:val="21"/>
                  <w:u w:val="single"/>
                  <w:lang w:eastAsia="ru-RU"/>
                </w:rPr>
                <w:t>здесь.</w:t>
              </w:r>
            </w:hyperlink>
            <w:r>
              <w:t xml:space="preserve"> </w:t>
            </w:r>
            <w:hyperlink r:id="rId9" w:history="1">
              <w:r w:rsidRPr="00EB48C8">
                <w:rPr>
                  <w:rStyle w:val="a5"/>
                  <w:rFonts w:ascii="Arial" w:eastAsia="Times New Roman" w:hAnsi="Arial" w:cs="Arial"/>
                  <w:sz w:val="21"/>
                  <w:szCs w:val="21"/>
                  <w:lang w:eastAsia="ru-RU"/>
                </w:rPr>
                <w:t>https://myb</w:t>
              </w:r>
              <w:bookmarkStart w:id="0" w:name="_GoBack"/>
              <w:bookmarkEnd w:id="0"/>
              <w:r w:rsidRPr="00EB48C8">
                <w:rPr>
                  <w:rStyle w:val="a5"/>
                  <w:rFonts w:ascii="Arial" w:eastAsia="Times New Roman" w:hAnsi="Arial" w:cs="Arial"/>
                  <w:sz w:val="21"/>
                  <w:szCs w:val="21"/>
                  <w:lang w:eastAsia="ru-RU"/>
                </w:rPr>
                <w:t>usiness69.ru/events/30339/</w:t>
              </w:r>
            </w:hyperlink>
            <w:r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t xml:space="preserve"> </w:t>
            </w:r>
          </w:p>
        </w:tc>
      </w:tr>
    </w:tbl>
    <w:p w:rsidR="00822770" w:rsidRDefault="00822770"/>
    <w:sectPr w:rsidR="008227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2C1"/>
    <w:rsid w:val="00822770"/>
    <w:rsid w:val="008B2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22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22C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B22C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22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22C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B22C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1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system.ru/api/default/redirect?token=d70ed644-9aed-4afa-922f-662353b762dc&amp;link=https://mybusiness69.ru/events/30339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ssystem.ru/api/default/redirect?token=d70ed644-9aed-4afa-922f-662353b762dc&amp;link=https://mybusiness69.ru/events/30339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s://cssystem.ru/api/default/redirect?token=d70ed644-9aed-4afa-922f-662353b762dc&amp;link=https://mybusiness69.ru/events/30339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ybusiness69.ru/events/3033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2025-04-25T06:48:00Z</dcterms:created>
  <dcterms:modified xsi:type="dcterms:W3CDTF">2025-04-25T06:49:00Z</dcterms:modified>
</cp:coreProperties>
</file>