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2275CC" w:rsidRPr="002275CC" w:rsidTr="002275CC">
        <w:tc>
          <w:tcPr>
            <w:tcW w:w="9000" w:type="dxa"/>
            <w:shd w:val="clear" w:color="auto" w:fill="FFFFFF"/>
            <w:hideMark/>
          </w:tcPr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2275CC" w:rsidRPr="002275CC"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2275CC" w:rsidRPr="002275CC">
                    <w:tc>
                      <w:tcPr>
                        <w:tcW w:w="8550" w:type="dxa"/>
                        <w:tcMar>
                          <w:top w:w="150" w:type="dxa"/>
                          <w:left w:w="225" w:type="dxa"/>
                          <w:bottom w:w="0" w:type="dxa"/>
                          <w:right w:w="225" w:type="dxa"/>
                        </w:tcMar>
                        <w:hideMark/>
                      </w:tcPr>
                      <w:p w:rsidR="002275CC" w:rsidRPr="002275CC" w:rsidRDefault="002275CC" w:rsidP="002275CC">
                        <w:pPr>
                          <w:spacing w:before="150" w:after="150" w:line="240" w:lineRule="auto"/>
                          <w:ind w:left="150" w:right="15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b/>
                            <w:bCs/>
                            <w:color w:val="993366"/>
                            <w:sz w:val="21"/>
                            <w:szCs w:val="21"/>
                            <w:lang w:eastAsia="ru-RU"/>
                          </w:rPr>
                          <w:t>Уважаемые предприниматели!</w:t>
                        </w:r>
                      </w:p>
                      <w:p w:rsidR="002275CC" w:rsidRPr="002275CC" w:rsidRDefault="002275CC" w:rsidP="002275CC">
                        <w:pPr>
                          <w:spacing w:before="150" w:after="150" w:line="240" w:lineRule="auto"/>
                          <w:ind w:left="150" w:right="150"/>
                          <w:jc w:val="both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Приглашаем Вас принять участие в </w:t>
                        </w:r>
                        <w:hyperlink r:id="rId6" w:tgtFrame="_blank" w:history="1">
                          <w:r w:rsidRPr="002275CC">
                            <w:rPr>
                              <w:rFonts w:ascii="Arial" w:eastAsia="Times New Roman" w:hAnsi="Arial" w:cs="Arial"/>
                              <w:b/>
                              <w:bCs/>
                              <w:color w:val="993366"/>
                              <w:sz w:val="21"/>
                              <w:szCs w:val="21"/>
                              <w:u w:val="single"/>
                              <w:lang w:eastAsia="ru-RU"/>
                            </w:rPr>
                            <w:t>28-й Азербайджанской международной выставке "Пищевая промышленность" – InterFood Azerbaijan 2023</w:t>
                          </w:r>
                        </w:hyperlink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, которая пройдет</w:t>
                        </w:r>
                        <w:r w:rsidRPr="002275CC">
                          <w:rPr>
                            <w:rFonts w:ascii="Arial" w:eastAsia="Times New Roman" w:hAnsi="Arial" w:cs="Arial"/>
                            <w:color w:val="993366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  <w:r w:rsidRPr="002275CC">
                          <w:rPr>
                            <w:rFonts w:ascii="Arial" w:eastAsia="Times New Roman" w:hAnsi="Arial" w:cs="Arial"/>
                            <w:b/>
                            <w:bCs/>
                            <w:color w:val="993366"/>
                            <w:sz w:val="21"/>
                            <w:szCs w:val="21"/>
                            <w:lang w:eastAsia="ru-RU"/>
                          </w:rPr>
                          <w:t>с 17 по 19 мая 2023 года в Азербайджанской Республике</w:t>
                        </w: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 (г. Баку). </w:t>
                        </w:r>
                      </w:p>
                      <w:p w:rsidR="002275CC" w:rsidRPr="002275CC" w:rsidRDefault="002275CC" w:rsidP="002275CC">
                        <w:pPr>
                          <w:spacing w:before="150" w:after="150" w:line="240" w:lineRule="auto"/>
                          <w:ind w:left="150" w:right="150"/>
                          <w:jc w:val="both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hyperlink r:id="rId7" w:tgtFrame="_blank" w:history="1">
                          <w:r w:rsidRPr="002275CC">
                            <w:rPr>
                              <w:rFonts w:ascii="Arial" w:eastAsia="Times New Roman" w:hAnsi="Arial" w:cs="Arial"/>
                              <w:color w:val="000000"/>
                              <w:sz w:val="21"/>
                              <w:szCs w:val="21"/>
                              <w:u w:val="single"/>
                              <w:lang w:eastAsia="ru-RU"/>
                            </w:rPr>
                            <w:t>Выставка </w:t>
                          </w:r>
                        </w:hyperlink>
                        <w:hyperlink r:id="rId8" w:tgtFrame="_blank" w:history="1">
                          <w:r w:rsidRPr="002275CC">
                            <w:rPr>
                              <w:rFonts w:ascii="Arial" w:eastAsia="Times New Roman" w:hAnsi="Arial" w:cs="Arial"/>
                              <w:b/>
                              <w:bCs/>
                              <w:color w:val="993366"/>
                              <w:sz w:val="21"/>
                              <w:szCs w:val="21"/>
                              <w:u w:val="single"/>
                              <w:lang w:eastAsia="ru-RU"/>
                            </w:rPr>
                            <w:t>InterFood Azerbaijan</w:t>
                          </w:r>
                        </w:hyperlink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 – одно из самых главных мест встречи компаний-представителей пищевой промышленности Прикаспийского региона, ежегодно принимающая тысячи профессиональных посетителей из более 20 стран мира. Цель проведения мероприятия – продвижение на рынок качественных товаров и установление прямых контактов между участниками и посетителями.</w:t>
                        </w:r>
                      </w:p>
                      <w:p w:rsidR="002275CC" w:rsidRPr="002275CC" w:rsidRDefault="002275CC" w:rsidP="002275CC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2275CC" w:rsidRPr="002275CC" w:rsidRDefault="002275CC" w:rsidP="00227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</w:tr>
          </w:tbl>
          <w:p w:rsidR="002275CC" w:rsidRPr="002275CC" w:rsidRDefault="002275CC" w:rsidP="002275CC">
            <w:pPr>
              <w:spacing w:after="0" w:line="240" w:lineRule="auto"/>
              <w:rPr>
                <w:rFonts w:ascii="Arial" w:eastAsia="Times New Roman" w:hAnsi="Arial" w:cs="Arial"/>
                <w:vanish/>
                <w:color w:val="2C2D2E"/>
                <w:sz w:val="21"/>
                <w:szCs w:val="21"/>
                <w:lang w:eastAsia="ru-RU"/>
              </w:rPr>
            </w:pPr>
          </w:p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2275CC" w:rsidRPr="002275CC"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275CC" w:rsidRPr="002275CC" w:rsidRDefault="002275CC" w:rsidP="00227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2275CC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pict>
                      <v:rect id="_x0000_i1025" style="width:0;height:1.5pt" o:hralign="center" o:hrstd="t" o:hr="t" fillcolor="#a0a0a0" stroked="f"/>
                    </w:pict>
                  </w:r>
                </w:p>
              </w:tc>
            </w:tr>
          </w:tbl>
          <w:p w:rsidR="002275CC" w:rsidRPr="002275CC" w:rsidRDefault="002275CC" w:rsidP="002275CC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</w:p>
        </w:tc>
      </w:tr>
    </w:tbl>
    <w:p w:rsidR="002275CC" w:rsidRPr="002275CC" w:rsidRDefault="002275CC" w:rsidP="002275C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2275CC" w:rsidRPr="002275CC" w:rsidTr="002275CC">
        <w:tc>
          <w:tcPr>
            <w:tcW w:w="9000" w:type="dxa"/>
            <w:shd w:val="clear" w:color="auto" w:fill="FFFFFF"/>
            <w:hideMark/>
          </w:tcPr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2275CC" w:rsidRPr="002275CC"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2275CC" w:rsidRPr="002275CC">
                    <w:tc>
                      <w:tcPr>
                        <w:tcW w:w="8550" w:type="dxa"/>
                        <w:tcMar>
                          <w:top w:w="75" w:type="dxa"/>
                          <w:left w:w="225" w:type="dxa"/>
                          <w:bottom w:w="0" w:type="dxa"/>
                          <w:right w:w="225" w:type="dxa"/>
                        </w:tcMar>
                        <w:hideMark/>
                      </w:tcPr>
                      <w:p w:rsidR="002275CC" w:rsidRPr="002275CC" w:rsidRDefault="002275CC" w:rsidP="002275CC">
                        <w:pPr>
                          <w:spacing w:before="150" w:after="150" w:line="240" w:lineRule="auto"/>
                          <w:ind w:left="150" w:right="15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b/>
                            <w:bCs/>
                            <w:color w:val="993366"/>
                            <w:sz w:val="27"/>
                            <w:szCs w:val="27"/>
                            <w:lang w:eastAsia="ru-RU"/>
                          </w:rPr>
                          <w:t>Разделы выставки</w:t>
                        </w:r>
                      </w:p>
                      <w:p w:rsidR="002275CC" w:rsidRPr="002275CC" w:rsidRDefault="002275CC" w:rsidP="002275CC">
                        <w:pPr>
                          <w:spacing w:before="150" w:after="150" w:line="240" w:lineRule="auto"/>
                          <w:ind w:left="150" w:right="15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b/>
                            <w:bCs/>
                            <w:color w:val="993366"/>
                            <w:sz w:val="24"/>
                            <w:szCs w:val="24"/>
                            <w:lang w:eastAsia="ru-RU"/>
                          </w:rPr>
                          <w:t>InterFood</w:t>
                        </w:r>
                      </w:p>
                      <w:p w:rsidR="002275CC" w:rsidRPr="002275CC" w:rsidRDefault="002275CC" w:rsidP="002275CC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2275CC" w:rsidRPr="002275CC" w:rsidRDefault="002275CC" w:rsidP="00227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</w:tr>
          </w:tbl>
          <w:p w:rsidR="002275CC" w:rsidRPr="002275CC" w:rsidRDefault="002275CC" w:rsidP="002275CC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</w:p>
        </w:tc>
      </w:tr>
    </w:tbl>
    <w:p w:rsidR="002275CC" w:rsidRPr="002275CC" w:rsidRDefault="002275CC" w:rsidP="002275C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2275CC" w:rsidRPr="002275CC" w:rsidTr="002275CC">
        <w:tc>
          <w:tcPr>
            <w:tcW w:w="4500" w:type="dxa"/>
            <w:shd w:val="clear" w:color="auto" w:fill="FFFFFF"/>
            <w:hideMark/>
          </w:tcPr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77"/>
            </w:tblGrid>
            <w:tr w:rsidR="002275CC" w:rsidRPr="002275CC"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77"/>
                  </w:tblGrid>
                  <w:tr w:rsidR="002275CC" w:rsidRPr="002275CC">
                    <w:tc>
                      <w:tcPr>
                        <w:tcW w:w="4050" w:type="dxa"/>
                        <w:tcMar>
                          <w:top w:w="0" w:type="dxa"/>
                          <w:left w:w="225" w:type="dxa"/>
                          <w:bottom w:w="75" w:type="dxa"/>
                          <w:right w:w="225" w:type="dxa"/>
                        </w:tcMar>
                        <w:hideMark/>
                      </w:tcPr>
                      <w:p w:rsidR="002275CC" w:rsidRPr="002275CC" w:rsidRDefault="002275CC" w:rsidP="002275CC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мясо и птица</w:t>
                        </w:r>
                      </w:p>
                      <w:p w:rsidR="002275CC" w:rsidRPr="002275CC" w:rsidRDefault="002275CC" w:rsidP="002275CC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молочные продукты, мороженое</w:t>
                        </w:r>
                      </w:p>
                      <w:p w:rsidR="002275CC" w:rsidRPr="002275CC" w:rsidRDefault="002275CC" w:rsidP="002275CC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масложировая продукция</w:t>
                        </w:r>
                      </w:p>
                      <w:p w:rsidR="002275CC" w:rsidRPr="002275CC" w:rsidRDefault="002275CC" w:rsidP="002275CC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консервированные продукты</w:t>
                        </w:r>
                      </w:p>
                      <w:p w:rsidR="002275CC" w:rsidRPr="002275CC" w:rsidRDefault="002275CC" w:rsidP="002275CC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кондитерские и хлебобулочные изделия</w:t>
                        </w:r>
                      </w:p>
                      <w:p w:rsidR="002275CC" w:rsidRPr="002275CC" w:rsidRDefault="002275CC" w:rsidP="002275CC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бакалея</w:t>
                        </w:r>
                      </w:p>
                      <w:p w:rsidR="002275CC" w:rsidRPr="002275CC" w:rsidRDefault="002275CC" w:rsidP="002275CC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овощи и фрукты</w:t>
                        </w:r>
                      </w:p>
                      <w:p w:rsidR="002275CC" w:rsidRPr="002275CC" w:rsidRDefault="002275CC" w:rsidP="002275CC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2275CC" w:rsidRPr="002275CC" w:rsidRDefault="002275CC" w:rsidP="00227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</w:tr>
          </w:tbl>
          <w:p w:rsidR="002275CC" w:rsidRPr="002275CC" w:rsidRDefault="002275CC" w:rsidP="002275CC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</w:p>
        </w:tc>
        <w:tc>
          <w:tcPr>
            <w:tcW w:w="4500" w:type="dxa"/>
            <w:shd w:val="clear" w:color="auto" w:fill="FFFFFF"/>
            <w:hideMark/>
          </w:tcPr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78"/>
            </w:tblGrid>
            <w:tr w:rsidR="002275CC" w:rsidRPr="002275CC"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78"/>
                  </w:tblGrid>
                  <w:tr w:rsidR="002275CC" w:rsidRPr="002275CC">
                    <w:tc>
                      <w:tcPr>
                        <w:tcW w:w="4050" w:type="dxa"/>
                        <w:tcMar>
                          <w:top w:w="0" w:type="dxa"/>
                          <w:left w:w="225" w:type="dxa"/>
                          <w:bottom w:w="75" w:type="dxa"/>
                          <w:right w:w="225" w:type="dxa"/>
                        </w:tcMar>
                        <w:hideMark/>
                      </w:tcPr>
                      <w:p w:rsidR="002275CC" w:rsidRPr="002275CC" w:rsidRDefault="002275CC" w:rsidP="002275CC">
                        <w:pPr>
                          <w:numPr>
                            <w:ilvl w:val="0"/>
                            <w:numId w:val="2"/>
                          </w:num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замороженные продукты</w:t>
                        </w:r>
                      </w:p>
                      <w:p w:rsidR="002275CC" w:rsidRPr="002275CC" w:rsidRDefault="002275CC" w:rsidP="002275CC">
                        <w:pPr>
                          <w:numPr>
                            <w:ilvl w:val="0"/>
                            <w:numId w:val="2"/>
                          </w:num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детское и диетическое питание</w:t>
                        </w:r>
                      </w:p>
                      <w:p w:rsidR="002275CC" w:rsidRPr="002275CC" w:rsidRDefault="002275CC" w:rsidP="002275CC">
                        <w:pPr>
                          <w:numPr>
                            <w:ilvl w:val="0"/>
                            <w:numId w:val="2"/>
                          </w:num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табачные изделия</w:t>
                        </w:r>
                      </w:p>
                      <w:p w:rsidR="002275CC" w:rsidRPr="002275CC" w:rsidRDefault="002275CC" w:rsidP="002275CC">
                        <w:pPr>
                          <w:numPr>
                            <w:ilvl w:val="0"/>
                            <w:numId w:val="2"/>
                          </w:num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пищевые добавки и ингредиенты</w:t>
                        </w:r>
                      </w:p>
                      <w:p w:rsidR="002275CC" w:rsidRPr="002275CC" w:rsidRDefault="002275CC" w:rsidP="002275CC">
                        <w:pPr>
                          <w:numPr>
                            <w:ilvl w:val="0"/>
                            <w:numId w:val="2"/>
                          </w:num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здоровое питание</w:t>
                        </w:r>
                      </w:p>
                      <w:p w:rsidR="002275CC" w:rsidRPr="002275CC" w:rsidRDefault="002275CC" w:rsidP="002275CC">
                        <w:pPr>
                          <w:numPr>
                            <w:ilvl w:val="0"/>
                            <w:numId w:val="2"/>
                          </w:num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рыба и морепродукты</w:t>
                        </w:r>
                      </w:p>
                      <w:p w:rsidR="002275CC" w:rsidRPr="002275CC" w:rsidRDefault="002275CC" w:rsidP="002275CC">
                        <w:pPr>
                          <w:numPr>
                            <w:ilvl w:val="0"/>
                            <w:numId w:val="2"/>
                          </w:num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деликатесы и экзотические морские продукты</w:t>
                        </w:r>
                      </w:p>
                      <w:p w:rsidR="002275CC" w:rsidRPr="002275CC" w:rsidRDefault="002275CC" w:rsidP="002275CC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2275CC" w:rsidRPr="002275CC" w:rsidRDefault="002275CC" w:rsidP="00227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</w:tr>
          </w:tbl>
          <w:p w:rsidR="002275CC" w:rsidRPr="002275CC" w:rsidRDefault="002275CC" w:rsidP="002275CC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</w:p>
        </w:tc>
      </w:tr>
    </w:tbl>
    <w:p w:rsidR="002275CC" w:rsidRPr="002275CC" w:rsidRDefault="002275CC" w:rsidP="002275C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2275CC" w:rsidRPr="002275CC" w:rsidTr="002275CC">
        <w:tc>
          <w:tcPr>
            <w:tcW w:w="9000" w:type="dxa"/>
            <w:shd w:val="clear" w:color="auto" w:fill="FFFFFF"/>
            <w:hideMark/>
          </w:tcPr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2275CC" w:rsidRPr="002275CC"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275CC" w:rsidRPr="002275CC" w:rsidRDefault="002275CC" w:rsidP="002275CC">
                  <w:pPr>
                    <w:spacing w:after="0" w:line="240" w:lineRule="auto"/>
                    <w:divId w:val="830490614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2275CC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pict>
                      <v:rect id="_x0000_i1026" style="width:0;height:1.5pt" o:hralign="center" o:hrstd="t" o:hr="t" fillcolor="#a0a0a0" stroked="f"/>
                    </w:pict>
                  </w:r>
                </w:p>
              </w:tc>
            </w:tr>
          </w:tbl>
          <w:p w:rsidR="002275CC" w:rsidRPr="002275CC" w:rsidRDefault="002275CC" w:rsidP="002275CC">
            <w:pPr>
              <w:spacing w:after="0" w:line="240" w:lineRule="auto"/>
              <w:rPr>
                <w:rFonts w:ascii="Arial" w:eastAsia="Times New Roman" w:hAnsi="Arial" w:cs="Arial"/>
                <w:vanish/>
                <w:color w:val="2C2D2E"/>
                <w:sz w:val="21"/>
                <w:szCs w:val="21"/>
                <w:lang w:eastAsia="ru-RU"/>
              </w:rPr>
            </w:pPr>
          </w:p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2275CC" w:rsidRPr="002275CC"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2275CC" w:rsidRPr="002275CC">
                    <w:tc>
                      <w:tcPr>
                        <w:tcW w:w="8550" w:type="dxa"/>
                        <w:tcMar>
                          <w:top w:w="0" w:type="dxa"/>
                          <w:left w:w="225" w:type="dxa"/>
                          <w:bottom w:w="0" w:type="dxa"/>
                          <w:right w:w="225" w:type="dxa"/>
                        </w:tcMar>
                        <w:hideMark/>
                      </w:tcPr>
                      <w:p w:rsidR="002275CC" w:rsidRPr="002275CC" w:rsidRDefault="002275CC" w:rsidP="002275CC">
                        <w:pPr>
                          <w:spacing w:before="150" w:after="150" w:line="240" w:lineRule="auto"/>
                          <w:ind w:left="150" w:right="15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b/>
                            <w:bCs/>
                            <w:color w:val="993366"/>
                            <w:sz w:val="24"/>
                            <w:szCs w:val="24"/>
                            <w:lang w:eastAsia="ru-RU"/>
                          </w:rPr>
                          <w:t>InterFoodTech</w:t>
                        </w:r>
                      </w:p>
                      <w:p w:rsidR="002275CC" w:rsidRPr="002275CC" w:rsidRDefault="002275CC" w:rsidP="002275CC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2275CC" w:rsidRPr="002275CC" w:rsidRDefault="002275CC" w:rsidP="00227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</w:tr>
          </w:tbl>
          <w:p w:rsidR="002275CC" w:rsidRPr="002275CC" w:rsidRDefault="002275CC" w:rsidP="002275CC">
            <w:pPr>
              <w:spacing w:after="0" w:line="240" w:lineRule="auto"/>
              <w:rPr>
                <w:rFonts w:ascii="Arial" w:eastAsia="Times New Roman" w:hAnsi="Arial" w:cs="Arial"/>
                <w:vanish/>
                <w:color w:val="2C2D2E"/>
                <w:sz w:val="21"/>
                <w:szCs w:val="21"/>
                <w:lang w:eastAsia="ru-RU"/>
              </w:rPr>
            </w:pPr>
          </w:p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2275CC" w:rsidRPr="002275CC"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275CC" w:rsidRPr="002275CC" w:rsidRDefault="002275CC" w:rsidP="00227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2275CC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pict>
                      <v:rect id="_x0000_i1027" style="width:0;height:1.5pt" o:hralign="center" o:hrstd="t" o:hr="t" fillcolor="#a0a0a0" stroked="f"/>
                    </w:pict>
                  </w:r>
                </w:p>
              </w:tc>
            </w:tr>
          </w:tbl>
          <w:p w:rsidR="002275CC" w:rsidRPr="002275CC" w:rsidRDefault="002275CC" w:rsidP="002275CC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</w:p>
        </w:tc>
      </w:tr>
    </w:tbl>
    <w:p w:rsidR="002275CC" w:rsidRPr="002275CC" w:rsidRDefault="002275CC" w:rsidP="002275C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2275CC" w:rsidRPr="002275CC" w:rsidTr="002275CC">
        <w:tc>
          <w:tcPr>
            <w:tcW w:w="4500" w:type="dxa"/>
            <w:shd w:val="clear" w:color="auto" w:fill="FFFFFF"/>
            <w:hideMark/>
          </w:tcPr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77"/>
            </w:tblGrid>
            <w:tr w:rsidR="002275CC" w:rsidRPr="002275CC"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77"/>
                  </w:tblGrid>
                  <w:tr w:rsidR="002275CC" w:rsidRPr="002275CC">
                    <w:tc>
                      <w:tcPr>
                        <w:tcW w:w="4050" w:type="dxa"/>
                        <w:tcMar>
                          <w:top w:w="0" w:type="dxa"/>
                          <w:left w:w="225" w:type="dxa"/>
                          <w:bottom w:w="0" w:type="dxa"/>
                          <w:right w:w="225" w:type="dxa"/>
                        </w:tcMar>
                        <w:hideMark/>
                      </w:tcPr>
                      <w:p w:rsidR="002275CC" w:rsidRPr="002275CC" w:rsidRDefault="002275CC" w:rsidP="002275CC">
                        <w:pPr>
                          <w:numPr>
                            <w:ilvl w:val="0"/>
                            <w:numId w:val="3"/>
                          </w:num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мясоперерабатывающее оборудование</w:t>
                        </w:r>
                      </w:p>
                      <w:p w:rsidR="002275CC" w:rsidRPr="002275CC" w:rsidRDefault="002275CC" w:rsidP="002275CC">
                        <w:pPr>
                          <w:numPr>
                            <w:ilvl w:val="0"/>
                            <w:numId w:val="3"/>
                          </w:num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консервное оборудование</w:t>
                        </w:r>
                      </w:p>
                      <w:p w:rsidR="002275CC" w:rsidRPr="002275CC" w:rsidRDefault="002275CC" w:rsidP="002275CC">
                        <w:pPr>
                          <w:numPr>
                            <w:ilvl w:val="0"/>
                            <w:numId w:val="3"/>
                          </w:num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хлебопекарное оборудование</w:t>
                        </w:r>
                      </w:p>
                      <w:p w:rsidR="002275CC" w:rsidRPr="002275CC" w:rsidRDefault="002275CC" w:rsidP="002275CC">
                        <w:pPr>
                          <w:numPr>
                            <w:ilvl w:val="0"/>
                            <w:numId w:val="3"/>
                          </w:num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оборудование для молочной промышленности</w:t>
                        </w:r>
                      </w:p>
                      <w:p w:rsidR="002275CC" w:rsidRPr="002275CC" w:rsidRDefault="002275CC" w:rsidP="002275CC">
                        <w:pPr>
                          <w:numPr>
                            <w:ilvl w:val="0"/>
                            <w:numId w:val="3"/>
                          </w:num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оборудование для масложирового производства</w:t>
                        </w:r>
                      </w:p>
                      <w:p w:rsidR="002275CC" w:rsidRPr="002275CC" w:rsidRDefault="002275CC" w:rsidP="002275CC">
                        <w:pPr>
                          <w:numPr>
                            <w:ilvl w:val="0"/>
                            <w:numId w:val="3"/>
                          </w:num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оборудование для кондитерской промышленности</w:t>
                        </w:r>
                      </w:p>
                      <w:p w:rsidR="002275CC" w:rsidRPr="002275CC" w:rsidRDefault="002275CC" w:rsidP="002275CC">
                        <w:pPr>
                          <w:numPr>
                            <w:ilvl w:val="0"/>
                            <w:numId w:val="3"/>
                          </w:num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оборудование по розливу</w:t>
                        </w:r>
                      </w:p>
                      <w:p w:rsidR="002275CC" w:rsidRPr="002275CC" w:rsidRDefault="002275CC" w:rsidP="002275CC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2275CC" w:rsidRPr="002275CC" w:rsidRDefault="002275CC" w:rsidP="00227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</w:tr>
          </w:tbl>
          <w:p w:rsidR="002275CC" w:rsidRPr="002275CC" w:rsidRDefault="002275CC" w:rsidP="002275CC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</w:p>
        </w:tc>
        <w:tc>
          <w:tcPr>
            <w:tcW w:w="4500" w:type="dxa"/>
            <w:shd w:val="clear" w:color="auto" w:fill="FFFFFF"/>
            <w:hideMark/>
          </w:tcPr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78"/>
            </w:tblGrid>
            <w:tr w:rsidR="002275CC" w:rsidRPr="002275CC"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78"/>
                  </w:tblGrid>
                  <w:tr w:rsidR="002275CC" w:rsidRPr="002275CC">
                    <w:tc>
                      <w:tcPr>
                        <w:tcW w:w="4050" w:type="dxa"/>
                        <w:tcMar>
                          <w:top w:w="0" w:type="dxa"/>
                          <w:left w:w="225" w:type="dxa"/>
                          <w:bottom w:w="0" w:type="dxa"/>
                          <w:right w:w="225" w:type="dxa"/>
                        </w:tcMar>
                        <w:hideMark/>
                      </w:tcPr>
                      <w:p w:rsidR="002275CC" w:rsidRPr="002275CC" w:rsidRDefault="002275CC" w:rsidP="002275CC">
                        <w:pPr>
                          <w:numPr>
                            <w:ilvl w:val="0"/>
                            <w:numId w:val="4"/>
                          </w:num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холодильное оборудование</w:t>
                        </w:r>
                      </w:p>
                      <w:p w:rsidR="002275CC" w:rsidRPr="002275CC" w:rsidRDefault="002275CC" w:rsidP="002275CC">
                        <w:pPr>
                          <w:numPr>
                            <w:ilvl w:val="0"/>
                            <w:numId w:val="4"/>
                          </w:num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оборудование для супермаркетов</w:t>
                        </w:r>
                      </w:p>
                      <w:p w:rsidR="002275CC" w:rsidRPr="002275CC" w:rsidRDefault="002275CC" w:rsidP="002275CC">
                        <w:pPr>
                          <w:numPr>
                            <w:ilvl w:val="0"/>
                            <w:numId w:val="4"/>
                          </w:num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оборудование для лабораторного анализа</w:t>
                        </w:r>
                      </w:p>
                      <w:p w:rsidR="002275CC" w:rsidRPr="002275CC" w:rsidRDefault="002275CC" w:rsidP="002275CC">
                        <w:pPr>
                          <w:numPr>
                            <w:ilvl w:val="0"/>
                            <w:numId w:val="4"/>
                          </w:num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обрабатывающее, охлаждающее и морозильное оборудование для рыбной промышленности</w:t>
                        </w:r>
                      </w:p>
                      <w:p w:rsidR="002275CC" w:rsidRPr="002275CC" w:rsidRDefault="002275CC" w:rsidP="002275CC">
                        <w:pPr>
                          <w:numPr>
                            <w:ilvl w:val="0"/>
                            <w:numId w:val="4"/>
                          </w:num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оборудование для хранения, транспортировки и упаковывания морских продуктов</w:t>
                        </w:r>
                      </w:p>
                      <w:p w:rsidR="002275CC" w:rsidRPr="002275CC" w:rsidRDefault="002275CC" w:rsidP="002275CC">
                        <w:pPr>
                          <w:numPr>
                            <w:ilvl w:val="0"/>
                            <w:numId w:val="4"/>
                          </w:num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холодная транспортировка и логистика</w:t>
                        </w:r>
                      </w:p>
                      <w:p w:rsidR="002275CC" w:rsidRPr="002275CC" w:rsidRDefault="002275CC" w:rsidP="002275CC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2275CC" w:rsidRPr="002275CC" w:rsidRDefault="002275CC" w:rsidP="00227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</w:tr>
          </w:tbl>
          <w:p w:rsidR="002275CC" w:rsidRPr="002275CC" w:rsidRDefault="002275CC" w:rsidP="002275CC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</w:p>
        </w:tc>
      </w:tr>
    </w:tbl>
    <w:p w:rsidR="002275CC" w:rsidRPr="002275CC" w:rsidRDefault="002275CC" w:rsidP="002275C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2275CC" w:rsidRPr="002275CC" w:rsidTr="002275CC">
        <w:tc>
          <w:tcPr>
            <w:tcW w:w="9000" w:type="dxa"/>
            <w:shd w:val="clear" w:color="auto" w:fill="FFFFFF"/>
            <w:hideMark/>
          </w:tcPr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2275CC" w:rsidRPr="002275CC"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275CC" w:rsidRPr="002275CC" w:rsidRDefault="002275CC" w:rsidP="002275CC">
                  <w:pPr>
                    <w:spacing w:after="0" w:line="240" w:lineRule="auto"/>
                    <w:divId w:val="1137722100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2275CC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pict>
                      <v:rect id="_x0000_i1028" style="width:0;height:1.5pt" o:hralign="center" o:hrstd="t" o:hr="t" fillcolor="#a0a0a0" stroked="f"/>
                    </w:pict>
                  </w:r>
                </w:p>
              </w:tc>
            </w:tr>
          </w:tbl>
          <w:p w:rsidR="002275CC" w:rsidRPr="002275CC" w:rsidRDefault="002275CC" w:rsidP="002275CC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</w:p>
        </w:tc>
      </w:tr>
    </w:tbl>
    <w:p w:rsidR="002275CC" w:rsidRPr="002275CC" w:rsidRDefault="002275CC" w:rsidP="002275C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2275CC" w:rsidRPr="002275CC" w:rsidTr="002275CC">
        <w:tc>
          <w:tcPr>
            <w:tcW w:w="9000" w:type="dxa"/>
            <w:shd w:val="clear" w:color="auto" w:fill="FFFFFF"/>
            <w:hideMark/>
          </w:tcPr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2275CC" w:rsidRPr="002275CC"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2275CC" w:rsidRPr="002275CC">
                    <w:tc>
                      <w:tcPr>
                        <w:tcW w:w="8550" w:type="dxa"/>
                        <w:tcMar>
                          <w:top w:w="0" w:type="dxa"/>
                          <w:left w:w="225" w:type="dxa"/>
                          <w:bottom w:w="0" w:type="dxa"/>
                          <w:right w:w="225" w:type="dxa"/>
                        </w:tcMar>
                        <w:hideMark/>
                      </w:tcPr>
                      <w:p w:rsidR="002275CC" w:rsidRPr="002275CC" w:rsidRDefault="002275CC" w:rsidP="002275CC">
                        <w:pPr>
                          <w:spacing w:before="150" w:after="150" w:line="240" w:lineRule="auto"/>
                          <w:ind w:left="150" w:right="15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b/>
                            <w:bCs/>
                            <w:color w:val="993366"/>
                            <w:sz w:val="24"/>
                            <w:szCs w:val="24"/>
                            <w:lang w:eastAsia="ru-RU"/>
                          </w:rPr>
                          <w:t>InterDrink и HalalFood</w:t>
                        </w:r>
                      </w:p>
                      <w:p w:rsidR="002275CC" w:rsidRPr="002275CC" w:rsidRDefault="002275CC" w:rsidP="002275CC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2275CC" w:rsidRPr="002275CC" w:rsidRDefault="002275CC" w:rsidP="00227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</w:tr>
          </w:tbl>
          <w:p w:rsidR="002275CC" w:rsidRPr="002275CC" w:rsidRDefault="002275CC" w:rsidP="002275CC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</w:p>
        </w:tc>
      </w:tr>
    </w:tbl>
    <w:p w:rsidR="002275CC" w:rsidRPr="002275CC" w:rsidRDefault="002275CC" w:rsidP="002275C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2275CC" w:rsidRPr="002275CC" w:rsidTr="002275CC">
        <w:tc>
          <w:tcPr>
            <w:tcW w:w="9000" w:type="dxa"/>
            <w:shd w:val="clear" w:color="auto" w:fill="FFFFFF"/>
            <w:hideMark/>
          </w:tcPr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2275CC" w:rsidRPr="002275CC"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275CC" w:rsidRPr="002275CC" w:rsidRDefault="002275CC" w:rsidP="002275CC">
                  <w:pPr>
                    <w:spacing w:after="0" w:line="240" w:lineRule="auto"/>
                    <w:divId w:val="1214467945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2275CC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pict>
                      <v:rect id="_x0000_i1029" style="width:0;height:1.5pt" o:hralign="center" o:hrstd="t" o:hr="t" fillcolor="#a0a0a0" stroked="f"/>
                    </w:pict>
                  </w:r>
                </w:p>
              </w:tc>
            </w:tr>
          </w:tbl>
          <w:p w:rsidR="002275CC" w:rsidRPr="002275CC" w:rsidRDefault="002275CC" w:rsidP="002275CC">
            <w:pPr>
              <w:spacing w:after="0" w:line="240" w:lineRule="auto"/>
              <w:rPr>
                <w:rFonts w:ascii="Arial" w:eastAsia="Times New Roman" w:hAnsi="Arial" w:cs="Arial"/>
                <w:vanish/>
                <w:color w:val="2C2D2E"/>
                <w:sz w:val="21"/>
                <w:szCs w:val="21"/>
                <w:lang w:eastAsia="ru-RU"/>
              </w:rPr>
            </w:pPr>
          </w:p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2275CC" w:rsidRPr="002275CC"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2275CC" w:rsidRPr="002275CC">
                    <w:tc>
                      <w:tcPr>
                        <w:tcW w:w="8550" w:type="dxa"/>
                        <w:tcMar>
                          <w:top w:w="75" w:type="dxa"/>
                          <w:left w:w="225" w:type="dxa"/>
                          <w:bottom w:w="0" w:type="dxa"/>
                          <w:right w:w="225" w:type="dxa"/>
                        </w:tcMar>
                        <w:hideMark/>
                      </w:tcPr>
                      <w:p w:rsidR="002275CC" w:rsidRPr="002275CC" w:rsidRDefault="002275CC" w:rsidP="002275CC">
                        <w:pPr>
                          <w:spacing w:before="150" w:after="150" w:line="240" w:lineRule="auto"/>
                          <w:ind w:left="150" w:right="150"/>
                          <w:jc w:val="center"/>
                          <w:outlineLvl w:val="3"/>
                          <w:rPr>
                            <w:rFonts w:ascii="Arial" w:eastAsia="Times New Roman" w:hAnsi="Arial" w:cs="Arial"/>
                            <w:color w:val="000000"/>
                            <w:sz w:val="30"/>
                            <w:szCs w:val="30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b/>
                            <w:bCs/>
                            <w:color w:val="993366"/>
                            <w:sz w:val="30"/>
                            <w:szCs w:val="30"/>
                            <w:lang w:eastAsia="ru-RU"/>
                          </w:rPr>
                          <w:t>Центр поддержки экспорта Тверской области берет на себя следующие обязательства:</w:t>
                        </w:r>
                      </w:p>
                      <w:p w:rsidR="002275CC" w:rsidRPr="002275CC" w:rsidRDefault="002275CC" w:rsidP="002275CC">
                        <w:pPr>
                          <w:numPr>
                            <w:ilvl w:val="0"/>
                            <w:numId w:val="5"/>
                          </w:num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аренда и застройка выставочной площади коллективного стенда Тверской области;</w:t>
                        </w:r>
                      </w:p>
                      <w:p w:rsidR="002275CC" w:rsidRPr="002275CC" w:rsidRDefault="002275CC" w:rsidP="002275CC">
                        <w:pPr>
                          <w:numPr>
                            <w:ilvl w:val="0"/>
                            <w:numId w:val="5"/>
                          </w:num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lastRenderedPageBreak/>
                          <w:t>оплата организационных сборов за участие в деловой программе выставки;</w:t>
                        </w:r>
                      </w:p>
                      <w:p w:rsidR="002275CC" w:rsidRPr="002275CC" w:rsidRDefault="002275CC" w:rsidP="002275CC">
                        <w:pPr>
                          <w:numPr>
                            <w:ilvl w:val="0"/>
                            <w:numId w:val="5"/>
                          </w:num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доставка выставочных образцов (опционально).</w:t>
                        </w:r>
                      </w:p>
                      <w:p w:rsidR="002275CC" w:rsidRPr="002275CC" w:rsidRDefault="002275CC" w:rsidP="002275CC">
                        <w:pPr>
                          <w:spacing w:before="150" w:after="150" w:line="240" w:lineRule="auto"/>
                          <w:ind w:left="150" w:right="15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b/>
                            <w:bCs/>
                            <w:color w:val="993366"/>
                            <w:sz w:val="21"/>
                            <w:szCs w:val="21"/>
                            <w:lang w:eastAsia="ru-RU"/>
                          </w:rPr>
                          <w:t>Предприниматель оплачивает перелет и проживание своего представителя на время проведения мероприятия (ориентировочные затраты – 70 тысяч рублей).</w:t>
                        </w:r>
                      </w:p>
                      <w:p w:rsidR="002275CC" w:rsidRPr="002275CC" w:rsidRDefault="002275CC" w:rsidP="002275CC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2275CC" w:rsidRPr="002275CC" w:rsidRDefault="002275CC" w:rsidP="00227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</w:tr>
          </w:tbl>
          <w:p w:rsidR="002275CC" w:rsidRPr="002275CC" w:rsidRDefault="002275CC" w:rsidP="002275CC">
            <w:pPr>
              <w:spacing w:after="0" w:line="240" w:lineRule="auto"/>
              <w:rPr>
                <w:rFonts w:ascii="Arial" w:eastAsia="Times New Roman" w:hAnsi="Arial" w:cs="Arial"/>
                <w:vanish/>
                <w:color w:val="2C2D2E"/>
                <w:sz w:val="21"/>
                <w:szCs w:val="21"/>
                <w:lang w:eastAsia="ru-RU"/>
              </w:rPr>
            </w:pPr>
          </w:p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2275CC" w:rsidRPr="002275CC"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275CC" w:rsidRPr="002275CC" w:rsidRDefault="002275CC" w:rsidP="00227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2275CC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pict>
                      <v:rect id="_x0000_i1030" style="width:0;height:1.5pt" o:hralign="center" o:hrstd="t" o:hr="t" fillcolor="#a0a0a0" stroked="f"/>
                    </w:pict>
                  </w:r>
                </w:p>
              </w:tc>
            </w:tr>
          </w:tbl>
          <w:p w:rsidR="002275CC" w:rsidRPr="002275CC" w:rsidRDefault="002275CC" w:rsidP="002275CC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</w:p>
        </w:tc>
      </w:tr>
    </w:tbl>
    <w:p w:rsidR="002275CC" w:rsidRPr="002275CC" w:rsidRDefault="002275CC" w:rsidP="002275C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2275CC" w:rsidRPr="002275CC" w:rsidTr="002275CC">
        <w:tc>
          <w:tcPr>
            <w:tcW w:w="9000" w:type="dxa"/>
            <w:shd w:val="clear" w:color="auto" w:fill="FFFFFF"/>
            <w:hideMark/>
          </w:tcPr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2275CC" w:rsidRPr="002275CC"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2275CC" w:rsidRPr="002275CC">
                    <w:tc>
                      <w:tcPr>
                        <w:tcW w:w="8550" w:type="dxa"/>
                        <w:tcMar>
                          <w:top w:w="75" w:type="dxa"/>
                          <w:left w:w="225" w:type="dxa"/>
                          <w:bottom w:w="75" w:type="dxa"/>
                          <w:right w:w="225" w:type="dxa"/>
                        </w:tcMar>
                        <w:hideMark/>
                      </w:tcPr>
                      <w:p w:rsidR="002275CC" w:rsidRPr="002275CC" w:rsidRDefault="002275CC" w:rsidP="002275CC">
                        <w:pPr>
                          <w:spacing w:before="150" w:after="150" w:line="240" w:lineRule="auto"/>
                          <w:ind w:left="150" w:right="15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b/>
                            <w:bCs/>
                            <w:color w:val="993366"/>
                            <w:sz w:val="21"/>
                            <w:szCs w:val="21"/>
                            <w:lang w:eastAsia="ru-RU"/>
                          </w:rPr>
                          <w:t>Если Вас заинтересовало участие в данном мероприятии, просим Вас оперативно сообщить о своих намерениях в ЦПЭ Тверской области по телефону 8 (4822) 36-11-69 или по электронной почте. Наш электронный адрес: export@mybusiness69.ru.</w:t>
                        </w:r>
                      </w:p>
                      <w:p w:rsidR="002275CC" w:rsidRPr="002275CC" w:rsidRDefault="002275CC" w:rsidP="002275CC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2275CC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2275CC" w:rsidRPr="002275CC" w:rsidRDefault="002275CC" w:rsidP="00227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</w:tr>
          </w:tbl>
          <w:p w:rsidR="002275CC" w:rsidRPr="002275CC" w:rsidRDefault="002275CC" w:rsidP="002275CC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</w:p>
        </w:tc>
      </w:tr>
    </w:tbl>
    <w:p w:rsidR="008346FF" w:rsidRDefault="008346FF">
      <w:bookmarkStart w:id="0" w:name="_GoBack"/>
      <w:bookmarkEnd w:id="0"/>
    </w:p>
    <w:sectPr w:rsidR="00834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45F47"/>
    <w:multiLevelType w:val="multilevel"/>
    <w:tmpl w:val="CEAAE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75D6C99"/>
    <w:multiLevelType w:val="multilevel"/>
    <w:tmpl w:val="E7B23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A532322"/>
    <w:multiLevelType w:val="multilevel"/>
    <w:tmpl w:val="202C9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C0C1D18"/>
    <w:multiLevelType w:val="multilevel"/>
    <w:tmpl w:val="C1A68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E824321"/>
    <w:multiLevelType w:val="multilevel"/>
    <w:tmpl w:val="3AC62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5CC"/>
    <w:rsid w:val="002275CC"/>
    <w:rsid w:val="00834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37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08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1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5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4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6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ckln.com/sl/Mjg3OTA1Mzk=/a3765817ab5f39b7bd99940263d4faa536deds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trckln.com/sl/Mjg3OTA1Mzg=/a3765817ab5f39b7bd99940263d4faa536deds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rckln.com/sl/Mjg3OTA1Mzc=/a3765817ab5f39b7bd99940263d4faa536deds4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2023-02-02T08:40:00Z</dcterms:created>
  <dcterms:modified xsi:type="dcterms:W3CDTF">2023-02-02T08:41:00Z</dcterms:modified>
</cp:coreProperties>
</file>