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BF6119" w:rsidRPr="00BF6119" w:rsidTr="00BF6119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F6119" w:rsidRPr="00BF611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BF6119" w:rsidRPr="00BF6119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BF6119" w:rsidRPr="00BF611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jc w:val="center"/>
                                      <w:outlineLvl w:val="2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Уважаемые предприниматели!</w:t>
                                    </w: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Приглашаем Вас принять участие 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в международной продовольственной выставке Food&amp;Hospitality Сhina 2026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, которая пройдёт 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с 10 по 12 ноября 2026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года в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Китае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, 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г. Шанхае.</w:t>
                                    </w:r>
                                  </w:p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Food&amp;Hospitality Сhina 2026 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— одна из наиболее посещаемых международных выставок индустрии продуктов питания и напитков в Китае. Мероприятие ежегодно собирает десятки тысяч посетителей, включая импортеров, дистрибьюторов, представителей ритейла, гостинично-ресторанного бизнеса. За годы проведения выставка стала важной платформой для делового общения и развития международной торговли, а также одной из ключевых точек входа для компаний, планирующих представить свою продукцию и расширить присутствие на китайском рынке.</w:t>
                                    </w: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00"/>
                                    </w:tblGrid>
                                    <w:tr w:rsidR="00BF6119" w:rsidRPr="00BF611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E2E34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1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  <w:t> 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BF6119" w:rsidRPr="00BF6119" w:rsidRDefault="00BF6119" w:rsidP="00BF61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F6119" w:rsidRPr="00BF6119" w:rsidRDefault="00BF6119" w:rsidP="00BF61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F6119" w:rsidRPr="00BF6119" w:rsidRDefault="00BF6119" w:rsidP="00BF6119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F6119" w:rsidRPr="00BF611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BF6119" w:rsidRPr="00BF6119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BF6119" w:rsidRPr="00BF611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outlineLvl w:val="2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Участие в выставке позволит вам:</w:t>
                                    </w: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расширить деловые связи в динамично растущем регионе;</w:t>
                                    </w:r>
                                  </w:p>
                                  <w:p w:rsidR="00BF6119" w:rsidRPr="00BF6119" w:rsidRDefault="00BF6119" w:rsidP="00BF6119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наладить контакты с ведущими компаниями и потенциальными клиентами;</w:t>
                                    </w:r>
                                  </w:p>
                                  <w:p w:rsidR="00BF6119" w:rsidRPr="00BF6119" w:rsidRDefault="00BF6119" w:rsidP="00BF6119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познакомиться с новыми материалами, продуктами и технологиями;</w:t>
                                    </w:r>
                                  </w:p>
                                  <w:p w:rsidR="00BF6119" w:rsidRPr="00BF6119" w:rsidRDefault="00BF6119" w:rsidP="00BF6119">
                                    <w:pPr>
                                      <w:numPr>
                                        <w:ilvl w:val="0"/>
                                        <w:numId w:val="1"/>
                                      </w:numPr>
                                      <w:spacing w:after="0" w:line="240" w:lineRule="auto"/>
                                      <w:ind w:left="420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презентовать свой бренд и продукцию широкой аудитории.</w:t>
                                    </w: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700"/>
                                    </w:tblGrid>
                                    <w:tr w:rsidR="00BF6119" w:rsidRPr="00BF6119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E2E34"/>
                                          </w:tcBorders>
                                          <w:vAlign w:val="center"/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15" w:lineRule="atLeast"/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Times New Roman" w:eastAsia="Times New Roman" w:hAnsi="Times New Roman" w:cs="Times New Roman"/>
                                              <w:sz w:val="2"/>
                                              <w:szCs w:val="2"/>
                                              <w:lang w:eastAsia="ru-RU"/>
                                            </w:rPr>
                                            <w:t> 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outlineLvl w:val="2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555555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Расходы за участие в выставке берет на себя АО «Российский экспортный центр» на следующих условиях: </w:t>
                                    </w: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BF6119" w:rsidRPr="00BF6119" w:rsidRDefault="00BF6119" w:rsidP="00BF61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F6119" w:rsidRPr="00BF6119" w:rsidRDefault="00BF6119" w:rsidP="00BF61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F6119" w:rsidRPr="00BF6119" w:rsidRDefault="00BF6119" w:rsidP="00BF6119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F6119" w:rsidRPr="00BF611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500"/>
                    <w:gridCol w:w="4500"/>
                  </w:tblGrid>
                  <w:tr w:rsidR="00BF6119" w:rsidRPr="00BF6119">
                    <w:trPr>
                      <w:tblCellSpacing w:w="0" w:type="dxa"/>
                      <w:jc w:val="center"/>
                    </w:trPr>
                    <w:tc>
                      <w:tcPr>
                        <w:tcW w:w="25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BF6119" w:rsidRPr="00BF611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184"/>
                                    </w:tblGrid>
                                    <w:tr w:rsidR="00BF6119" w:rsidRPr="00BF6119">
                                      <w:trPr>
                                        <w:tblHeader/>
                                      </w:trPr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EAEAEA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Helvetica" w:eastAsia="Times New Roman" w:hAnsi="Helvetica" w:cs="Helvetica"/>
                                              <w:color w:val="505659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505659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100%</w:t>
                                          </w:r>
                                        </w:p>
                                      </w:tc>
                                    </w:tr>
                                    <w:tr w:rsidR="00BF6119" w:rsidRPr="00BF6119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аренде выставочных площадей</w:t>
                                          </w:r>
                                        </w:p>
                                      </w:tc>
                                    </w:tr>
                                    <w:tr w:rsidR="00BF6119" w:rsidRPr="00BF6119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застройке площадей для деловых мероприятий</w:t>
                                          </w:r>
                                        </w:p>
                                      </w:tc>
                                    </w:tr>
                                    <w:tr w:rsidR="00BF6119" w:rsidRPr="00BF6119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информационному продвижению мероприятия</w:t>
                                          </w:r>
                                        </w:p>
                                      </w:tc>
                                    </w:tr>
                                    <w:tr w:rsidR="00BF6119" w:rsidRPr="00BF6119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обеспечению администрирования и организации проведения</w:t>
                                          </w:r>
                                        </w:p>
                                      </w:tc>
                                    </w:tr>
                                    <w:tr w:rsidR="00BF6119" w:rsidRPr="00BF6119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привлечению потенциальных иностранных потребителей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BF6119" w:rsidRPr="00BF6119" w:rsidRDefault="00BF6119" w:rsidP="00BF61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5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</w:tblGrid>
                        <w:tr w:rsidR="00BF6119" w:rsidRPr="00BF611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top w:w="15" w:type="dxa"/>
                                        <w:left w:w="15" w:type="dxa"/>
                                        <w:bottom w:w="15" w:type="dxa"/>
                                        <w:right w:w="15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184"/>
                                    </w:tblGrid>
                                    <w:tr w:rsidR="00BF6119" w:rsidRPr="00BF6119">
                                      <w:trPr>
                                        <w:tblHeader/>
                                      </w:trPr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EAEAEA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Helvetica" w:eastAsia="Times New Roman" w:hAnsi="Helvetica" w:cs="Helvetica"/>
                                              <w:color w:val="505659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505659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50% для крупных | 80% для МСП</w:t>
                                          </w:r>
                                        </w:p>
                                      </w:tc>
                                    </w:tr>
                                    <w:tr w:rsidR="00BF6119" w:rsidRPr="00BF6119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застройке и сопровождению выставочных стендов российских компаний в рамках национальной коллективной экспозиции</w:t>
                                          </w:r>
                                        </w:p>
                                      </w:tc>
                                    </w:tr>
                                    <w:tr w:rsidR="00BF6119" w:rsidRPr="00BF6119">
                                      <w:tc>
                                        <w:tcPr>
                                          <w:tcW w:w="5000" w:type="pct"/>
                                          <w:tcBorders>
                                            <w:top w:val="single" w:sz="6" w:space="0" w:color="DDDDDD"/>
                                            <w:left w:val="single" w:sz="6" w:space="0" w:color="DDDDDD"/>
                                            <w:bottom w:val="single" w:sz="6" w:space="0" w:color="DDDDDD"/>
                                            <w:right w:val="single" w:sz="6" w:space="0" w:color="DDDDDD"/>
                                          </w:tcBorders>
                                          <w:shd w:val="clear" w:color="auto" w:fill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BF6119" w:rsidRPr="00BF6119" w:rsidRDefault="00BF6119" w:rsidP="00BF6119">
                                          <w:pPr>
                                            <w:spacing w:after="0" w:line="240" w:lineRule="auto"/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</w:pPr>
                                          <w:r w:rsidRPr="00BF6119">
                                            <w:rPr>
                                              <w:rFonts w:ascii="Helvetica" w:eastAsia="Times New Roman" w:hAnsi="Helvetica" w:cs="Helvetica"/>
                                              <w:color w:val="000000"/>
                                              <w:sz w:val="21"/>
                                              <w:szCs w:val="21"/>
                                              <w:lang w:eastAsia="ru-RU"/>
                                            </w:rPr>
                                            <w:t>Затраты по организации доставки выставочных образцов экспортёров, в том числе затраты на их таможенное оформление и страхование.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BF6119" w:rsidRPr="00BF6119" w:rsidRDefault="00BF6119" w:rsidP="00BF61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F6119" w:rsidRPr="00BF6119" w:rsidRDefault="00BF6119" w:rsidP="00BF61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F6119" w:rsidRPr="00BF6119" w:rsidRDefault="00BF6119" w:rsidP="00BF6119">
            <w:pPr>
              <w:spacing w:after="0" w:line="240" w:lineRule="auto"/>
              <w:rPr>
                <w:rFonts w:ascii="Arial" w:eastAsia="Times New Roman" w:hAnsi="Arial" w:cs="Arial"/>
                <w:vanish/>
                <w:color w:val="2C2D2E"/>
                <w:sz w:val="23"/>
                <w:szCs w:val="23"/>
                <w:lang w:eastAsia="ru-RU"/>
              </w:rPr>
            </w:pPr>
          </w:p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BF6119" w:rsidRPr="00BF6119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0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BF6119" w:rsidRPr="00BF6119">
                    <w:trPr>
                      <w:tblCellSpacing w:w="0" w:type="dxa"/>
                      <w:jc w:val="center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BF6119" w:rsidRPr="00BF6119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tcMar>
                                <w:top w:w="75" w:type="dxa"/>
                                <w:left w:w="0" w:type="dxa"/>
                                <w:bottom w:w="75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br/>
                                      <w:t>Если вас заинтересовало участие в выставке, сообщите в ЦПЭ Тверской области по телефону 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8 (4822) 36-11-69</w:t>
                                    </w: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или по электронной почте </w:t>
                                    </w:r>
                                    <w:hyperlink r:id="rId6" w:history="1">
                                      <w:r w:rsidRPr="00BF6119">
                                        <w:rPr>
                                          <w:rFonts w:ascii="Helvetica" w:eastAsia="Times New Roman" w:hAnsi="Helvetica" w:cs="Helvetica"/>
                                          <w:b/>
                                          <w:bCs/>
                                          <w:color w:val="0068A5"/>
                                          <w:sz w:val="21"/>
                                          <w:szCs w:val="21"/>
                                          <w:u w:val="single"/>
                                          <w:lang w:eastAsia="ru-RU"/>
                                        </w:rPr>
                                        <w:t>export@mybusiness69.ru</w:t>
                                      </w:r>
                                    </w:hyperlink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9000" w:type="dxa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outlineLvl w:val="2"/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BE2929"/>
                                        <w:sz w:val="24"/>
                                        <w:szCs w:val="24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BE2929"/>
                                        <w:sz w:val="24"/>
                                        <w:szCs w:val="24"/>
                                        <w:lang w:eastAsia="ru-RU"/>
                                      </w:rPr>
                                      <w:t>Регистрация до: 13.07.2026</w:t>
                                    </w: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vanish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150" w:type="dxa"/>
                                  <w:left w:w="150" w:type="dxa"/>
                                  <w:bottom w:w="150" w:type="dxa"/>
                                  <w:right w:w="15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BF6119" w:rsidRPr="00BF6119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BF6119" w:rsidRPr="00BF6119" w:rsidRDefault="00BF6119" w:rsidP="00BF6119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</w:pPr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Зарегистрироваться можно по ссылке: </w:t>
                                    </w:r>
                                    <w:hyperlink r:id="rId7" w:history="1">
                                      <w:r w:rsidRPr="00BF6119">
                                        <w:rPr>
                                          <w:rFonts w:ascii="Helvetica" w:eastAsia="Times New Roman" w:hAnsi="Helvetica" w:cs="Helvetica"/>
                                          <w:color w:val="0068A5"/>
                                          <w:sz w:val="21"/>
                                          <w:szCs w:val="21"/>
                                          <w:u w:val="single"/>
                                          <w:lang w:eastAsia="ru-RU"/>
                                        </w:rPr>
                                        <w:t>https://myexport.exportcenter.ru/events/fhc-2026-01112026-30112026/</w:t>
                                      </w:r>
                                    </w:hyperlink>
                                    <w:r w:rsidRPr="00BF6119">
                                      <w:rPr>
                                        <w:rFonts w:ascii="Helvetica" w:eastAsia="Times New Roman" w:hAnsi="Helvetica" w:cs="Helvetica"/>
                                        <w:color w:val="000000"/>
                                        <w:sz w:val="21"/>
                                        <w:szCs w:val="21"/>
                                        <w:lang w:eastAsia="ru-RU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BF6119" w:rsidRPr="00BF6119" w:rsidRDefault="00BF6119" w:rsidP="00BF6119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BF6119" w:rsidRPr="00BF6119" w:rsidRDefault="00BF6119" w:rsidP="00BF611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BF6119" w:rsidRPr="00BF6119" w:rsidRDefault="00BF6119" w:rsidP="00BF61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F6119" w:rsidRPr="00BF6119" w:rsidRDefault="00BF6119" w:rsidP="00BF6119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13180D" w:rsidRDefault="0013180D">
      <w:bookmarkStart w:id="0" w:name="_GoBack"/>
      <w:bookmarkEnd w:id="0"/>
    </w:p>
    <w:sectPr w:rsidR="001318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61C04"/>
    <w:multiLevelType w:val="multilevel"/>
    <w:tmpl w:val="E7F2D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119"/>
    <w:rsid w:val="0013180D"/>
    <w:rsid w:val="00B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3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79895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eteml.com/ru/mail_link_tracker?hash=631jk6w5zodjkgcq6efaj7cjmg4sxyy1zb86bybmdj1i3zm3bbxqfk9nd94yoh16afwn8mwsbjp19hkqmktqabdapqmu34jg8uunae5o&amp;url=aHR0cHM6Ly9teWV4cG9ydC5leHBvcnRjZW50ZXIucnUvZXZlbnRzL2ZoYy0yMDI2LTAxMTEyMDI2LTMwMTEyMDI2Lw~~&amp;uid=NzkwMDIxOA~~&amp;ucs=7c3fe58a6942cfd8679e4d5474b5b66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xport@mybusiness6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2026-05-06T11:24:00Z</dcterms:created>
  <dcterms:modified xsi:type="dcterms:W3CDTF">2026-05-06T11:24:00Z</dcterms:modified>
</cp:coreProperties>
</file>