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5B" w:rsidRPr="005C79C3" w:rsidRDefault="00C9311E" w:rsidP="00271AEC">
      <w:pPr>
        <w:pStyle w:val="ab"/>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для распоряжения" style="position:absolute;margin-left:214.25pt;margin-top:0;width:32pt;height:38pt;z-index:1;visibility:visible">
            <v:imagedata r:id="rId7" o:title=""/>
            <w10:wrap type="square" side="right"/>
          </v:shape>
        </w:pict>
      </w:r>
    </w:p>
    <w:p w:rsidR="0067785B" w:rsidRPr="005C79C3" w:rsidRDefault="0067785B" w:rsidP="00690C47">
      <w:pPr>
        <w:jc w:val="center"/>
        <w:rPr>
          <w:b/>
          <w:sz w:val="28"/>
          <w:szCs w:val="28"/>
        </w:rPr>
      </w:pPr>
    </w:p>
    <w:p w:rsidR="0067785B" w:rsidRPr="005C79C3" w:rsidRDefault="0067785B" w:rsidP="005C79C3">
      <w:pPr>
        <w:rPr>
          <w:b/>
          <w:sz w:val="28"/>
          <w:szCs w:val="28"/>
        </w:rPr>
      </w:pPr>
    </w:p>
    <w:p w:rsidR="0067785B" w:rsidRPr="005C79C3" w:rsidRDefault="0067785B" w:rsidP="00690C47">
      <w:pPr>
        <w:jc w:val="center"/>
        <w:rPr>
          <w:b/>
          <w:sz w:val="28"/>
          <w:szCs w:val="28"/>
        </w:rPr>
      </w:pPr>
      <w:r w:rsidRPr="005C79C3">
        <w:rPr>
          <w:b/>
          <w:sz w:val="28"/>
          <w:szCs w:val="28"/>
        </w:rPr>
        <w:t>РОССИЙСКАЯ  ФЕДЕРАЦИЯ</w:t>
      </w:r>
    </w:p>
    <w:p w:rsidR="0067785B" w:rsidRPr="005C79C3" w:rsidRDefault="0067785B" w:rsidP="00690C47">
      <w:pPr>
        <w:jc w:val="center"/>
        <w:rPr>
          <w:b/>
          <w:sz w:val="28"/>
          <w:szCs w:val="28"/>
        </w:rPr>
      </w:pPr>
      <w:r w:rsidRPr="005C79C3">
        <w:rPr>
          <w:b/>
          <w:sz w:val="28"/>
          <w:szCs w:val="28"/>
        </w:rPr>
        <w:t>СОБРАНИЕ  ДЕПУТАТОВ МОЛОКОВСКОГО РАЙОНА</w:t>
      </w:r>
    </w:p>
    <w:p w:rsidR="0067785B" w:rsidRPr="005C79C3" w:rsidRDefault="0067785B" w:rsidP="00690C47">
      <w:pPr>
        <w:jc w:val="center"/>
        <w:rPr>
          <w:b/>
          <w:sz w:val="28"/>
          <w:szCs w:val="28"/>
        </w:rPr>
      </w:pPr>
      <w:r w:rsidRPr="005C79C3">
        <w:rPr>
          <w:b/>
          <w:sz w:val="28"/>
          <w:szCs w:val="28"/>
        </w:rPr>
        <w:t>ТВЕРСКОЙ ОБЛАСТИ</w:t>
      </w:r>
    </w:p>
    <w:p w:rsidR="0067785B" w:rsidRPr="005C79C3" w:rsidRDefault="0067785B" w:rsidP="00690C47">
      <w:pPr>
        <w:rPr>
          <w:b/>
          <w:sz w:val="28"/>
          <w:szCs w:val="28"/>
        </w:rPr>
      </w:pPr>
    </w:p>
    <w:p w:rsidR="0067785B" w:rsidRPr="005C79C3" w:rsidRDefault="0067785B" w:rsidP="00302614">
      <w:pPr>
        <w:shd w:val="clear" w:color="auto" w:fill="FFFFFF"/>
        <w:spacing w:before="4"/>
        <w:jc w:val="center"/>
        <w:rPr>
          <w:sz w:val="28"/>
          <w:szCs w:val="28"/>
        </w:rPr>
      </w:pPr>
      <w:r w:rsidRPr="005C79C3">
        <w:rPr>
          <w:b/>
          <w:bCs/>
          <w:spacing w:val="-5"/>
          <w:sz w:val="28"/>
          <w:szCs w:val="28"/>
        </w:rPr>
        <w:t>РЕШЕНИЕ</w:t>
      </w:r>
    </w:p>
    <w:p w:rsidR="0067785B" w:rsidRPr="005C79C3" w:rsidRDefault="005C79C3" w:rsidP="005C79C3">
      <w:pPr>
        <w:shd w:val="clear" w:color="auto" w:fill="FFFFFF"/>
        <w:jc w:val="both"/>
        <w:rPr>
          <w:bCs/>
          <w:spacing w:val="-5"/>
          <w:sz w:val="28"/>
          <w:szCs w:val="28"/>
        </w:rPr>
      </w:pPr>
      <w:r>
        <w:rPr>
          <w:bCs/>
          <w:spacing w:val="-5"/>
          <w:sz w:val="28"/>
          <w:szCs w:val="28"/>
        </w:rPr>
        <w:t>21.05.</w:t>
      </w:r>
      <w:r w:rsidR="0067785B" w:rsidRPr="005C79C3">
        <w:rPr>
          <w:bCs/>
          <w:spacing w:val="-5"/>
          <w:sz w:val="28"/>
          <w:szCs w:val="28"/>
        </w:rPr>
        <w:t xml:space="preserve"> 2019</w:t>
      </w:r>
      <w:r w:rsidR="0067785B" w:rsidRPr="005C79C3">
        <w:rPr>
          <w:bCs/>
          <w:spacing w:val="-5"/>
          <w:sz w:val="28"/>
          <w:szCs w:val="28"/>
        </w:rPr>
        <w:tab/>
      </w:r>
      <w:r w:rsidR="0067785B" w:rsidRPr="005C79C3">
        <w:rPr>
          <w:bCs/>
          <w:spacing w:val="-5"/>
          <w:sz w:val="28"/>
          <w:szCs w:val="28"/>
        </w:rPr>
        <w:tab/>
      </w:r>
      <w:r w:rsidR="0067785B" w:rsidRPr="005C79C3">
        <w:rPr>
          <w:bCs/>
          <w:spacing w:val="-5"/>
          <w:sz w:val="28"/>
          <w:szCs w:val="28"/>
        </w:rPr>
        <w:tab/>
      </w:r>
      <w:r w:rsidR="0067785B" w:rsidRPr="005C79C3">
        <w:rPr>
          <w:bCs/>
          <w:spacing w:val="-5"/>
          <w:sz w:val="28"/>
          <w:szCs w:val="28"/>
        </w:rPr>
        <w:tab/>
      </w:r>
      <w:r w:rsidR="0067785B" w:rsidRPr="005C79C3">
        <w:rPr>
          <w:bCs/>
          <w:spacing w:val="-5"/>
          <w:sz w:val="28"/>
          <w:szCs w:val="28"/>
        </w:rPr>
        <w:tab/>
      </w:r>
      <w:r>
        <w:rPr>
          <w:bCs/>
          <w:spacing w:val="-5"/>
          <w:sz w:val="28"/>
          <w:szCs w:val="28"/>
        </w:rPr>
        <w:t xml:space="preserve">                                                               </w:t>
      </w:r>
      <w:r w:rsidR="0067785B" w:rsidRPr="005C79C3">
        <w:rPr>
          <w:bCs/>
          <w:spacing w:val="-5"/>
          <w:sz w:val="28"/>
          <w:szCs w:val="28"/>
        </w:rPr>
        <w:tab/>
        <w:t xml:space="preserve">№ </w:t>
      </w:r>
      <w:r>
        <w:rPr>
          <w:bCs/>
          <w:spacing w:val="-5"/>
          <w:sz w:val="28"/>
          <w:szCs w:val="28"/>
        </w:rPr>
        <w:t>41</w:t>
      </w:r>
    </w:p>
    <w:p w:rsidR="0067785B" w:rsidRPr="005C79C3" w:rsidRDefault="0067785B" w:rsidP="00363ABC">
      <w:pPr>
        <w:shd w:val="clear" w:color="auto" w:fill="FFFFFF"/>
        <w:jc w:val="center"/>
        <w:rPr>
          <w:bCs/>
          <w:spacing w:val="-5"/>
          <w:sz w:val="28"/>
          <w:szCs w:val="28"/>
        </w:rPr>
      </w:pPr>
      <w:r w:rsidRPr="005C79C3">
        <w:rPr>
          <w:bCs/>
          <w:spacing w:val="-5"/>
          <w:sz w:val="28"/>
          <w:szCs w:val="28"/>
        </w:rPr>
        <w:t>п. Молоково</w:t>
      </w:r>
    </w:p>
    <w:p w:rsidR="0067785B" w:rsidRDefault="0067785B" w:rsidP="00363ABC">
      <w:pPr>
        <w:shd w:val="clear" w:color="auto" w:fill="FFFFFF"/>
        <w:jc w:val="center"/>
        <w:rPr>
          <w:bCs/>
          <w:spacing w:val="-5"/>
          <w:sz w:val="28"/>
          <w:szCs w:val="28"/>
        </w:rPr>
      </w:pPr>
    </w:p>
    <w:p w:rsidR="005C79C3" w:rsidRPr="005C79C3" w:rsidRDefault="005C79C3" w:rsidP="00363ABC">
      <w:pPr>
        <w:shd w:val="clear" w:color="auto" w:fill="FFFFFF"/>
        <w:jc w:val="center"/>
        <w:rPr>
          <w:bCs/>
          <w:spacing w:val="-5"/>
          <w:sz w:val="28"/>
          <w:szCs w:val="28"/>
        </w:rPr>
      </w:pPr>
    </w:p>
    <w:tbl>
      <w:tblPr>
        <w:tblW w:w="35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2"/>
      </w:tblGrid>
      <w:tr w:rsidR="0067785B" w:rsidRPr="005C79C3" w:rsidTr="00060E0F">
        <w:tc>
          <w:tcPr>
            <w:tcW w:w="5000" w:type="pct"/>
            <w:tcBorders>
              <w:top w:val="nil"/>
              <w:left w:val="nil"/>
              <w:bottom w:val="nil"/>
              <w:right w:val="nil"/>
            </w:tcBorders>
          </w:tcPr>
          <w:p w:rsidR="0067785B" w:rsidRPr="005C79C3" w:rsidRDefault="0067785B" w:rsidP="00060E0F">
            <w:pPr>
              <w:pStyle w:val="ConsPlusNormal"/>
              <w:ind w:right="202" w:firstLine="0"/>
              <w:jc w:val="both"/>
              <w:rPr>
                <w:rFonts w:ascii="Times New Roman" w:hAnsi="Times New Roman" w:cs="Times New Roman"/>
                <w:b/>
                <w:sz w:val="28"/>
                <w:szCs w:val="28"/>
              </w:rPr>
            </w:pPr>
            <w:r w:rsidRPr="005C79C3">
              <w:rPr>
                <w:rFonts w:ascii="Times New Roman" w:hAnsi="Times New Roman" w:cs="Times New Roman"/>
                <w:b/>
                <w:sz w:val="28"/>
                <w:szCs w:val="28"/>
              </w:rPr>
              <w:t>О внесении изменений в  Порядок определения</w:t>
            </w:r>
          </w:p>
          <w:p w:rsidR="0067785B" w:rsidRPr="005C79C3" w:rsidRDefault="0067785B" w:rsidP="00060E0F">
            <w:pPr>
              <w:pStyle w:val="ConsPlusNormal"/>
              <w:ind w:right="202" w:firstLine="0"/>
              <w:jc w:val="both"/>
              <w:rPr>
                <w:rFonts w:ascii="Times New Roman" w:hAnsi="Times New Roman" w:cs="Times New Roman"/>
                <w:b/>
                <w:sz w:val="28"/>
                <w:szCs w:val="28"/>
              </w:rPr>
            </w:pPr>
            <w:r w:rsidRPr="005C79C3">
              <w:rPr>
                <w:rFonts w:ascii="Times New Roman" w:hAnsi="Times New Roman" w:cs="Times New Roman"/>
                <w:b/>
                <w:sz w:val="28"/>
                <w:szCs w:val="28"/>
              </w:rPr>
              <w:t>цены земельных участков,  находящихся  в</w:t>
            </w:r>
          </w:p>
          <w:p w:rsidR="0067785B" w:rsidRPr="005C79C3" w:rsidRDefault="0067785B" w:rsidP="00060E0F">
            <w:pPr>
              <w:pStyle w:val="ConsPlusNormal"/>
              <w:ind w:right="202" w:firstLine="0"/>
              <w:jc w:val="both"/>
              <w:rPr>
                <w:rFonts w:ascii="Times New Roman" w:hAnsi="Times New Roman" w:cs="Times New Roman"/>
                <w:b/>
                <w:sz w:val="28"/>
                <w:szCs w:val="28"/>
              </w:rPr>
            </w:pPr>
            <w:r w:rsidRPr="005C79C3">
              <w:rPr>
                <w:rFonts w:ascii="Times New Roman" w:hAnsi="Times New Roman" w:cs="Times New Roman"/>
                <w:b/>
                <w:sz w:val="28"/>
                <w:szCs w:val="28"/>
              </w:rPr>
              <w:t>муниципальной собственности  муниципального образования  «Молоковский район» при заключении договора купли-продажи земельного участка</w:t>
            </w:r>
          </w:p>
        </w:tc>
      </w:tr>
    </w:tbl>
    <w:p w:rsidR="0067785B" w:rsidRPr="005C79C3" w:rsidRDefault="0067785B" w:rsidP="00DF0EAE">
      <w:pPr>
        <w:pStyle w:val="ConsPlusNormal"/>
        <w:tabs>
          <w:tab w:val="left" w:pos="3544"/>
        </w:tabs>
        <w:ind w:right="202" w:firstLine="0"/>
        <w:jc w:val="both"/>
        <w:rPr>
          <w:rFonts w:ascii="Times New Roman" w:hAnsi="Times New Roman" w:cs="Times New Roman"/>
          <w:sz w:val="28"/>
          <w:szCs w:val="28"/>
        </w:rPr>
      </w:pPr>
      <w:bookmarkStart w:id="0" w:name="_GoBack"/>
      <w:bookmarkEnd w:id="0"/>
    </w:p>
    <w:p w:rsidR="0067785B" w:rsidRPr="005C79C3" w:rsidRDefault="0067785B" w:rsidP="00DF0EAE">
      <w:pPr>
        <w:pStyle w:val="ConsPlusNormal"/>
        <w:tabs>
          <w:tab w:val="left" w:pos="3544"/>
        </w:tabs>
        <w:ind w:right="202" w:firstLine="0"/>
        <w:jc w:val="both"/>
        <w:rPr>
          <w:rFonts w:ascii="Times New Roman" w:hAnsi="Times New Roman" w:cs="Times New Roman"/>
          <w:sz w:val="28"/>
          <w:szCs w:val="28"/>
        </w:rPr>
      </w:pPr>
    </w:p>
    <w:p w:rsidR="0067785B" w:rsidRPr="005C79C3" w:rsidRDefault="0067785B" w:rsidP="00DF0EAE">
      <w:pPr>
        <w:pStyle w:val="ConsPlusNormal"/>
        <w:tabs>
          <w:tab w:val="left" w:pos="3544"/>
        </w:tabs>
        <w:ind w:right="202" w:firstLine="0"/>
        <w:jc w:val="both"/>
        <w:rPr>
          <w:rFonts w:ascii="Times New Roman" w:hAnsi="Times New Roman" w:cs="Times New Roman"/>
          <w:sz w:val="28"/>
          <w:szCs w:val="28"/>
        </w:rPr>
      </w:pPr>
      <w:r w:rsidRPr="005C79C3">
        <w:rPr>
          <w:rFonts w:ascii="Times New Roman" w:hAnsi="Times New Roman" w:cs="Times New Roman"/>
          <w:sz w:val="28"/>
          <w:szCs w:val="28"/>
        </w:rPr>
        <w:t xml:space="preserve">В целях приведения  Порядка определения цены земельных участков,  находящихся в муниципальной собственности муниципального образования  «Молоковский район» при заключении договора купли-продажи земельного участка в  соответствии с требованиями федерального законодательства </w:t>
      </w:r>
    </w:p>
    <w:p w:rsidR="0067785B" w:rsidRPr="005C79C3" w:rsidRDefault="0067785B" w:rsidP="00DF0EAE">
      <w:pPr>
        <w:pStyle w:val="ConsPlusNormal"/>
        <w:ind w:right="-2" w:firstLine="0"/>
        <w:jc w:val="both"/>
        <w:rPr>
          <w:rFonts w:ascii="Times New Roman" w:hAnsi="Times New Roman" w:cs="Times New Roman"/>
          <w:sz w:val="28"/>
          <w:szCs w:val="28"/>
        </w:rPr>
      </w:pPr>
    </w:p>
    <w:p w:rsidR="0067785B" w:rsidRPr="005C79C3" w:rsidRDefault="0067785B" w:rsidP="00EC0201">
      <w:pPr>
        <w:pStyle w:val="ConsPlusNormal"/>
        <w:ind w:right="202" w:firstLine="0"/>
        <w:jc w:val="both"/>
        <w:rPr>
          <w:rFonts w:ascii="Times New Roman" w:hAnsi="Times New Roman" w:cs="Times New Roman"/>
          <w:b/>
          <w:sz w:val="28"/>
          <w:szCs w:val="28"/>
        </w:rPr>
      </w:pPr>
      <w:r w:rsidRPr="005C79C3">
        <w:rPr>
          <w:rFonts w:ascii="Times New Roman" w:hAnsi="Times New Roman" w:cs="Times New Roman"/>
          <w:b/>
          <w:sz w:val="28"/>
          <w:szCs w:val="28"/>
        </w:rPr>
        <w:t>Собрание депутатов РЕШИЛО:</w:t>
      </w:r>
    </w:p>
    <w:p w:rsidR="0067785B" w:rsidRPr="005C79C3" w:rsidRDefault="0067785B" w:rsidP="00EC0201">
      <w:pPr>
        <w:ind w:firstLine="709"/>
        <w:jc w:val="both"/>
        <w:rPr>
          <w:sz w:val="28"/>
          <w:szCs w:val="28"/>
        </w:rPr>
      </w:pPr>
    </w:p>
    <w:p w:rsidR="0067785B" w:rsidRPr="005C79C3" w:rsidRDefault="0067785B" w:rsidP="00EC0201">
      <w:pPr>
        <w:pStyle w:val="30"/>
        <w:shd w:val="clear" w:color="auto" w:fill="auto"/>
        <w:spacing w:before="0" w:after="0" w:line="240" w:lineRule="auto"/>
        <w:ind w:firstLine="709"/>
        <w:jc w:val="both"/>
        <w:rPr>
          <w:rStyle w:val="3"/>
          <w:b/>
          <w:bCs/>
          <w:color w:val="000000"/>
          <w:spacing w:val="0"/>
          <w:sz w:val="28"/>
          <w:szCs w:val="28"/>
        </w:rPr>
      </w:pPr>
      <w:r w:rsidRPr="005C79C3">
        <w:rPr>
          <w:b w:val="0"/>
          <w:sz w:val="28"/>
          <w:szCs w:val="28"/>
        </w:rPr>
        <w:t>1. Внести изменения в пункт 4 Порядка  определения цены земельных участков, находящихся в муниципальной собственности муниципального образования « Молоковский район» при заключении договора купли- продажи земельного участка  , утвержденные Решением Собрания депутатов Молоковского района Тверской области  от 30.07.2015 № 90, изложив их в  редакции согласно приложению 1</w:t>
      </w:r>
    </w:p>
    <w:p w:rsidR="0067785B" w:rsidRPr="005C79C3" w:rsidRDefault="0067785B" w:rsidP="008A4CFA">
      <w:pPr>
        <w:ind w:firstLine="709"/>
        <w:jc w:val="both"/>
        <w:rPr>
          <w:sz w:val="28"/>
          <w:szCs w:val="28"/>
        </w:rPr>
      </w:pPr>
      <w:r w:rsidRPr="005C79C3">
        <w:rPr>
          <w:sz w:val="28"/>
          <w:szCs w:val="28"/>
        </w:rPr>
        <w:t>2. Настоящее решение вступает в силу со дня его официального опубликования.</w:t>
      </w:r>
      <w:bookmarkStart w:id="1" w:name="sub_2"/>
    </w:p>
    <w:p w:rsidR="0067785B" w:rsidRPr="005C79C3" w:rsidRDefault="0067785B" w:rsidP="008A4CFA">
      <w:pPr>
        <w:ind w:firstLine="709"/>
        <w:jc w:val="both"/>
        <w:rPr>
          <w:sz w:val="28"/>
          <w:szCs w:val="28"/>
        </w:rPr>
      </w:pPr>
      <w:r w:rsidRPr="005C79C3">
        <w:rPr>
          <w:sz w:val="28"/>
          <w:szCs w:val="28"/>
        </w:rPr>
        <w:t>3. Опубликовать данное решение в районной газете  «Молоковский край».</w:t>
      </w:r>
    </w:p>
    <w:bookmarkEnd w:id="1"/>
    <w:p w:rsidR="0067785B" w:rsidRDefault="0067785B" w:rsidP="00302614">
      <w:pPr>
        <w:rPr>
          <w:sz w:val="28"/>
          <w:szCs w:val="28"/>
        </w:rPr>
      </w:pPr>
    </w:p>
    <w:p w:rsidR="005C79C3" w:rsidRPr="005C79C3" w:rsidRDefault="005C79C3" w:rsidP="00302614">
      <w:pPr>
        <w:rPr>
          <w:sz w:val="28"/>
          <w:szCs w:val="28"/>
        </w:rPr>
      </w:pPr>
    </w:p>
    <w:p w:rsidR="005C79C3" w:rsidRDefault="005C79C3" w:rsidP="005C79C3">
      <w:pPr>
        <w:jc w:val="both"/>
        <w:outlineLvl w:val="1"/>
        <w:rPr>
          <w:b/>
          <w:sz w:val="28"/>
          <w:szCs w:val="28"/>
        </w:rPr>
      </w:pPr>
      <w:r>
        <w:rPr>
          <w:b/>
          <w:sz w:val="28"/>
          <w:szCs w:val="28"/>
        </w:rPr>
        <w:t xml:space="preserve">Глава Молоковского района:                                                   А.П. Ефименко </w:t>
      </w:r>
    </w:p>
    <w:p w:rsidR="005C79C3" w:rsidRDefault="005C79C3" w:rsidP="005C79C3">
      <w:pPr>
        <w:jc w:val="both"/>
        <w:rPr>
          <w:b/>
          <w:sz w:val="28"/>
          <w:szCs w:val="28"/>
        </w:rPr>
      </w:pPr>
    </w:p>
    <w:p w:rsidR="005C79C3" w:rsidRDefault="005C79C3" w:rsidP="005C79C3">
      <w:pPr>
        <w:jc w:val="both"/>
        <w:rPr>
          <w:b/>
          <w:sz w:val="28"/>
          <w:szCs w:val="28"/>
        </w:rPr>
      </w:pPr>
    </w:p>
    <w:p w:rsidR="005C79C3" w:rsidRDefault="005C79C3" w:rsidP="005C79C3">
      <w:pPr>
        <w:jc w:val="both"/>
        <w:rPr>
          <w:b/>
          <w:sz w:val="28"/>
          <w:szCs w:val="28"/>
        </w:rPr>
      </w:pPr>
      <w:r>
        <w:rPr>
          <w:b/>
          <w:sz w:val="28"/>
          <w:szCs w:val="28"/>
        </w:rPr>
        <w:t>Председатель Собрания депутатов</w:t>
      </w:r>
    </w:p>
    <w:p w:rsidR="005C79C3" w:rsidRDefault="005C79C3" w:rsidP="005C79C3">
      <w:pPr>
        <w:jc w:val="both"/>
        <w:rPr>
          <w:b/>
          <w:sz w:val="28"/>
          <w:szCs w:val="28"/>
        </w:rPr>
      </w:pPr>
      <w:r>
        <w:rPr>
          <w:b/>
          <w:sz w:val="28"/>
          <w:szCs w:val="28"/>
        </w:rPr>
        <w:t>Молоковского района                                                                 Г.В. Соколова</w:t>
      </w:r>
    </w:p>
    <w:p w:rsidR="0067785B" w:rsidRPr="00DE5470" w:rsidRDefault="00DE5470" w:rsidP="00DE5470">
      <w:pPr>
        <w:jc w:val="both"/>
        <w:rPr>
          <w:sz w:val="24"/>
          <w:szCs w:val="24"/>
        </w:rPr>
      </w:pPr>
      <w:r>
        <w:rPr>
          <w:sz w:val="24"/>
          <w:szCs w:val="24"/>
        </w:rPr>
        <w:lastRenderedPageBreak/>
        <w:t xml:space="preserve">                                                                                          </w:t>
      </w:r>
      <w:r w:rsidR="0067785B" w:rsidRPr="00DE5470">
        <w:rPr>
          <w:sz w:val="24"/>
          <w:szCs w:val="24"/>
        </w:rPr>
        <w:t>Приложение 1</w:t>
      </w:r>
    </w:p>
    <w:p w:rsidR="0067785B" w:rsidRPr="00DE5470" w:rsidRDefault="0067785B" w:rsidP="00DE5470">
      <w:pPr>
        <w:ind w:left="5387"/>
        <w:jc w:val="both"/>
        <w:rPr>
          <w:sz w:val="24"/>
          <w:szCs w:val="24"/>
        </w:rPr>
      </w:pPr>
      <w:r w:rsidRPr="00DE5470">
        <w:rPr>
          <w:sz w:val="24"/>
          <w:szCs w:val="24"/>
        </w:rPr>
        <w:t>к Решению Собрания депутатов Молоковского района</w:t>
      </w:r>
    </w:p>
    <w:p w:rsidR="0067785B" w:rsidRPr="00DE5470" w:rsidRDefault="0067785B" w:rsidP="00DE5470">
      <w:pPr>
        <w:ind w:left="5387"/>
        <w:jc w:val="both"/>
        <w:rPr>
          <w:position w:val="8"/>
          <w:sz w:val="24"/>
          <w:szCs w:val="24"/>
        </w:rPr>
      </w:pPr>
      <w:r w:rsidRPr="00DE5470">
        <w:rPr>
          <w:position w:val="8"/>
          <w:sz w:val="24"/>
          <w:szCs w:val="24"/>
        </w:rPr>
        <w:t xml:space="preserve">от  </w:t>
      </w:r>
      <w:r w:rsidR="00DE5470" w:rsidRPr="00DE5470">
        <w:rPr>
          <w:position w:val="8"/>
          <w:sz w:val="24"/>
          <w:szCs w:val="24"/>
        </w:rPr>
        <w:t>21.05.2019 г.</w:t>
      </w:r>
      <w:r w:rsidRPr="00DE5470">
        <w:rPr>
          <w:position w:val="8"/>
          <w:sz w:val="24"/>
          <w:szCs w:val="24"/>
        </w:rPr>
        <w:t xml:space="preserve">  №  </w:t>
      </w:r>
      <w:r w:rsidR="00DE5470" w:rsidRPr="00DE5470">
        <w:rPr>
          <w:position w:val="8"/>
          <w:sz w:val="24"/>
          <w:szCs w:val="24"/>
        </w:rPr>
        <w:t>41</w:t>
      </w:r>
    </w:p>
    <w:p w:rsidR="0067785B" w:rsidRPr="00DE5470" w:rsidRDefault="0067785B" w:rsidP="00DE5470">
      <w:pPr>
        <w:ind w:left="5387"/>
        <w:jc w:val="both"/>
        <w:rPr>
          <w:position w:val="8"/>
          <w:sz w:val="24"/>
          <w:szCs w:val="24"/>
        </w:rPr>
      </w:pPr>
    </w:p>
    <w:p w:rsidR="0067785B" w:rsidRPr="00DE5470" w:rsidRDefault="0067785B" w:rsidP="00DE5470">
      <w:pPr>
        <w:ind w:left="5387"/>
        <w:jc w:val="both"/>
        <w:rPr>
          <w:position w:val="8"/>
          <w:sz w:val="24"/>
          <w:szCs w:val="24"/>
        </w:rPr>
      </w:pPr>
      <w:r w:rsidRPr="00DE5470">
        <w:rPr>
          <w:position w:val="8"/>
          <w:sz w:val="24"/>
          <w:szCs w:val="24"/>
        </w:rPr>
        <w:t>Приложение</w:t>
      </w:r>
    </w:p>
    <w:p w:rsidR="0067785B" w:rsidRPr="00DE5470" w:rsidRDefault="0067785B" w:rsidP="00DE5470">
      <w:pPr>
        <w:ind w:left="5387"/>
        <w:jc w:val="both"/>
        <w:rPr>
          <w:position w:val="8"/>
          <w:sz w:val="24"/>
          <w:szCs w:val="24"/>
        </w:rPr>
      </w:pPr>
      <w:r w:rsidRPr="00DE5470">
        <w:rPr>
          <w:position w:val="8"/>
          <w:sz w:val="24"/>
          <w:szCs w:val="24"/>
        </w:rPr>
        <w:t xml:space="preserve">к решению Собрания депутатов </w:t>
      </w:r>
    </w:p>
    <w:p w:rsidR="0067785B" w:rsidRPr="00DE5470" w:rsidRDefault="0067785B" w:rsidP="00DE5470">
      <w:pPr>
        <w:ind w:left="5387"/>
        <w:jc w:val="both"/>
        <w:rPr>
          <w:position w:val="8"/>
          <w:sz w:val="24"/>
          <w:szCs w:val="24"/>
        </w:rPr>
      </w:pPr>
      <w:r w:rsidRPr="00DE5470">
        <w:rPr>
          <w:position w:val="8"/>
          <w:sz w:val="24"/>
          <w:szCs w:val="24"/>
        </w:rPr>
        <w:t>Молоковского района</w:t>
      </w:r>
    </w:p>
    <w:p w:rsidR="0067785B" w:rsidRPr="00DE5470" w:rsidRDefault="00AB591C" w:rsidP="00DE5470">
      <w:pPr>
        <w:ind w:left="5387"/>
        <w:jc w:val="both"/>
        <w:rPr>
          <w:position w:val="8"/>
          <w:sz w:val="24"/>
          <w:szCs w:val="24"/>
        </w:rPr>
      </w:pPr>
      <w:r>
        <w:rPr>
          <w:position w:val="8"/>
          <w:sz w:val="24"/>
          <w:szCs w:val="24"/>
        </w:rPr>
        <w:t>о</w:t>
      </w:r>
      <w:r w:rsidR="0067785B" w:rsidRPr="00DE5470">
        <w:rPr>
          <w:position w:val="8"/>
          <w:sz w:val="24"/>
          <w:szCs w:val="24"/>
        </w:rPr>
        <w:t>т 30.07.2015 г. № 90</w:t>
      </w:r>
    </w:p>
    <w:p w:rsidR="0067785B" w:rsidRPr="005C79C3" w:rsidRDefault="0067785B" w:rsidP="00EC0201">
      <w:pPr>
        <w:ind w:firstLine="709"/>
        <w:jc w:val="both"/>
        <w:rPr>
          <w:sz w:val="28"/>
          <w:szCs w:val="28"/>
          <w:lang w:eastAsia="en-US"/>
        </w:rPr>
      </w:pPr>
    </w:p>
    <w:p w:rsidR="00AB591C" w:rsidRDefault="00AB591C" w:rsidP="00EC0201">
      <w:pPr>
        <w:ind w:firstLine="709"/>
        <w:jc w:val="center"/>
        <w:rPr>
          <w:b/>
          <w:color w:val="000000"/>
          <w:sz w:val="28"/>
          <w:szCs w:val="28"/>
        </w:rPr>
      </w:pPr>
      <w:bookmarkStart w:id="2" w:name="Par30"/>
      <w:bookmarkEnd w:id="2"/>
    </w:p>
    <w:p w:rsidR="0067785B" w:rsidRPr="005C79C3" w:rsidRDefault="0067785B" w:rsidP="00EC0201">
      <w:pPr>
        <w:ind w:firstLine="709"/>
        <w:jc w:val="center"/>
        <w:rPr>
          <w:b/>
          <w:color w:val="000000"/>
          <w:sz w:val="28"/>
          <w:szCs w:val="28"/>
        </w:rPr>
      </w:pPr>
      <w:r w:rsidRPr="005C79C3">
        <w:rPr>
          <w:b/>
          <w:color w:val="000000"/>
          <w:sz w:val="28"/>
          <w:szCs w:val="28"/>
        </w:rPr>
        <w:t xml:space="preserve">Порядок </w:t>
      </w:r>
    </w:p>
    <w:p w:rsidR="0067785B" w:rsidRPr="005C79C3" w:rsidRDefault="0067785B" w:rsidP="00EC0201">
      <w:pPr>
        <w:ind w:firstLine="709"/>
        <w:jc w:val="center"/>
        <w:rPr>
          <w:b/>
          <w:sz w:val="28"/>
          <w:szCs w:val="28"/>
        </w:rPr>
      </w:pPr>
      <w:r w:rsidRPr="005C79C3">
        <w:rPr>
          <w:b/>
          <w:color w:val="000000"/>
          <w:sz w:val="28"/>
          <w:szCs w:val="28"/>
        </w:rPr>
        <w:t xml:space="preserve">определения цены земельных участков, находящихся в </w:t>
      </w:r>
      <w:r w:rsidRPr="005C79C3">
        <w:rPr>
          <w:b/>
          <w:sz w:val="28"/>
          <w:szCs w:val="28"/>
        </w:rPr>
        <w:t>муниципальной собственности муниципального образования «Молоковский район» при заключении договора купли-продажи земельного участка</w:t>
      </w:r>
    </w:p>
    <w:p w:rsidR="0067785B" w:rsidRPr="005C79C3" w:rsidRDefault="0067785B" w:rsidP="00EC0201">
      <w:pPr>
        <w:ind w:firstLine="709"/>
        <w:jc w:val="center"/>
        <w:rPr>
          <w:b/>
          <w:sz w:val="28"/>
          <w:szCs w:val="28"/>
          <w:lang w:eastAsia="en-US"/>
        </w:rPr>
      </w:pPr>
    </w:p>
    <w:p w:rsidR="0067785B" w:rsidRPr="005C79C3" w:rsidRDefault="0067785B" w:rsidP="00D00A23">
      <w:pPr>
        <w:ind w:firstLine="540"/>
        <w:jc w:val="both"/>
        <w:rPr>
          <w:sz w:val="28"/>
          <w:szCs w:val="28"/>
        </w:rPr>
      </w:pPr>
      <w:r w:rsidRPr="005C79C3">
        <w:rPr>
          <w:color w:val="000000"/>
          <w:sz w:val="28"/>
          <w:szCs w:val="28"/>
          <w:lang w:eastAsia="en-US"/>
        </w:rPr>
        <w:t xml:space="preserve">1. Настоящий Порядок разработан в соответствии со </w:t>
      </w:r>
      <w:hyperlink r:id="rId8" w:history="1">
        <w:r w:rsidRPr="005C79C3">
          <w:rPr>
            <w:color w:val="000000"/>
            <w:sz w:val="28"/>
            <w:szCs w:val="28"/>
            <w:lang w:eastAsia="en-US"/>
          </w:rPr>
          <w:t>статьей 39.4</w:t>
        </w:r>
      </w:hyperlink>
      <w:r w:rsidRPr="005C79C3">
        <w:rPr>
          <w:color w:val="000000"/>
          <w:sz w:val="28"/>
          <w:szCs w:val="28"/>
          <w:lang w:eastAsia="en-US"/>
        </w:rPr>
        <w:t xml:space="preserve">Земельного кодекса Российской Федерации и устанавливает </w:t>
      </w:r>
      <w:r w:rsidRPr="005C79C3">
        <w:rPr>
          <w:sz w:val="28"/>
          <w:szCs w:val="28"/>
        </w:rPr>
        <w:t xml:space="preserve">порядок определения цены земельных участков, находящихся в муниципальной собственности муниципального образования "Молоковский район" Тверской области, </w:t>
      </w:r>
      <w:hyperlink r:id="rId9" w:history="1">
        <w:r w:rsidRPr="005C79C3">
          <w:rPr>
            <w:sz w:val="28"/>
            <w:szCs w:val="28"/>
          </w:rPr>
          <w:t>Уставом</w:t>
        </w:r>
      </w:hyperlink>
      <w:r w:rsidRPr="005C79C3">
        <w:rPr>
          <w:sz w:val="28"/>
          <w:szCs w:val="28"/>
        </w:rPr>
        <w:t xml:space="preserve"> муниципального образования "Молоковский район" Тверской области.</w:t>
      </w:r>
    </w:p>
    <w:p w:rsidR="0067785B" w:rsidRPr="005C79C3" w:rsidRDefault="0067785B" w:rsidP="00745610">
      <w:pPr>
        <w:ind w:firstLine="540"/>
        <w:jc w:val="both"/>
        <w:rPr>
          <w:sz w:val="28"/>
          <w:szCs w:val="28"/>
        </w:rPr>
      </w:pPr>
      <w:r w:rsidRPr="005C79C3">
        <w:rPr>
          <w:sz w:val="28"/>
          <w:szCs w:val="28"/>
        </w:rPr>
        <w:t>2. Настоящий Порядок регулирует отношения по определению цены земельных участков, находящихся в муниципальной собственности муниципального образования "Молоковский район" Тверской области (далее - Молоковский район), а также устанавливает порядок их оплаты.</w:t>
      </w:r>
    </w:p>
    <w:p w:rsidR="0067785B" w:rsidRPr="005C79C3" w:rsidRDefault="0067785B" w:rsidP="002143F8">
      <w:pPr>
        <w:widowControl/>
        <w:ind w:firstLine="540"/>
        <w:jc w:val="both"/>
        <w:rPr>
          <w:sz w:val="28"/>
          <w:szCs w:val="28"/>
        </w:rPr>
      </w:pPr>
      <w:r w:rsidRPr="005C79C3">
        <w:rPr>
          <w:sz w:val="28"/>
          <w:szCs w:val="28"/>
        </w:rPr>
        <w:t xml:space="preserve">3. Продажа земельных участков, находящихся в муниципальной собственности, осуществляется на торгах, проводимых в форме аукционов, </w:t>
      </w:r>
    </w:p>
    <w:p w:rsidR="0067785B" w:rsidRPr="005C79C3" w:rsidRDefault="0067785B" w:rsidP="002143F8">
      <w:pPr>
        <w:widowControl/>
        <w:ind w:firstLine="540"/>
        <w:jc w:val="both"/>
        <w:rPr>
          <w:sz w:val="28"/>
          <w:szCs w:val="28"/>
        </w:rPr>
      </w:pPr>
      <w:r w:rsidRPr="005C79C3">
        <w:rPr>
          <w:sz w:val="28"/>
          <w:szCs w:val="28"/>
        </w:rPr>
        <w:t xml:space="preserve">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7785B" w:rsidRPr="005C79C3" w:rsidRDefault="0067785B" w:rsidP="00745610">
      <w:pPr>
        <w:widowControl/>
        <w:ind w:firstLine="540"/>
        <w:jc w:val="both"/>
        <w:rPr>
          <w:sz w:val="28"/>
          <w:szCs w:val="28"/>
        </w:rPr>
      </w:pPr>
      <w:r w:rsidRPr="005C79C3">
        <w:rPr>
          <w:sz w:val="28"/>
          <w:szCs w:val="28"/>
        </w:rPr>
        <w:t>При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7785B" w:rsidRPr="005C79C3" w:rsidRDefault="0067785B" w:rsidP="00EE1219">
      <w:pPr>
        <w:widowControl/>
        <w:ind w:firstLine="540"/>
        <w:jc w:val="both"/>
        <w:rPr>
          <w:sz w:val="28"/>
          <w:szCs w:val="28"/>
        </w:rPr>
      </w:pPr>
      <w:r w:rsidRPr="005C79C3">
        <w:rPr>
          <w:sz w:val="28"/>
          <w:szCs w:val="28"/>
        </w:rPr>
        <w:lastRenderedPageBreak/>
        <w:t>4. Продажа без проведения торгов земельных участков, находящихся в собственности Молоковского района Тверской области, за исключением земельных участков, предусмотренных  пунктом 5 настоящего Порядка, осуществляется по цене, равной кадастровой стоимости земельных участков, в случаях продажи:</w:t>
      </w:r>
    </w:p>
    <w:p w:rsidR="0067785B" w:rsidRPr="005C79C3" w:rsidRDefault="0067785B" w:rsidP="00EE1219">
      <w:pPr>
        <w:widowControl/>
        <w:ind w:firstLine="540"/>
        <w:jc w:val="both"/>
        <w:rPr>
          <w:sz w:val="28"/>
          <w:szCs w:val="28"/>
        </w:rPr>
      </w:pPr>
      <w:r w:rsidRPr="005C79C3">
        <w:rPr>
          <w:sz w:val="28"/>
          <w:szCs w:val="28"/>
        </w:rPr>
        <w:t>1) Земельных участков, образованных из земельного участка, предоставленного в аренду для комплексного освоения территории (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жилья),лицу, с которым в соответствии с  Градостроительном  кодексом Российской Федерации заключен  договор о комплексном освоении территории, если  иное не предусмотрено подпунктами 2и 4 настоящего пункта;</w:t>
      </w:r>
    </w:p>
    <w:p w:rsidR="0067785B" w:rsidRPr="005C79C3" w:rsidRDefault="0067785B" w:rsidP="00EE1219">
      <w:pPr>
        <w:widowControl/>
        <w:ind w:firstLine="540"/>
        <w:jc w:val="both"/>
        <w:rPr>
          <w:sz w:val="28"/>
          <w:szCs w:val="28"/>
        </w:rPr>
      </w:pPr>
      <w:r w:rsidRPr="005C79C3">
        <w:rPr>
          <w:sz w:val="28"/>
          <w:szCs w:val="28"/>
        </w:rPr>
        <w:t>1.1)земельных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67785B" w:rsidRPr="005C79C3" w:rsidRDefault="0067785B" w:rsidP="00EE1219">
      <w:pPr>
        <w:widowControl/>
        <w:ind w:firstLine="540"/>
        <w:jc w:val="both"/>
        <w:rPr>
          <w:sz w:val="28"/>
          <w:szCs w:val="28"/>
        </w:rPr>
      </w:pPr>
      <w:bookmarkStart w:id="3" w:name="Par2"/>
      <w:bookmarkEnd w:id="3"/>
      <w:r w:rsidRPr="005C79C3">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7785B" w:rsidRPr="005C79C3" w:rsidRDefault="0067785B" w:rsidP="00EE1219">
      <w:pPr>
        <w:widowControl/>
        <w:ind w:firstLine="540"/>
        <w:jc w:val="both"/>
        <w:rPr>
          <w:sz w:val="28"/>
          <w:szCs w:val="28"/>
        </w:rPr>
      </w:pPr>
      <w:r w:rsidRPr="005C79C3">
        <w:rPr>
          <w:sz w:val="28"/>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7785B" w:rsidRPr="005C79C3" w:rsidRDefault="0067785B" w:rsidP="00EE1219">
      <w:pPr>
        <w:widowControl/>
        <w:ind w:firstLine="540"/>
        <w:jc w:val="both"/>
        <w:rPr>
          <w:sz w:val="28"/>
          <w:szCs w:val="28"/>
        </w:rPr>
      </w:pPr>
      <w:bookmarkStart w:id="4" w:name="Par4"/>
      <w:bookmarkEnd w:id="4"/>
      <w:r w:rsidRPr="005C79C3">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7785B" w:rsidRPr="005C79C3" w:rsidRDefault="0067785B" w:rsidP="00EE1219">
      <w:pPr>
        <w:widowControl/>
        <w:ind w:firstLine="540"/>
        <w:jc w:val="both"/>
        <w:rPr>
          <w:sz w:val="28"/>
          <w:szCs w:val="28"/>
        </w:rPr>
      </w:pPr>
      <w:r w:rsidRPr="005C79C3">
        <w:rPr>
          <w:sz w:val="28"/>
          <w:szCs w:val="28"/>
        </w:rPr>
        <w:t>5)земельных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7785B" w:rsidRPr="005C79C3" w:rsidRDefault="0067785B" w:rsidP="00EE1219">
      <w:pPr>
        <w:widowControl/>
        <w:ind w:firstLine="540"/>
        <w:jc w:val="both"/>
        <w:rPr>
          <w:sz w:val="28"/>
          <w:szCs w:val="28"/>
        </w:rPr>
      </w:pPr>
      <w:r w:rsidRPr="005C79C3">
        <w:rPr>
          <w:sz w:val="28"/>
          <w:szCs w:val="28"/>
        </w:rPr>
        <w:t>6)земельных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7785B" w:rsidRPr="005C79C3" w:rsidRDefault="0067785B" w:rsidP="00F71B2E">
      <w:pPr>
        <w:widowControl/>
        <w:ind w:firstLine="540"/>
        <w:jc w:val="both"/>
        <w:rPr>
          <w:sz w:val="28"/>
          <w:szCs w:val="28"/>
        </w:rPr>
      </w:pPr>
      <w:r w:rsidRPr="005C79C3">
        <w:rPr>
          <w:sz w:val="28"/>
          <w:szCs w:val="28"/>
        </w:rPr>
        <w:lastRenderedPageBreak/>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7785B" w:rsidRPr="005C79C3" w:rsidRDefault="0067785B" w:rsidP="00EE1219">
      <w:pPr>
        <w:widowControl/>
        <w:ind w:firstLine="540"/>
        <w:jc w:val="both"/>
        <w:rPr>
          <w:sz w:val="28"/>
          <w:szCs w:val="28"/>
        </w:rPr>
      </w:pPr>
      <w:r w:rsidRPr="005C79C3">
        <w:rPr>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7785B" w:rsidRPr="005C79C3" w:rsidRDefault="0067785B" w:rsidP="00EE1219">
      <w:pPr>
        <w:widowControl/>
        <w:ind w:firstLine="540"/>
        <w:jc w:val="both"/>
        <w:rPr>
          <w:sz w:val="28"/>
          <w:szCs w:val="28"/>
        </w:rPr>
      </w:pPr>
      <w:r w:rsidRPr="005C79C3">
        <w:rPr>
          <w:sz w:val="28"/>
          <w:szCs w:val="28"/>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7785B" w:rsidRPr="005C79C3" w:rsidRDefault="0067785B" w:rsidP="00EE1219">
      <w:pPr>
        <w:widowControl/>
        <w:ind w:firstLine="540"/>
        <w:jc w:val="both"/>
        <w:rPr>
          <w:sz w:val="28"/>
          <w:szCs w:val="28"/>
        </w:rPr>
      </w:pPr>
      <w:r w:rsidRPr="005C79C3">
        <w:rPr>
          <w:sz w:val="28"/>
          <w:szCs w:val="28"/>
        </w:rPr>
        <w:t>4.2.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15 процентам его кадастровой стоимости.</w:t>
      </w:r>
    </w:p>
    <w:p w:rsidR="0067785B" w:rsidRPr="005C79C3" w:rsidRDefault="0067785B" w:rsidP="00EE1219">
      <w:pPr>
        <w:widowControl/>
        <w:ind w:firstLine="540"/>
        <w:jc w:val="both"/>
        <w:rPr>
          <w:sz w:val="28"/>
          <w:szCs w:val="28"/>
        </w:rPr>
      </w:pPr>
      <w:r w:rsidRPr="005C79C3">
        <w:rPr>
          <w:sz w:val="28"/>
          <w:szCs w:val="28"/>
        </w:rPr>
        <w:t>4.3.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 предусмотренного настоящей статьей.</w:t>
      </w:r>
    </w:p>
    <w:p w:rsidR="0067785B" w:rsidRPr="005C79C3" w:rsidRDefault="0067785B" w:rsidP="00745610">
      <w:pPr>
        <w:widowControl/>
        <w:ind w:firstLine="540"/>
        <w:jc w:val="both"/>
        <w:rPr>
          <w:sz w:val="28"/>
          <w:szCs w:val="28"/>
        </w:rPr>
      </w:pPr>
      <w:bookmarkStart w:id="5" w:name="Par0"/>
      <w:bookmarkEnd w:id="5"/>
      <w:r w:rsidRPr="005C79C3">
        <w:rPr>
          <w:sz w:val="28"/>
          <w:szCs w:val="28"/>
        </w:rPr>
        <w:t>5. Продажа без проведения торгов земельных участков, находящихся в собственности Муниципального образования Молоковский район Тверской области, осуществляется по цене, равной двум с половиной процентам кадастровой стоимости земельного участка:</w:t>
      </w:r>
    </w:p>
    <w:p w:rsidR="0067785B" w:rsidRPr="005C79C3" w:rsidRDefault="0067785B" w:rsidP="001516DD">
      <w:pPr>
        <w:widowControl/>
        <w:ind w:firstLine="540"/>
        <w:jc w:val="both"/>
        <w:rPr>
          <w:sz w:val="28"/>
          <w:szCs w:val="28"/>
        </w:rPr>
      </w:pPr>
      <w:r w:rsidRPr="005C79C3">
        <w:rPr>
          <w:sz w:val="28"/>
          <w:szCs w:val="28"/>
        </w:rPr>
        <w:t>1)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сооружения;</w:t>
      </w:r>
    </w:p>
    <w:p w:rsidR="0067785B" w:rsidRPr="005C79C3" w:rsidRDefault="0067785B" w:rsidP="001516DD">
      <w:pPr>
        <w:widowControl/>
        <w:ind w:firstLine="540"/>
        <w:jc w:val="both"/>
        <w:rPr>
          <w:sz w:val="28"/>
          <w:szCs w:val="28"/>
        </w:rPr>
      </w:pPr>
      <w:r w:rsidRPr="005C79C3">
        <w:rPr>
          <w:sz w:val="28"/>
          <w:szCs w:val="28"/>
        </w:rPr>
        <w:lastRenderedPageBreak/>
        <w:t xml:space="preserve">2) гражданам и некоммерческим организациям, являющимся собственниками расположенных на таких земельных участках зданий, сооружений, если право собственности указанных лиц на эти здания, сооружения возникло до вступления в силу Земельного </w:t>
      </w:r>
      <w:hyperlink r:id="rId10" w:history="1">
        <w:r w:rsidRPr="005C79C3">
          <w:rPr>
            <w:sz w:val="28"/>
            <w:szCs w:val="28"/>
          </w:rPr>
          <w:t>кодекса</w:t>
        </w:r>
      </w:hyperlink>
      <w:r w:rsidRPr="005C79C3">
        <w:rPr>
          <w:sz w:val="28"/>
          <w:szCs w:val="28"/>
        </w:rP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67785B" w:rsidRPr="005C79C3" w:rsidRDefault="0067785B" w:rsidP="001516DD">
      <w:pPr>
        <w:widowControl/>
        <w:ind w:firstLine="540"/>
        <w:jc w:val="both"/>
        <w:rPr>
          <w:sz w:val="28"/>
          <w:szCs w:val="28"/>
        </w:rPr>
      </w:pPr>
      <w:r w:rsidRPr="005C79C3">
        <w:rPr>
          <w:sz w:val="28"/>
          <w:szCs w:val="28"/>
        </w:rPr>
        <w:t>3)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сооружений;</w:t>
      </w:r>
    </w:p>
    <w:p w:rsidR="0067785B" w:rsidRPr="005C79C3" w:rsidRDefault="0067785B" w:rsidP="001516DD">
      <w:pPr>
        <w:widowControl/>
        <w:ind w:firstLine="540"/>
        <w:jc w:val="both"/>
        <w:rPr>
          <w:sz w:val="28"/>
          <w:szCs w:val="28"/>
        </w:rPr>
      </w:pPr>
      <w:r w:rsidRPr="005C79C3">
        <w:rPr>
          <w:sz w:val="28"/>
          <w:szCs w:val="28"/>
        </w:rPr>
        <w:t>4) юридическим лицам, являющимся собственниками расположенных на таких земельных участках зданий, сооружений, при переоформлении ими права постоянного (бессрочного) пользования земельными участками;</w:t>
      </w:r>
    </w:p>
    <w:p w:rsidR="0067785B" w:rsidRPr="005C79C3" w:rsidRDefault="0067785B" w:rsidP="001516DD">
      <w:pPr>
        <w:widowControl/>
        <w:ind w:firstLine="540"/>
        <w:jc w:val="both"/>
        <w:rPr>
          <w:sz w:val="28"/>
          <w:szCs w:val="28"/>
        </w:rPr>
      </w:pPr>
      <w:r w:rsidRPr="005C79C3">
        <w:rPr>
          <w:sz w:val="28"/>
          <w:szCs w:val="28"/>
        </w:rPr>
        <w:t xml:space="preserve">5) собственникам зданий, сооружений в отношении находящихся у них на праве аренды земельных участков в случаях, если в период со дня вступления в силу Федерального </w:t>
      </w:r>
      <w:hyperlink r:id="rId11" w:history="1">
        <w:r w:rsidRPr="005C79C3">
          <w:rPr>
            <w:sz w:val="28"/>
            <w:szCs w:val="28"/>
          </w:rPr>
          <w:t>закона</w:t>
        </w:r>
      </w:hyperlink>
      <w:r w:rsidRPr="005C79C3">
        <w:rPr>
          <w:sz w:val="28"/>
          <w:szCs w:val="28"/>
        </w:rPr>
        <w:t xml:space="preserve"> от 25.10.2001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 либо такие земельные участки образованы из земельных участков, указанных в настоящем пункте.</w:t>
      </w:r>
    </w:p>
    <w:p w:rsidR="0067785B" w:rsidRPr="005C79C3" w:rsidRDefault="0067785B" w:rsidP="001516DD">
      <w:pPr>
        <w:widowControl/>
        <w:ind w:firstLine="540"/>
        <w:jc w:val="both"/>
        <w:rPr>
          <w:sz w:val="28"/>
          <w:szCs w:val="28"/>
        </w:rPr>
      </w:pPr>
      <w:r w:rsidRPr="005C79C3">
        <w:rPr>
          <w:sz w:val="28"/>
          <w:szCs w:val="28"/>
        </w:rPr>
        <w:t xml:space="preserve">Лица, не указанные в </w:t>
      </w:r>
      <w:hyperlink w:anchor="Par0" w:history="1">
        <w:r w:rsidRPr="005C79C3">
          <w:rPr>
            <w:sz w:val="28"/>
            <w:szCs w:val="28"/>
          </w:rPr>
          <w:t>части 1</w:t>
        </w:r>
      </w:hyperlink>
      <w:r w:rsidRPr="005C79C3">
        <w:rPr>
          <w:sz w:val="28"/>
          <w:szCs w:val="28"/>
        </w:rPr>
        <w:t xml:space="preserve"> настоящего пункта и являющиеся собственниками зданий, сооружений, расположенных на земельных участках, находящихся в собственности Муниципального образования Молоковский район Тверской области, приобретают такие земельные участки, расположенные на территории Молоковского района Тверской области, по цене, равной десятикратному размеру ставки земельного налога за единицу площади земельного участка, но не более кадастровой стоимости такого земельного участка, если иное не установлено Федеральным </w:t>
      </w:r>
      <w:hyperlink r:id="rId12" w:history="1">
        <w:r w:rsidRPr="005C79C3">
          <w:rPr>
            <w:sz w:val="28"/>
            <w:szCs w:val="28"/>
          </w:rPr>
          <w:t>законом</w:t>
        </w:r>
      </w:hyperlink>
      <w:r w:rsidRPr="005C79C3">
        <w:rPr>
          <w:sz w:val="28"/>
          <w:szCs w:val="28"/>
        </w:rPr>
        <w:t>.</w:t>
      </w:r>
    </w:p>
    <w:p w:rsidR="0067785B" w:rsidRPr="005C79C3" w:rsidRDefault="0067785B" w:rsidP="001516DD">
      <w:pPr>
        <w:widowControl/>
        <w:ind w:firstLine="540"/>
        <w:jc w:val="both"/>
        <w:rPr>
          <w:sz w:val="28"/>
          <w:szCs w:val="28"/>
        </w:rPr>
      </w:pPr>
      <w:r w:rsidRPr="005C79C3">
        <w:rPr>
          <w:sz w:val="28"/>
          <w:szCs w:val="28"/>
        </w:rPr>
        <w:t>5.1.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 предусмотренного настоящим пунктом.</w:t>
      </w:r>
    </w:p>
    <w:p w:rsidR="0067785B" w:rsidRPr="005C79C3" w:rsidRDefault="0067785B" w:rsidP="00745610">
      <w:pPr>
        <w:ind w:firstLine="540"/>
        <w:jc w:val="both"/>
        <w:rPr>
          <w:sz w:val="28"/>
          <w:szCs w:val="28"/>
        </w:rPr>
      </w:pPr>
      <w:r w:rsidRPr="005C79C3">
        <w:rPr>
          <w:sz w:val="28"/>
          <w:szCs w:val="28"/>
        </w:rPr>
        <w:t>6. Расчет цены продажи земельных участков осуществляется за каждый земельный участок отдельно.</w:t>
      </w:r>
    </w:p>
    <w:p w:rsidR="0067785B" w:rsidRPr="005C79C3" w:rsidRDefault="0067785B" w:rsidP="00745610">
      <w:pPr>
        <w:ind w:firstLine="540"/>
        <w:jc w:val="both"/>
        <w:rPr>
          <w:sz w:val="28"/>
          <w:szCs w:val="28"/>
        </w:rPr>
      </w:pPr>
      <w:r w:rsidRPr="005C79C3">
        <w:rPr>
          <w:sz w:val="28"/>
          <w:szCs w:val="28"/>
        </w:rPr>
        <w:t>7. Цена продажи земельных участков определяется на момент заключения договоров купли-продажи.</w:t>
      </w:r>
    </w:p>
    <w:p w:rsidR="0067785B" w:rsidRPr="005C79C3" w:rsidRDefault="0067785B" w:rsidP="00745610">
      <w:pPr>
        <w:ind w:firstLine="540"/>
        <w:jc w:val="both"/>
        <w:rPr>
          <w:sz w:val="28"/>
          <w:szCs w:val="28"/>
        </w:rPr>
      </w:pPr>
      <w:bookmarkStart w:id="6" w:name="Par44"/>
      <w:bookmarkEnd w:id="6"/>
      <w:r w:rsidRPr="005C79C3">
        <w:rPr>
          <w:sz w:val="28"/>
          <w:szCs w:val="28"/>
        </w:rPr>
        <w:t>8. Порядок и срок оплаты покупателем стоимости указанных в настоящем Порядке земельных участков, ответственность за нарушение условий и сроков внесения оплаты устанавливаются договором купли-продажи земельного участка.</w:t>
      </w:r>
    </w:p>
    <w:p w:rsidR="0067785B" w:rsidRPr="005C79C3" w:rsidRDefault="0067785B" w:rsidP="00745610">
      <w:pPr>
        <w:ind w:firstLine="540"/>
        <w:jc w:val="both"/>
        <w:rPr>
          <w:sz w:val="28"/>
          <w:szCs w:val="28"/>
        </w:rPr>
      </w:pPr>
    </w:p>
    <w:p w:rsidR="0067785B" w:rsidRPr="005C79C3" w:rsidRDefault="0067785B" w:rsidP="00745610">
      <w:pPr>
        <w:ind w:firstLine="540"/>
        <w:jc w:val="both"/>
        <w:rPr>
          <w:sz w:val="28"/>
          <w:szCs w:val="28"/>
        </w:rPr>
      </w:pPr>
    </w:p>
    <w:p w:rsidR="0067785B" w:rsidRPr="005C79C3" w:rsidRDefault="0067785B" w:rsidP="00745610">
      <w:pPr>
        <w:ind w:firstLine="540"/>
        <w:jc w:val="both"/>
        <w:rPr>
          <w:sz w:val="28"/>
          <w:szCs w:val="28"/>
        </w:rPr>
      </w:pPr>
      <w:r w:rsidRPr="005C79C3">
        <w:rPr>
          <w:sz w:val="28"/>
          <w:szCs w:val="28"/>
        </w:rPr>
        <w:lastRenderedPageBreak/>
        <w:t xml:space="preserve">9. Оплата земельных участковосуществляется единовременно в течение тридцати дней со дня заключения договора купли-продажи земельного участка в соответствии с бюджетным </w:t>
      </w:r>
      <w:hyperlink r:id="rId13" w:history="1">
        <w:r w:rsidRPr="005C79C3">
          <w:rPr>
            <w:sz w:val="28"/>
            <w:szCs w:val="28"/>
          </w:rPr>
          <w:t>законодательством</w:t>
        </w:r>
      </w:hyperlink>
      <w:r w:rsidRPr="005C79C3">
        <w:rPr>
          <w:sz w:val="28"/>
          <w:szCs w:val="28"/>
        </w:rPr>
        <w:t xml:space="preserve"> Российской Федерации</w:t>
      </w:r>
    </w:p>
    <w:p w:rsidR="0067785B" w:rsidRPr="005C79C3" w:rsidRDefault="0067785B" w:rsidP="00EE1219">
      <w:pPr>
        <w:widowControl/>
        <w:ind w:firstLine="540"/>
        <w:jc w:val="both"/>
        <w:rPr>
          <w:sz w:val="28"/>
          <w:szCs w:val="28"/>
        </w:rPr>
      </w:pPr>
    </w:p>
    <w:sectPr w:rsidR="0067785B" w:rsidRPr="005C79C3" w:rsidSect="005C79C3">
      <w:headerReference w:type="even" r:id="rId14"/>
      <w:headerReference w:type="default" r:id="rId15"/>
      <w:footerReference w:type="default" r:id="rId16"/>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F8" w:rsidRDefault="000935F8">
      <w:r>
        <w:separator/>
      </w:r>
    </w:p>
  </w:endnote>
  <w:endnote w:type="continuationSeparator" w:id="0">
    <w:p w:rsidR="000935F8" w:rsidRDefault="00093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61" w:rsidRDefault="001E4861">
    <w:pPr>
      <w:pStyle w:val="a6"/>
      <w:jc w:val="right"/>
    </w:pPr>
  </w:p>
  <w:p w:rsidR="001E4861" w:rsidRDefault="001E4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F8" w:rsidRDefault="000935F8">
      <w:r>
        <w:separator/>
      </w:r>
    </w:p>
  </w:footnote>
  <w:footnote w:type="continuationSeparator" w:id="0">
    <w:p w:rsidR="000935F8" w:rsidRDefault="00093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5B" w:rsidRDefault="00C9311E" w:rsidP="006B7188">
    <w:pPr>
      <w:pStyle w:val="a3"/>
      <w:framePr w:wrap="around" w:vAnchor="text" w:hAnchor="margin" w:xAlign="center" w:y="1"/>
      <w:rPr>
        <w:rStyle w:val="a5"/>
      </w:rPr>
    </w:pPr>
    <w:r>
      <w:rPr>
        <w:rStyle w:val="a5"/>
      </w:rPr>
      <w:fldChar w:fldCharType="begin"/>
    </w:r>
    <w:r w:rsidR="0067785B">
      <w:rPr>
        <w:rStyle w:val="a5"/>
      </w:rPr>
      <w:instrText xml:space="preserve">PAGE  </w:instrText>
    </w:r>
    <w:r>
      <w:rPr>
        <w:rStyle w:val="a5"/>
      </w:rPr>
      <w:fldChar w:fldCharType="end"/>
    </w:r>
  </w:p>
  <w:p w:rsidR="0067785B" w:rsidRDefault="006778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5B" w:rsidRDefault="0067785B" w:rsidP="00302614">
    <w:pPr>
      <w:pStyle w:val="a3"/>
      <w:tabs>
        <w:tab w:val="clear" w:pos="4677"/>
        <w:tab w:val="clear" w:pos="9355"/>
        <w:tab w:val="left" w:pos="5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674"/>
    <w:multiLevelType w:val="hybridMultilevel"/>
    <w:tmpl w:val="F8047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86D84"/>
    <w:multiLevelType w:val="hybridMultilevel"/>
    <w:tmpl w:val="61068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9BC54B2"/>
    <w:multiLevelType w:val="hybridMultilevel"/>
    <w:tmpl w:val="A6EC52DE"/>
    <w:lvl w:ilvl="0" w:tplc="DDEC4F74">
      <w:start w:val="1"/>
      <w:numFmt w:val="decimal"/>
      <w:lvlText w:val="%1."/>
      <w:lvlJc w:val="left"/>
      <w:pPr>
        <w:ind w:left="435" w:hanging="360"/>
      </w:pPr>
      <w:rPr>
        <w:rFonts w:cs="Arial"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29F26CFD"/>
    <w:multiLevelType w:val="hybridMultilevel"/>
    <w:tmpl w:val="16EE0728"/>
    <w:lvl w:ilvl="0" w:tplc="5CE8C09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F3087D"/>
    <w:multiLevelType w:val="hybridMultilevel"/>
    <w:tmpl w:val="202CA4EC"/>
    <w:lvl w:ilvl="0" w:tplc="1CD451D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188"/>
    <w:rsid w:val="00022E11"/>
    <w:rsid w:val="00024213"/>
    <w:rsid w:val="00060E0F"/>
    <w:rsid w:val="00092F65"/>
    <w:rsid w:val="000935F8"/>
    <w:rsid w:val="000A4E60"/>
    <w:rsid w:val="000C7682"/>
    <w:rsid w:val="0012116F"/>
    <w:rsid w:val="001377F2"/>
    <w:rsid w:val="001453C3"/>
    <w:rsid w:val="00146926"/>
    <w:rsid w:val="001516DD"/>
    <w:rsid w:val="0018009A"/>
    <w:rsid w:val="001E00B9"/>
    <w:rsid w:val="001E4861"/>
    <w:rsid w:val="0021348F"/>
    <w:rsid w:val="002143F8"/>
    <w:rsid w:val="002419BE"/>
    <w:rsid w:val="0026460A"/>
    <w:rsid w:val="00271AEC"/>
    <w:rsid w:val="00292A5F"/>
    <w:rsid w:val="00294695"/>
    <w:rsid w:val="002D39A8"/>
    <w:rsid w:val="002D3B88"/>
    <w:rsid w:val="00302614"/>
    <w:rsid w:val="0030785F"/>
    <w:rsid w:val="00314958"/>
    <w:rsid w:val="00320B6E"/>
    <w:rsid w:val="00321466"/>
    <w:rsid w:val="00324101"/>
    <w:rsid w:val="003518CA"/>
    <w:rsid w:val="00351E61"/>
    <w:rsid w:val="003555FE"/>
    <w:rsid w:val="00363ABC"/>
    <w:rsid w:val="0039286A"/>
    <w:rsid w:val="003A0A3B"/>
    <w:rsid w:val="003A1E63"/>
    <w:rsid w:val="003F6277"/>
    <w:rsid w:val="003F65CB"/>
    <w:rsid w:val="00407725"/>
    <w:rsid w:val="00435749"/>
    <w:rsid w:val="00437B42"/>
    <w:rsid w:val="0044539D"/>
    <w:rsid w:val="00457B40"/>
    <w:rsid w:val="00463647"/>
    <w:rsid w:val="0047049C"/>
    <w:rsid w:val="004740AD"/>
    <w:rsid w:val="00474AF9"/>
    <w:rsid w:val="0049238C"/>
    <w:rsid w:val="004B7F41"/>
    <w:rsid w:val="004C10E9"/>
    <w:rsid w:val="004C4154"/>
    <w:rsid w:val="004D6699"/>
    <w:rsid w:val="004E2B50"/>
    <w:rsid w:val="004F5557"/>
    <w:rsid w:val="00510A29"/>
    <w:rsid w:val="00581A6A"/>
    <w:rsid w:val="005935FF"/>
    <w:rsid w:val="005A1C00"/>
    <w:rsid w:val="005C4EA5"/>
    <w:rsid w:val="005C79C3"/>
    <w:rsid w:val="005D40A2"/>
    <w:rsid w:val="005F3D4D"/>
    <w:rsid w:val="00602FE7"/>
    <w:rsid w:val="00651BE3"/>
    <w:rsid w:val="006614E7"/>
    <w:rsid w:val="0067785B"/>
    <w:rsid w:val="00690C47"/>
    <w:rsid w:val="006B7188"/>
    <w:rsid w:val="006E11BD"/>
    <w:rsid w:val="006F13F7"/>
    <w:rsid w:val="007063F5"/>
    <w:rsid w:val="00711C04"/>
    <w:rsid w:val="007216D1"/>
    <w:rsid w:val="00726B10"/>
    <w:rsid w:val="00745610"/>
    <w:rsid w:val="0077152A"/>
    <w:rsid w:val="0077515A"/>
    <w:rsid w:val="007837E1"/>
    <w:rsid w:val="00783FFC"/>
    <w:rsid w:val="00787C56"/>
    <w:rsid w:val="007D6357"/>
    <w:rsid w:val="007E575F"/>
    <w:rsid w:val="007F5050"/>
    <w:rsid w:val="00835959"/>
    <w:rsid w:val="00836333"/>
    <w:rsid w:val="00841713"/>
    <w:rsid w:val="00842BD9"/>
    <w:rsid w:val="00870207"/>
    <w:rsid w:val="008A4CFA"/>
    <w:rsid w:val="008A6B7C"/>
    <w:rsid w:val="008B2972"/>
    <w:rsid w:val="008B41FE"/>
    <w:rsid w:val="008B798C"/>
    <w:rsid w:val="008C7480"/>
    <w:rsid w:val="008F16E8"/>
    <w:rsid w:val="008F66A5"/>
    <w:rsid w:val="008F739D"/>
    <w:rsid w:val="00904F0F"/>
    <w:rsid w:val="00930FA2"/>
    <w:rsid w:val="0093245E"/>
    <w:rsid w:val="009423EE"/>
    <w:rsid w:val="00943BC6"/>
    <w:rsid w:val="00960476"/>
    <w:rsid w:val="00965385"/>
    <w:rsid w:val="00965BCB"/>
    <w:rsid w:val="009908D8"/>
    <w:rsid w:val="009A0E8A"/>
    <w:rsid w:val="009C41B4"/>
    <w:rsid w:val="009F7118"/>
    <w:rsid w:val="00A23AED"/>
    <w:rsid w:val="00A5363B"/>
    <w:rsid w:val="00A649F5"/>
    <w:rsid w:val="00AA5515"/>
    <w:rsid w:val="00AB591C"/>
    <w:rsid w:val="00AD262E"/>
    <w:rsid w:val="00AE71BA"/>
    <w:rsid w:val="00AF3E26"/>
    <w:rsid w:val="00B051A2"/>
    <w:rsid w:val="00B24F84"/>
    <w:rsid w:val="00B31FF1"/>
    <w:rsid w:val="00B5375D"/>
    <w:rsid w:val="00B55DE6"/>
    <w:rsid w:val="00B63166"/>
    <w:rsid w:val="00BC0FA1"/>
    <w:rsid w:val="00BC3778"/>
    <w:rsid w:val="00BD0D95"/>
    <w:rsid w:val="00BF720B"/>
    <w:rsid w:val="00C358C6"/>
    <w:rsid w:val="00C60A26"/>
    <w:rsid w:val="00C825A9"/>
    <w:rsid w:val="00C84E7B"/>
    <w:rsid w:val="00C9311E"/>
    <w:rsid w:val="00CB718D"/>
    <w:rsid w:val="00CC1A0E"/>
    <w:rsid w:val="00CD33B1"/>
    <w:rsid w:val="00CE3385"/>
    <w:rsid w:val="00D00A23"/>
    <w:rsid w:val="00D27C8E"/>
    <w:rsid w:val="00D62056"/>
    <w:rsid w:val="00D84524"/>
    <w:rsid w:val="00DC6084"/>
    <w:rsid w:val="00DD0ED4"/>
    <w:rsid w:val="00DE20ED"/>
    <w:rsid w:val="00DE43D7"/>
    <w:rsid w:val="00DE5470"/>
    <w:rsid w:val="00DE57D3"/>
    <w:rsid w:val="00DE649C"/>
    <w:rsid w:val="00DF0EAE"/>
    <w:rsid w:val="00DF6DC2"/>
    <w:rsid w:val="00E23DE5"/>
    <w:rsid w:val="00E241D5"/>
    <w:rsid w:val="00E2620F"/>
    <w:rsid w:val="00EA04D1"/>
    <w:rsid w:val="00EA6355"/>
    <w:rsid w:val="00EB734E"/>
    <w:rsid w:val="00EC0201"/>
    <w:rsid w:val="00EC2B9A"/>
    <w:rsid w:val="00EC4BA9"/>
    <w:rsid w:val="00EE1219"/>
    <w:rsid w:val="00EE5778"/>
    <w:rsid w:val="00F35098"/>
    <w:rsid w:val="00F600C8"/>
    <w:rsid w:val="00F617BC"/>
    <w:rsid w:val="00F71B2E"/>
    <w:rsid w:val="00F7372D"/>
    <w:rsid w:val="00FA262C"/>
    <w:rsid w:val="00FB2E85"/>
    <w:rsid w:val="00FB30D7"/>
    <w:rsid w:val="00FB3B65"/>
    <w:rsid w:val="00FC54F3"/>
    <w:rsid w:val="00FD6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8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B7188"/>
    <w:pPr>
      <w:widowControl w:val="0"/>
      <w:autoSpaceDE w:val="0"/>
      <w:autoSpaceDN w:val="0"/>
      <w:adjustRightInd w:val="0"/>
      <w:ind w:firstLine="720"/>
    </w:pPr>
    <w:rPr>
      <w:rFonts w:ascii="Arial" w:hAnsi="Arial" w:cs="Arial"/>
    </w:rPr>
  </w:style>
  <w:style w:type="paragraph" w:styleId="a3">
    <w:name w:val="header"/>
    <w:basedOn w:val="a"/>
    <w:link w:val="a4"/>
    <w:uiPriority w:val="99"/>
    <w:rsid w:val="006B7188"/>
    <w:pPr>
      <w:tabs>
        <w:tab w:val="center" w:pos="4677"/>
        <w:tab w:val="right" w:pos="9355"/>
      </w:tabs>
    </w:pPr>
  </w:style>
  <w:style w:type="character" w:customStyle="1" w:styleId="a4">
    <w:name w:val="Верхний колонтитул Знак"/>
    <w:basedOn w:val="a0"/>
    <w:link w:val="a3"/>
    <w:uiPriority w:val="99"/>
    <w:semiHidden/>
    <w:rsid w:val="00460F17"/>
    <w:rPr>
      <w:sz w:val="20"/>
      <w:szCs w:val="20"/>
    </w:rPr>
  </w:style>
  <w:style w:type="character" w:styleId="a5">
    <w:name w:val="page number"/>
    <w:basedOn w:val="a0"/>
    <w:uiPriority w:val="99"/>
    <w:rsid w:val="006B7188"/>
    <w:rPr>
      <w:rFonts w:cs="Times New Roman"/>
    </w:rPr>
  </w:style>
  <w:style w:type="paragraph" w:styleId="a6">
    <w:name w:val="footer"/>
    <w:basedOn w:val="a"/>
    <w:link w:val="a7"/>
    <w:uiPriority w:val="99"/>
    <w:rsid w:val="00302614"/>
    <w:pPr>
      <w:tabs>
        <w:tab w:val="center" w:pos="4677"/>
        <w:tab w:val="right" w:pos="9355"/>
      </w:tabs>
    </w:pPr>
  </w:style>
  <w:style w:type="character" w:customStyle="1" w:styleId="a7">
    <w:name w:val="Нижний колонтитул Знак"/>
    <w:basedOn w:val="a0"/>
    <w:link w:val="a6"/>
    <w:uiPriority w:val="99"/>
    <w:rsid w:val="00460F17"/>
    <w:rPr>
      <w:sz w:val="20"/>
      <w:szCs w:val="20"/>
    </w:rPr>
  </w:style>
  <w:style w:type="paragraph" w:styleId="a8">
    <w:name w:val="Balloon Text"/>
    <w:basedOn w:val="a"/>
    <w:link w:val="a9"/>
    <w:uiPriority w:val="99"/>
    <w:rsid w:val="00F600C8"/>
    <w:rPr>
      <w:rFonts w:ascii="Tahoma" w:hAnsi="Tahoma" w:cs="Tahoma"/>
      <w:sz w:val="16"/>
      <w:szCs w:val="16"/>
    </w:rPr>
  </w:style>
  <w:style w:type="character" w:customStyle="1" w:styleId="a9">
    <w:name w:val="Текст выноски Знак"/>
    <w:basedOn w:val="a0"/>
    <w:link w:val="a8"/>
    <w:uiPriority w:val="99"/>
    <w:locked/>
    <w:rsid w:val="00F600C8"/>
    <w:rPr>
      <w:rFonts w:ascii="Tahoma" w:hAnsi="Tahoma" w:cs="Tahoma"/>
      <w:sz w:val="16"/>
      <w:szCs w:val="16"/>
    </w:rPr>
  </w:style>
  <w:style w:type="paragraph" w:styleId="aa">
    <w:name w:val="List Paragraph"/>
    <w:basedOn w:val="a"/>
    <w:uiPriority w:val="99"/>
    <w:qFormat/>
    <w:rsid w:val="00DC6084"/>
    <w:pPr>
      <w:ind w:left="720"/>
      <w:contextualSpacing/>
    </w:pPr>
  </w:style>
  <w:style w:type="character" w:customStyle="1" w:styleId="3">
    <w:name w:val="Основной текст (3)_"/>
    <w:link w:val="30"/>
    <w:uiPriority w:val="99"/>
    <w:locked/>
    <w:rsid w:val="00EC0201"/>
    <w:rPr>
      <w:b/>
      <w:spacing w:val="1"/>
      <w:sz w:val="26"/>
      <w:shd w:val="clear" w:color="auto" w:fill="FFFFFF"/>
    </w:rPr>
  </w:style>
  <w:style w:type="paragraph" w:customStyle="1" w:styleId="30">
    <w:name w:val="Основной текст (3)"/>
    <w:basedOn w:val="a"/>
    <w:link w:val="3"/>
    <w:uiPriority w:val="99"/>
    <w:rsid w:val="00EC0201"/>
    <w:pPr>
      <w:shd w:val="clear" w:color="auto" w:fill="FFFFFF"/>
      <w:autoSpaceDE/>
      <w:autoSpaceDN/>
      <w:adjustRightInd/>
      <w:spacing w:before="900" w:after="600" w:line="324" w:lineRule="exact"/>
    </w:pPr>
    <w:rPr>
      <w:b/>
      <w:spacing w:val="1"/>
      <w:sz w:val="26"/>
      <w:lang/>
    </w:rPr>
  </w:style>
  <w:style w:type="paragraph" w:styleId="ab">
    <w:name w:val="Subtitle"/>
    <w:basedOn w:val="a"/>
    <w:next w:val="a"/>
    <w:link w:val="ac"/>
    <w:uiPriority w:val="99"/>
    <w:qFormat/>
    <w:rsid w:val="00271AEC"/>
    <w:pPr>
      <w:numPr>
        <w:ilvl w:val="1"/>
      </w:numPr>
    </w:pPr>
    <w:rPr>
      <w:rFonts w:ascii="Cambria" w:hAnsi="Cambria"/>
      <w:i/>
      <w:iCs/>
      <w:color w:val="4F81BD"/>
      <w:spacing w:val="15"/>
      <w:sz w:val="24"/>
      <w:szCs w:val="24"/>
    </w:rPr>
  </w:style>
  <w:style w:type="character" w:customStyle="1" w:styleId="ac">
    <w:name w:val="Подзаголовок Знак"/>
    <w:basedOn w:val="a0"/>
    <w:link w:val="ab"/>
    <w:uiPriority w:val="99"/>
    <w:locked/>
    <w:rsid w:val="00271AEC"/>
    <w:rPr>
      <w:rFonts w:ascii="Cambria" w:hAnsi="Cambria" w:cs="Times New Roman"/>
      <w:i/>
      <w:iCs/>
      <w:color w:val="4F81BD"/>
      <w:spacing w:val="15"/>
      <w:sz w:val="24"/>
      <w:szCs w:val="24"/>
    </w:rPr>
  </w:style>
  <w:style w:type="table" w:styleId="ad">
    <w:name w:val="Table Grid"/>
    <w:basedOn w:val="a1"/>
    <w:uiPriority w:val="99"/>
    <w:rsid w:val="00363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10763">
      <w:marLeft w:val="0"/>
      <w:marRight w:val="0"/>
      <w:marTop w:val="0"/>
      <w:marBottom w:val="0"/>
      <w:divBdr>
        <w:top w:val="none" w:sz="0" w:space="0" w:color="auto"/>
        <w:left w:val="none" w:sz="0" w:space="0" w:color="auto"/>
        <w:bottom w:val="none" w:sz="0" w:space="0" w:color="auto"/>
        <w:right w:val="none" w:sz="0" w:space="0" w:color="auto"/>
      </w:divBdr>
    </w:div>
    <w:div w:id="17527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83B39845F0C6B70251AF724415653C8D55BFD4320F10C4DBF5D1C434BCD92390C4E2854u6E5L" TargetMode="External"/><Relationship Id="rId13" Type="http://schemas.openxmlformats.org/officeDocument/2006/relationships/hyperlink" Target="consultantplus://offline/ref=3BB15BAE59891DEDED819288491855F8A660FF059A546BBD50FFF4D684NDa1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E9ADDF96EECA8C0BDB6B50D8107BDA4041921E358FB134012830DD762AFw9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9ADDF96EECA8C0BDB6B50D8107BDA4041921E358FB134012830DD762AFw9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E9ADDF96EECA8C0BDB6B50D8107BDA4041622EE5CF0134012830DD762AFw9M" TargetMode="External"/><Relationship Id="rId4" Type="http://schemas.openxmlformats.org/officeDocument/2006/relationships/webSettings" Target="webSettings.xml"/><Relationship Id="rId9" Type="http://schemas.openxmlformats.org/officeDocument/2006/relationships/hyperlink" Target="consultantplus://offline/ref=485FD8695683BF528BCA1C4DACDCD5C93805263AE162D8602FC9309C91533BACE8914398105E715D218CC5yFIC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1872</Words>
  <Characters>10672</Characters>
  <Application>Microsoft Office Word</Application>
  <DocSecurity>0</DocSecurity>
  <Lines>88</Lines>
  <Paragraphs>25</Paragraphs>
  <ScaleCrop>false</ScaleCrop>
  <Company>AS</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shng</dc:creator>
  <cp:keywords/>
  <dc:description/>
  <cp:lastModifiedBy>Admin</cp:lastModifiedBy>
  <cp:revision>29</cp:revision>
  <cp:lastPrinted>2019-05-13T10:43:00Z</cp:lastPrinted>
  <dcterms:created xsi:type="dcterms:W3CDTF">2015-07-31T05:18:00Z</dcterms:created>
  <dcterms:modified xsi:type="dcterms:W3CDTF">2019-06-05T06:47:00Z</dcterms:modified>
</cp:coreProperties>
</file>