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D6" w:rsidRPr="005954D6" w:rsidRDefault="005954D6" w:rsidP="005954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4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4D6" w:rsidRDefault="00D42BD0" w:rsidP="00D42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BD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42BD0" w:rsidRPr="005954D6" w:rsidRDefault="00D42BD0" w:rsidP="00D42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4D6" w:rsidRPr="005954D6" w:rsidRDefault="005954D6" w:rsidP="00E87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4D6">
        <w:rPr>
          <w:rFonts w:ascii="Times New Roman" w:hAnsi="Times New Roman" w:cs="Times New Roman"/>
          <w:b/>
          <w:sz w:val="28"/>
          <w:szCs w:val="28"/>
        </w:rPr>
        <w:t>СОБРАНИЕ  ДЕПУТАТОВ МОЛОКОВСКОГО РАЙОНА</w:t>
      </w:r>
    </w:p>
    <w:p w:rsidR="005954D6" w:rsidRPr="005954D6" w:rsidRDefault="005954D6" w:rsidP="00E87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4D6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5954D6" w:rsidRPr="005954D6" w:rsidRDefault="005954D6" w:rsidP="00E87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4D6" w:rsidRPr="005954D6" w:rsidRDefault="005954D6" w:rsidP="00E87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4D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954D6" w:rsidRPr="005954D6" w:rsidRDefault="005954D6" w:rsidP="00E87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818"/>
        <w:gridCol w:w="4821"/>
      </w:tblGrid>
      <w:tr w:rsidR="005954D6" w:rsidRPr="005954D6" w:rsidTr="00B626AC">
        <w:tc>
          <w:tcPr>
            <w:tcW w:w="4818" w:type="dxa"/>
          </w:tcPr>
          <w:p w:rsidR="005954D6" w:rsidRPr="005954D6" w:rsidRDefault="00D42BD0" w:rsidP="002E6D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</w:t>
            </w:r>
            <w:r w:rsidR="005954D6" w:rsidRPr="005954D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E6D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954D6" w:rsidRPr="005954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4821" w:type="dxa"/>
          </w:tcPr>
          <w:p w:rsidR="005954D6" w:rsidRPr="005954D6" w:rsidRDefault="005954D6" w:rsidP="00D42BD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4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42BD0">
              <w:rPr>
                <w:rFonts w:ascii="Times New Roman" w:hAnsi="Times New Roman" w:cs="Times New Roman"/>
                <w:sz w:val="28"/>
                <w:szCs w:val="28"/>
              </w:rPr>
              <w:t xml:space="preserve"> 203</w:t>
            </w:r>
          </w:p>
        </w:tc>
      </w:tr>
    </w:tbl>
    <w:p w:rsidR="005954D6" w:rsidRPr="005954D6" w:rsidRDefault="005954D6" w:rsidP="005954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4D6">
        <w:rPr>
          <w:rFonts w:ascii="Times New Roman" w:hAnsi="Times New Roman" w:cs="Times New Roman"/>
          <w:sz w:val="28"/>
          <w:szCs w:val="28"/>
        </w:rPr>
        <w:t>п. Молоково</w:t>
      </w:r>
    </w:p>
    <w:p w:rsidR="005954D6" w:rsidRDefault="005954D6" w:rsidP="00595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523" w:rsidRDefault="008B5523" w:rsidP="00595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812"/>
        <w:gridCol w:w="3827"/>
      </w:tblGrid>
      <w:tr w:rsidR="008B5523" w:rsidTr="002E6DD8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5523" w:rsidRDefault="002E6DD8" w:rsidP="008B55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Положение о</w:t>
            </w:r>
            <w:r w:rsidR="008B55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</w:t>
            </w:r>
            <w:r w:rsidR="004410A9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особенностях правового статуса и гарантиях осуществления</w:t>
            </w:r>
            <w:r w:rsidR="008B55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полномочий лиц, замещающих муниципальные</w:t>
            </w:r>
            <w:r w:rsidR="004410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552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 в муниципальном образовании Молоковский район</w:t>
            </w:r>
          </w:p>
          <w:p w:rsidR="008B5523" w:rsidRDefault="008B5523" w:rsidP="00595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B5523" w:rsidRDefault="008B5523" w:rsidP="00595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523" w:rsidRPr="005954D6" w:rsidRDefault="008B5523" w:rsidP="00595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4D6" w:rsidRPr="005954D6" w:rsidRDefault="009028E3" w:rsidP="00595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8E3">
        <w:rPr>
          <w:rFonts w:ascii="Times New Roman" w:hAnsi="Times New Roman" w:cs="Times New Roman"/>
          <w:sz w:val="28"/>
          <w:szCs w:val="28"/>
        </w:rPr>
        <w:tab/>
      </w:r>
      <w:r w:rsidR="000775D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8030F3">
        <w:rPr>
          <w:rFonts w:ascii="Times New Roman" w:hAnsi="Times New Roman" w:cs="Times New Roman"/>
          <w:sz w:val="28"/>
          <w:szCs w:val="28"/>
        </w:rPr>
        <w:t>необходимостью приведения</w:t>
      </w:r>
      <w:r w:rsidR="000775D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E6DD8">
        <w:rPr>
          <w:rFonts w:ascii="Times New Roman" w:hAnsi="Times New Roman" w:cs="Times New Roman"/>
          <w:sz w:val="28"/>
          <w:szCs w:val="28"/>
        </w:rPr>
        <w:t>ого</w:t>
      </w:r>
      <w:r w:rsidR="000775D3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2E6DD8">
        <w:rPr>
          <w:rFonts w:ascii="Times New Roman" w:hAnsi="Times New Roman" w:cs="Times New Roman"/>
          <w:sz w:val="28"/>
          <w:szCs w:val="28"/>
        </w:rPr>
        <w:t>о-</w:t>
      </w:r>
      <w:r w:rsidR="000775D3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2E6DD8">
        <w:rPr>
          <w:rFonts w:ascii="Times New Roman" w:hAnsi="Times New Roman" w:cs="Times New Roman"/>
          <w:sz w:val="28"/>
          <w:szCs w:val="28"/>
        </w:rPr>
        <w:t>ого</w:t>
      </w:r>
      <w:r w:rsidR="000775D3">
        <w:rPr>
          <w:rFonts w:ascii="Times New Roman" w:hAnsi="Times New Roman" w:cs="Times New Roman"/>
          <w:sz w:val="28"/>
          <w:szCs w:val="28"/>
        </w:rPr>
        <w:t xml:space="preserve"> акт</w:t>
      </w:r>
      <w:r w:rsidR="002E6DD8">
        <w:rPr>
          <w:rFonts w:ascii="Times New Roman" w:hAnsi="Times New Roman" w:cs="Times New Roman"/>
          <w:sz w:val="28"/>
          <w:szCs w:val="28"/>
        </w:rPr>
        <w:t>а</w:t>
      </w:r>
      <w:r w:rsidR="000775D3"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 </w:t>
      </w:r>
      <w:r w:rsidR="008154C1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0775D3">
        <w:rPr>
          <w:rFonts w:ascii="Times New Roman" w:hAnsi="Times New Roman" w:cs="Times New Roman"/>
          <w:sz w:val="28"/>
          <w:szCs w:val="28"/>
        </w:rPr>
        <w:t xml:space="preserve">и </w:t>
      </w:r>
      <w:r w:rsidR="008154C1">
        <w:rPr>
          <w:rFonts w:ascii="Times New Roman" w:hAnsi="Times New Roman" w:cs="Times New Roman"/>
          <w:sz w:val="28"/>
          <w:szCs w:val="28"/>
        </w:rPr>
        <w:t xml:space="preserve">законодательством Тверской </w:t>
      </w:r>
      <w:r w:rsidR="000775D3">
        <w:rPr>
          <w:rFonts w:ascii="Times New Roman" w:hAnsi="Times New Roman" w:cs="Times New Roman"/>
          <w:sz w:val="28"/>
          <w:szCs w:val="28"/>
        </w:rPr>
        <w:t>област</w:t>
      </w:r>
      <w:r w:rsidR="008154C1">
        <w:rPr>
          <w:rFonts w:ascii="Times New Roman" w:hAnsi="Times New Roman" w:cs="Times New Roman"/>
          <w:sz w:val="28"/>
          <w:szCs w:val="28"/>
        </w:rPr>
        <w:t>и</w:t>
      </w:r>
      <w:r w:rsidR="002E6DD8">
        <w:rPr>
          <w:rFonts w:ascii="Times New Roman" w:hAnsi="Times New Roman" w:cs="Times New Roman"/>
          <w:sz w:val="28"/>
          <w:szCs w:val="28"/>
        </w:rPr>
        <w:t xml:space="preserve"> </w:t>
      </w:r>
      <w:r w:rsidR="005954D6" w:rsidRPr="005954D6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E6DD8">
        <w:rPr>
          <w:rFonts w:ascii="Times New Roman" w:hAnsi="Times New Roman" w:cs="Times New Roman"/>
          <w:sz w:val="28"/>
          <w:szCs w:val="28"/>
        </w:rPr>
        <w:t>Молоковского района РЕШИЛО</w:t>
      </w:r>
      <w:r w:rsidR="005954D6" w:rsidRPr="005954D6">
        <w:rPr>
          <w:rFonts w:ascii="Times New Roman" w:hAnsi="Times New Roman" w:cs="Times New Roman"/>
          <w:sz w:val="28"/>
          <w:szCs w:val="28"/>
        </w:rPr>
        <w:t>:</w:t>
      </w:r>
    </w:p>
    <w:p w:rsidR="005954D6" w:rsidRPr="00A367CA" w:rsidRDefault="005954D6" w:rsidP="00595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7CA" w:rsidRDefault="005954D6" w:rsidP="00582B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7CA">
        <w:rPr>
          <w:rFonts w:ascii="Times New Roman" w:hAnsi="Times New Roman" w:cs="Times New Roman"/>
          <w:sz w:val="28"/>
          <w:szCs w:val="28"/>
        </w:rPr>
        <w:t xml:space="preserve">1. </w:t>
      </w:r>
      <w:r w:rsidR="00344314">
        <w:rPr>
          <w:rFonts w:ascii="Times New Roman" w:hAnsi="Times New Roman" w:cs="Times New Roman"/>
          <w:sz w:val="28"/>
          <w:szCs w:val="28"/>
        </w:rPr>
        <w:t>Внести в</w:t>
      </w:r>
      <w:r w:rsidR="00A367CA" w:rsidRPr="00A367CA">
        <w:rPr>
          <w:rFonts w:ascii="Times New Roman" w:hAnsi="Times New Roman" w:cs="Times New Roman"/>
          <w:sz w:val="28"/>
          <w:szCs w:val="28"/>
        </w:rPr>
        <w:t xml:space="preserve"> Положение об </w:t>
      </w:r>
      <w:r w:rsidR="00972AE8" w:rsidRPr="00972AE8">
        <w:rPr>
          <w:rFonts w:ascii="Times New Roman" w:hAnsi="Times New Roman" w:cs="Times New Roman"/>
          <w:sz w:val="28"/>
          <w:szCs w:val="28"/>
        </w:rPr>
        <w:t>особенностях правового статуса и гарантиях осуществления полномочий лиц, замещающих муниципальные</w:t>
      </w:r>
      <w:r w:rsidR="00A367CA" w:rsidRPr="00972AE8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A367CA" w:rsidRPr="00A367CA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Молоковский район</w:t>
      </w:r>
      <w:r w:rsidR="00344314">
        <w:rPr>
          <w:rFonts w:ascii="Times New Roman" w:hAnsi="Times New Roman" w:cs="Times New Roman"/>
          <w:sz w:val="28"/>
          <w:szCs w:val="28"/>
        </w:rPr>
        <w:t>, утвержденное решением Собрания депутатов Молоковского района от 30.03.2016 № 115</w:t>
      </w:r>
      <w:r w:rsidR="00582B57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344314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582B57" w:rsidRDefault="00582B57" w:rsidP="00582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3 части 1 статьи 2 Положения изложить в следующей редакции: «3) председатель, секретарь, член избирательной комиссии Молоковского района, действующей на постоянной основе и являющейся юридическим лицом, с правом решающего голоса, работающие в указанной комиссии на постоянной (штатной) основе.».</w:t>
      </w:r>
    </w:p>
    <w:p w:rsidR="004D11BB" w:rsidRDefault="00CD4893" w:rsidP="004D1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D11BB">
        <w:rPr>
          <w:rFonts w:ascii="Times New Roman" w:hAnsi="Times New Roman" w:cs="Times New Roman"/>
          <w:sz w:val="28"/>
          <w:szCs w:val="28"/>
        </w:rPr>
        <w:t>Часть 2 статьи 5 Положения изложить в следующей редакции: «</w:t>
      </w:r>
      <w:r w:rsidR="004D11BB" w:rsidRPr="0070653E">
        <w:rPr>
          <w:rFonts w:ascii="Times New Roman" w:hAnsi="Times New Roman" w:cs="Times New Roman"/>
          <w:sz w:val="28"/>
          <w:szCs w:val="28"/>
        </w:rPr>
        <w:t>2. Уставом муниципального образования лицам, замещающим муниципальные должности</w:t>
      </w:r>
      <w:r w:rsidR="004D11BB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="004D11BB" w:rsidRPr="0070653E">
        <w:rPr>
          <w:rFonts w:ascii="Times New Roman" w:hAnsi="Times New Roman" w:cs="Times New Roman"/>
          <w:sz w:val="28"/>
          <w:szCs w:val="28"/>
        </w:rPr>
        <w:t>, могут быть предоставлены дополнительные гарантии обеспечения их деятельности.</w:t>
      </w:r>
      <w:r w:rsidR="004D11BB">
        <w:rPr>
          <w:rFonts w:ascii="Times New Roman" w:hAnsi="Times New Roman" w:cs="Times New Roman"/>
          <w:sz w:val="28"/>
          <w:szCs w:val="28"/>
        </w:rPr>
        <w:t>».</w:t>
      </w:r>
    </w:p>
    <w:p w:rsidR="00F73765" w:rsidRDefault="00F73765" w:rsidP="004D1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Статью 10 Положения изложить в следующей редакции: </w:t>
      </w:r>
    </w:p>
    <w:p w:rsidR="00BE03FD" w:rsidRDefault="00BE03FD" w:rsidP="00531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 xml:space="preserve">«1. 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об имуществе и обязательствах имущественного характера, а также о доходах, об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 своих супруги (супруга) и несовершеннолетних детей Губернатору Тверской области в соответствии с</w:t>
      </w:r>
      <w:r w:rsidRPr="00D42BD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D42BD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представлении гражданами, претендующими на замещение муниципальных должностей в Тверской области, и лицами, замещающими муниципальные должности в Тверской области,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согласно приложению 1 к Закону Тверской области от 15.07.2015 N 76-ЗО "Об отдельных вопросах, связанных с осуществлением полномочий лиц, замещающих муниципальные должности в Тверской области".</w:t>
      </w:r>
    </w:p>
    <w:p w:rsidR="00BE03FD" w:rsidRDefault="00BE03FD" w:rsidP="00BE0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гражданами, претендующими на замещение муниципальной должности, при избрании на должность; лицами, замещающими муниципальные должности, - ежегодно не позднее 1 апреля года, следующего за отчетным.</w:t>
      </w:r>
    </w:p>
    <w:p w:rsidR="00BE03FD" w:rsidRDefault="00BE03FD" w:rsidP="00531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Проверка достоверности и полноты сведений, представленных в соответствии с </w:t>
      </w:r>
      <w:hyperlink w:anchor="Par0" w:history="1">
        <w:r w:rsidRPr="00D42BD0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осуществляется по решению Губернатора Тверской области в соответствии с законодательством Российской Федерации и</w:t>
      </w:r>
      <w:r w:rsidRPr="00D42BD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42BD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представленных гражданами, претендующими на замещение муниципальных должностей в Тверской области, и лицами, замещающими муниципальные должности в Тверской области, а также соблюдения лицами, замещающими муниципальные должности в Тверской области, установленных ограничений, запретов, обязанностей согласно приложению 2 к </w:t>
      </w:r>
      <w:r w:rsidR="0048012F">
        <w:rPr>
          <w:rFonts w:ascii="Times New Roman" w:hAnsi="Times New Roman" w:cs="Times New Roman"/>
          <w:sz w:val="28"/>
          <w:szCs w:val="28"/>
        </w:rPr>
        <w:t xml:space="preserve"> Закону Тверской области от 15.07.2015 N 76-ЗО "Об отдельных вопросах, связанных с осуществлением полномочий лиц, замещающих муниципальные должности в Тверской области".</w:t>
      </w:r>
    </w:p>
    <w:p w:rsidR="00BE03FD" w:rsidRDefault="00BE03FD" w:rsidP="00BE0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Лицо, замещающее муниципальную должность, обязано ежегодно в порядке и сроки, установленные для представления указанными лицами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BE03FD" w:rsidRDefault="00BE03FD" w:rsidP="00BE0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соответствием расходов лица, замещающего муниципальную должность, расходов его супруги (супруга) и несовершеннолетних детей общему доходу данного лица и его супруги (супруга) осуществляется в случаях, установленных Федеральным </w:t>
      </w:r>
      <w:hyperlink r:id="rId9" w:history="1">
        <w:r w:rsidRPr="00D42BD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03.12.2012 N 230-ФЗ "О контроле за соответствием расходов лиц, замещающих государственные должности, и иных лиц их доходам" (далее - контроль за расходами), в порядке, предусмотренном названным Федеральным </w:t>
      </w:r>
      <w:hyperlink r:id="rId10" w:history="1">
        <w:r w:rsidRPr="00D42BD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Федеральным </w:t>
      </w:r>
      <w:hyperlink r:id="rId11" w:history="1">
        <w:r w:rsidRPr="00D42BD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иными нормативными правовыми актами Российской Федерации, с учетом положений настоящей статьи.</w:t>
      </w:r>
    </w:p>
    <w:p w:rsidR="00BE03FD" w:rsidRDefault="00BE03FD" w:rsidP="00BE0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расходами осуществляется уполномоченным Правительством Тверской области исполнительным органом государственной власти Тверской области по реализации государственной антикоррупционной политики в Тверской области.</w:t>
      </w:r>
    </w:p>
    <w:p w:rsidR="00BE03FD" w:rsidRDefault="00BE03FD" w:rsidP="00BE0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Решение об осуществлении контроля за расходами принимается Губернатором Тверской области либо уполномоченным им должностным лицом не позднее 10 рабочих дней со дня поступления информации, предусмотренной </w:t>
      </w:r>
      <w:hyperlink r:id="rId12" w:history="1">
        <w:r w:rsidRPr="00D42BD0">
          <w:rPr>
            <w:rFonts w:ascii="Times New Roman" w:hAnsi="Times New Roman" w:cs="Times New Roman"/>
            <w:sz w:val="28"/>
            <w:szCs w:val="28"/>
          </w:rPr>
          <w:t>частью 1 статьи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доходам".».</w:t>
      </w:r>
    </w:p>
    <w:p w:rsidR="005954D6" w:rsidRPr="005954D6" w:rsidRDefault="00A367CA" w:rsidP="00F461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7CA">
        <w:rPr>
          <w:rFonts w:ascii="Times New Roman" w:hAnsi="Times New Roman" w:cs="Times New Roman"/>
          <w:sz w:val="28"/>
          <w:szCs w:val="28"/>
        </w:rPr>
        <w:t xml:space="preserve">2. </w:t>
      </w:r>
      <w:r w:rsidR="00EC661D">
        <w:rPr>
          <w:rFonts w:ascii="Times New Roman" w:hAnsi="Times New Roman" w:cs="Times New Roman"/>
          <w:sz w:val="28"/>
          <w:szCs w:val="28"/>
        </w:rPr>
        <w:t>Настоящее решение вступает в силу с даты его официального обнародования.</w:t>
      </w:r>
    </w:p>
    <w:p w:rsidR="005954D6" w:rsidRDefault="005954D6" w:rsidP="005954D6">
      <w:pPr>
        <w:spacing w:after="0" w:line="240" w:lineRule="auto"/>
        <w:ind w:left="1520"/>
        <w:jc w:val="both"/>
        <w:rPr>
          <w:rFonts w:ascii="Times New Roman" w:hAnsi="Times New Roman" w:cs="Times New Roman"/>
          <w:sz w:val="28"/>
          <w:szCs w:val="28"/>
        </w:rPr>
      </w:pPr>
    </w:p>
    <w:p w:rsidR="00D42BD0" w:rsidRDefault="00D42BD0" w:rsidP="005954D6">
      <w:pPr>
        <w:spacing w:after="0" w:line="240" w:lineRule="auto"/>
        <w:ind w:left="1520"/>
        <w:jc w:val="both"/>
        <w:rPr>
          <w:rFonts w:ascii="Times New Roman" w:hAnsi="Times New Roman" w:cs="Times New Roman"/>
          <w:sz w:val="28"/>
          <w:szCs w:val="28"/>
        </w:rPr>
      </w:pPr>
    </w:p>
    <w:p w:rsidR="00D42BD0" w:rsidRDefault="00D42BD0" w:rsidP="005954D6">
      <w:pPr>
        <w:spacing w:after="0" w:line="240" w:lineRule="auto"/>
        <w:ind w:left="1520"/>
        <w:jc w:val="both"/>
        <w:rPr>
          <w:rFonts w:ascii="Times New Roman" w:hAnsi="Times New Roman" w:cs="Times New Roman"/>
          <w:sz w:val="28"/>
          <w:szCs w:val="28"/>
        </w:rPr>
      </w:pPr>
    </w:p>
    <w:p w:rsidR="00D42BD0" w:rsidRDefault="00D42BD0" w:rsidP="005954D6">
      <w:pPr>
        <w:spacing w:after="0" w:line="240" w:lineRule="auto"/>
        <w:ind w:left="1520"/>
        <w:jc w:val="both"/>
        <w:rPr>
          <w:rFonts w:ascii="Times New Roman" w:hAnsi="Times New Roman" w:cs="Times New Roman"/>
          <w:sz w:val="28"/>
          <w:szCs w:val="28"/>
        </w:rPr>
      </w:pPr>
    </w:p>
    <w:p w:rsidR="00D42BD0" w:rsidRDefault="00D42BD0" w:rsidP="005954D6">
      <w:pPr>
        <w:spacing w:after="0" w:line="240" w:lineRule="auto"/>
        <w:ind w:left="1520"/>
        <w:jc w:val="both"/>
        <w:rPr>
          <w:rFonts w:ascii="Times New Roman" w:hAnsi="Times New Roman" w:cs="Times New Roman"/>
          <w:sz w:val="28"/>
          <w:szCs w:val="28"/>
        </w:rPr>
      </w:pPr>
    </w:p>
    <w:p w:rsidR="00D42BD0" w:rsidRPr="005954D6" w:rsidRDefault="00D42BD0" w:rsidP="005954D6">
      <w:pPr>
        <w:spacing w:after="0" w:line="240" w:lineRule="auto"/>
        <w:ind w:left="1520"/>
        <w:jc w:val="both"/>
        <w:rPr>
          <w:rFonts w:ascii="Times New Roman" w:hAnsi="Times New Roman" w:cs="Times New Roman"/>
          <w:sz w:val="28"/>
          <w:szCs w:val="28"/>
        </w:rPr>
      </w:pPr>
    </w:p>
    <w:p w:rsidR="0007432B" w:rsidRDefault="0007432B" w:rsidP="00595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54D6" w:rsidRPr="005954D6" w:rsidRDefault="005954D6" w:rsidP="00595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4D6">
        <w:rPr>
          <w:rFonts w:ascii="Times New Roman" w:hAnsi="Times New Roman" w:cs="Times New Roman"/>
          <w:sz w:val="28"/>
          <w:szCs w:val="28"/>
        </w:rPr>
        <w:t xml:space="preserve">Глава Молоковского района                                                 </w:t>
      </w:r>
      <w:r w:rsidR="00D42BD0">
        <w:rPr>
          <w:rFonts w:ascii="Times New Roman" w:hAnsi="Times New Roman" w:cs="Times New Roman"/>
          <w:sz w:val="28"/>
          <w:szCs w:val="28"/>
        </w:rPr>
        <w:t xml:space="preserve">      </w:t>
      </w:r>
      <w:r w:rsidRPr="005954D6">
        <w:rPr>
          <w:rFonts w:ascii="Times New Roman" w:hAnsi="Times New Roman" w:cs="Times New Roman"/>
          <w:sz w:val="28"/>
          <w:szCs w:val="28"/>
        </w:rPr>
        <w:t xml:space="preserve">        А.П. Ефименко</w:t>
      </w:r>
    </w:p>
    <w:p w:rsidR="005954D6" w:rsidRPr="005954D6" w:rsidRDefault="005954D6" w:rsidP="005954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4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5954D6" w:rsidRDefault="005954D6" w:rsidP="005954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81F" w:rsidRDefault="0053181F" w:rsidP="005954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81F" w:rsidRDefault="0053181F" w:rsidP="005954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81F" w:rsidRDefault="0053181F" w:rsidP="005954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81F" w:rsidRDefault="0053181F" w:rsidP="005954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81F" w:rsidRDefault="0053181F" w:rsidP="005954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81F" w:rsidRDefault="0053181F" w:rsidP="005954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81F" w:rsidRDefault="0053181F" w:rsidP="005954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81F" w:rsidRDefault="0053181F" w:rsidP="005954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81F" w:rsidRDefault="0053181F" w:rsidP="005954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81F" w:rsidRDefault="0053181F" w:rsidP="005954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81F" w:rsidRDefault="0053181F" w:rsidP="005954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02F" w:rsidRDefault="00B9102F" w:rsidP="006C0B4F">
      <w:pPr>
        <w:pStyle w:val="ConsPlusNormal"/>
        <w:rPr>
          <w:rFonts w:ascii="Times New Roman" w:hAnsi="Times New Roman" w:cs="Times New Roman"/>
        </w:rPr>
      </w:pPr>
    </w:p>
    <w:sectPr w:rsidR="00B9102F" w:rsidSect="00B9102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3727"/>
    <w:multiLevelType w:val="hybridMultilevel"/>
    <w:tmpl w:val="E740FF18"/>
    <w:lvl w:ilvl="0" w:tplc="E19E16F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62001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E06E73"/>
    <w:multiLevelType w:val="hybridMultilevel"/>
    <w:tmpl w:val="CFB624B2"/>
    <w:lvl w:ilvl="0" w:tplc="A1C0CD04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45AB954">
      <w:start w:val="1"/>
      <w:numFmt w:val="decimal"/>
      <w:lvlText w:val="%3."/>
      <w:lvlJc w:val="left"/>
      <w:pPr>
        <w:tabs>
          <w:tab w:val="num" w:pos="3075"/>
        </w:tabs>
        <w:ind w:left="3075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5747035"/>
    <w:multiLevelType w:val="hybridMultilevel"/>
    <w:tmpl w:val="4D4A67DA"/>
    <w:lvl w:ilvl="0" w:tplc="068A408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765076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savePreviewPicture/>
  <w:compat>
    <w:useFELayout/>
  </w:compat>
  <w:rsids>
    <w:rsidRoot w:val="00DB6F0F"/>
    <w:rsid w:val="00003D57"/>
    <w:rsid w:val="00011C50"/>
    <w:rsid w:val="00025B06"/>
    <w:rsid w:val="00040EB6"/>
    <w:rsid w:val="00043473"/>
    <w:rsid w:val="0004718B"/>
    <w:rsid w:val="00061FD3"/>
    <w:rsid w:val="0007432B"/>
    <w:rsid w:val="000775D3"/>
    <w:rsid w:val="000847E2"/>
    <w:rsid w:val="00104A66"/>
    <w:rsid w:val="0011421C"/>
    <w:rsid w:val="001163E5"/>
    <w:rsid w:val="00126ED6"/>
    <w:rsid w:val="00135BE7"/>
    <w:rsid w:val="00140370"/>
    <w:rsid w:val="00145BB0"/>
    <w:rsid w:val="0016779A"/>
    <w:rsid w:val="00175560"/>
    <w:rsid w:val="001804C8"/>
    <w:rsid w:val="00184D86"/>
    <w:rsid w:val="0019789C"/>
    <w:rsid w:val="001A31FE"/>
    <w:rsid w:val="001A3C7D"/>
    <w:rsid w:val="001B78AF"/>
    <w:rsid w:val="001C55DD"/>
    <w:rsid w:val="001D3DFE"/>
    <w:rsid w:val="001D4EE6"/>
    <w:rsid w:val="001E0EB2"/>
    <w:rsid w:val="00244E2B"/>
    <w:rsid w:val="002639CE"/>
    <w:rsid w:val="0026413C"/>
    <w:rsid w:val="002C759F"/>
    <w:rsid w:val="002D59E1"/>
    <w:rsid w:val="002E59E1"/>
    <w:rsid w:val="002E6DD8"/>
    <w:rsid w:val="002F575B"/>
    <w:rsid w:val="00303D9A"/>
    <w:rsid w:val="00344314"/>
    <w:rsid w:val="00345544"/>
    <w:rsid w:val="003475C8"/>
    <w:rsid w:val="003735F1"/>
    <w:rsid w:val="00392871"/>
    <w:rsid w:val="003A47B7"/>
    <w:rsid w:val="003D21DC"/>
    <w:rsid w:val="003F3A7F"/>
    <w:rsid w:val="004410A9"/>
    <w:rsid w:val="00454DEC"/>
    <w:rsid w:val="00465350"/>
    <w:rsid w:val="0048012F"/>
    <w:rsid w:val="004D11BB"/>
    <w:rsid w:val="004D1FF3"/>
    <w:rsid w:val="004D3AD0"/>
    <w:rsid w:val="004F53A0"/>
    <w:rsid w:val="004F7985"/>
    <w:rsid w:val="004F7D96"/>
    <w:rsid w:val="00504AD2"/>
    <w:rsid w:val="00530D03"/>
    <w:rsid w:val="0053181F"/>
    <w:rsid w:val="005341A2"/>
    <w:rsid w:val="005412B2"/>
    <w:rsid w:val="0054529A"/>
    <w:rsid w:val="00575D71"/>
    <w:rsid w:val="00582B57"/>
    <w:rsid w:val="00590F55"/>
    <w:rsid w:val="005954D6"/>
    <w:rsid w:val="005B6339"/>
    <w:rsid w:val="005B752A"/>
    <w:rsid w:val="005B7D9E"/>
    <w:rsid w:val="005D245C"/>
    <w:rsid w:val="005F320D"/>
    <w:rsid w:val="006039A4"/>
    <w:rsid w:val="00622154"/>
    <w:rsid w:val="006353CB"/>
    <w:rsid w:val="00637E93"/>
    <w:rsid w:val="00642EAE"/>
    <w:rsid w:val="0064336D"/>
    <w:rsid w:val="006C0B4F"/>
    <w:rsid w:val="006D1D4E"/>
    <w:rsid w:val="0070653E"/>
    <w:rsid w:val="00712AAE"/>
    <w:rsid w:val="007177CC"/>
    <w:rsid w:val="00724F32"/>
    <w:rsid w:val="007324BE"/>
    <w:rsid w:val="00773923"/>
    <w:rsid w:val="00785F52"/>
    <w:rsid w:val="007A2DD5"/>
    <w:rsid w:val="007A7E1A"/>
    <w:rsid w:val="007C62FB"/>
    <w:rsid w:val="007E2B71"/>
    <w:rsid w:val="007E4D1C"/>
    <w:rsid w:val="008030F3"/>
    <w:rsid w:val="008054F4"/>
    <w:rsid w:val="00811430"/>
    <w:rsid w:val="008154C1"/>
    <w:rsid w:val="0082768E"/>
    <w:rsid w:val="00870F1C"/>
    <w:rsid w:val="00873831"/>
    <w:rsid w:val="0088221C"/>
    <w:rsid w:val="0089277A"/>
    <w:rsid w:val="008B5523"/>
    <w:rsid w:val="008C4B45"/>
    <w:rsid w:val="008E702A"/>
    <w:rsid w:val="008F0CD2"/>
    <w:rsid w:val="008F2FCD"/>
    <w:rsid w:val="008F7625"/>
    <w:rsid w:val="009028E3"/>
    <w:rsid w:val="0090359B"/>
    <w:rsid w:val="0091244C"/>
    <w:rsid w:val="009208FA"/>
    <w:rsid w:val="009722C6"/>
    <w:rsid w:val="00972AE8"/>
    <w:rsid w:val="0098072E"/>
    <w:rsid w:val="00991E38"/>
    <w:rsid w:val="00992A12"/>
    <w:rsid w:val="009C11FD"/>
    <w:rsid w:val="009D32B7"/>
    <w:rsid w:val="009E1B49"/>
    <w:rsid w:val="009F05DA"/>
    <w:rsid w:val="00A052C8"/>
    <w:rsid w:val="00A367CA"/>
    <w:rsid w:val="00A46582"/>
    <w:rsid w:val="00A5111D"/>
    <w:rsid w:val="00A72E2C"/>
    <w:rsid w:val="00A81B89"/>
    <w:rsid w:val="00AE00C5"/>
    <w:rsid w:val="00B344FB"/>
    <w:rsid w:val="00B626AC"/>
    <w:rsid w:val="00B62CFA"/>
    <w:rsid w:val="00B63B9F"/>
    <w:rsid w:val="00B74D3D"/>
    <w:rsid w:val="00B81472"/>
    <w:rsid w:val="00B856FB"/>
    <w:rsid w:val="00B9102F"/>
    <w:rsid w:val="00B91880"/>
    <w:rsid w:val="00BA17C1"/>
    <w:rsid w:val="00BA53FC"/>
    <w:rsid w:val="00BC6B1D"/>
    <w:rsid w:val="00BD573A"/>
    <w:rsid w:val="00BD5AC6"/>
    <w:rsid w:val="00BE03FD"/>
    <w:rsid w:val="00C01354"/>
    <w:rsid w:val="00C065E2"/>
    <w:rsid w:val="00C47423"/>
    <w:rsid w:val="00C50533"/>
    <w:rsid w:val="00C61C04"/>
    <w:rsid w:val="00C653ED"/>
    <w:rsid w:val="00C7672A"/>
    <w:rsid w:val="00C77DFA"/>
    <w:rsid w:val="00C92C5F"/>
    <w:rsid w:val="00CA471F"/>
    <w:rsid w:val="00CC15E4"/>
    <w:rsid w:val="00CD353E"/>
    <w:rsid w:val="00CD4893"/>
    <w:rsid w:val="00CF69A4"/>
    <w:rsid w:val="00D223DE"/>
    <w:rsid w:val="00D42BD0"/>
    <w:rsid w:val="00D64164"/>
    <w:rsid w:val="00D74DB6"/>
    <w:rsid w:val="00D77119"/>
    <w:rsid w:val="00D80186"/>
    <w:rsid w:val="00D81301"/>
    <w:rsid w:val="00DB6F0F"/>
    <w:rsid w:val="00DC05B3"/>
    <w:rsid w:val="00DD6458"/>
    <w:rsid w:val="00DE01CB"/>
    <w:rsid w:val="00DE2CB5"/>
    <w:rsid w:val="00DE49DE"/>
    <w:rsid w:val="00DF7919"/>
    <w:rsid w:val="00E0251C"/>
    <w:rsid w:val="00E04221"/>
    <w:rsid w:val="00E45BE2"/>
    <w:rsid w:val="00E56FB8"/>
    <w:rsid w:val="00E63604"/>
    <w:rsid w:val="00E73C71"/>
    <w:rsid w:val="00E77220"/>
    <w:rsid w:val="00E80AFA"/>
    <w:rsid w:val="00E878C0"/>
    <w:rsid w:val="00E92133"/>
    <w:rsid w:val="00EA21E4"/>
    <w:rsid w:val="00EA57EB"/>
    <w:rsid w:val="00EC4510"/>
    <w:rsid w:val="00EC6391"/>
    <w:rsid w:val="00EC661D"/>
    <w:rsid w:val="00EC7369"/>
    <w:rsid w:val="00ED0830"/>
    <w:rsid w:val="00ED5474"/>
    <w:rsid w:val="00EF734A"/>
    <w:rsid w:val="00EF7EB6"/>
    <w:rsid w:val="00F16050"/>
    <w:rsid w:val="00F36E06"/>
    <w:rsid w:val="00F430E3"/>
    <w:rsid w:val="00F46148"/>
    <w:rsid w:val="00F5174B"/>
    <w:rsid w:val="00F62A63"/>
    <w:rsid w:val="00F71FD1"/>
    <w:rsid w:val="00F72C5E"/>
    <w:rsid w:val="00F73765"/>
    <w:rsid w:val="00FA3900"/>
    <w:rsid w:val="00FD3AF0"/>
    <w:rsid w:val="00FD3B4D"/>
    <w:rsid w:val="00FE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B6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9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4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5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57A9D114AA8560BD4A683BC3A5C0A0756DF7EC48C7881689A0D01E8529FD1AAB4E711108FEF96841B87FlBH6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357A9D114AA8560BD4A683BC3A5C0A0756DF7EC48C7881689A0D01E8529FD1AAB4E711108FEF96841B878lBH4N" TargetMode="External"/><Relationship Id="rId12" Type="http://schemas.openxmlformats.org/officeDocument/2006/relationships/hyperlink" Target="consultantplus://offline/ref=8357A9D114AA8560BD4A7636D5C99AAE726EA1E248CA8248D4FF8B43D220F74DEC0128534CF3F96Bl4H1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357A9D114AA8560BD4A7636D5C99AAE7167A0E349C88248D4FF8B43D2l2H0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357A9D114AA8560BD4A7636D5C99AAE726EA1E248CA8248D4FF8B43D2l2H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57A9D114AA8560BD4A7636D5C99AAE726EA1E248CA8248D4FF8B43D2l2H0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45886-9D95-42AE-9C2D-E3A82516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3</Pages>
  <Words>999</Words>
  <Characters>5698</Characters>
  <Application>Microsoft Office Word</Application>
  <DocSecurity>0</DocSecurity>
  <Lines>47</Lines>
  <Paragraphs>13</Paragraphs>
  <ScaleCrop>false</ScaleCrop>
  <Company>Grizli777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245</cp:revision>
  <cp:lastPrinted>2016-05-10T13:15:00Z</cp:lastPrinted>
  <dcterms:created xsi:type="dcterms:W3CDTF">2015-11-24T06:46:00Z</dcterms:created>
  <dcterms:modified xsi:type="dcterms:W3CDTF">2018-06-18T08:23:00Z</dcterms:modified>
</cp:coreProperties>
</file>