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E2" w:rsidRDefault="00CB1AE2" w:rsidP="00EE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5954D6" w:rsidRDefault="00EE672A" w:rsidP="00EE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 xml:space="preserve"> МОЛОКОВСКОГО </w:t>
      </w:r>
      <w:r w:rsidR="00EE672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5954D6" w:rsidRPr="005954D6" w:rsidTr="00B626AC">
        <w:tc>
          <w:tcPr>
            <w:tcW w:w="4818" w:type="dxa"/>
          </w:tcPr>
          <w:p w:rsidR="005954D6" w:rsidRPr="005954D6" w:rsidRDefault="00BB350C" w:rsidP="00EE67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5954D6" w:rsidRPr="005954D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67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54D6" w:rsidRPr="005954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821" w:type="dxa"/>
          </w:tcPr>
          <w:p w:rsidR="005954D6" w:rsidRPr="005954D6" w:rsidRDefault="005954D6" w:rsidP="006C36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36EC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</w:tbl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>п</w:t>
      </w:r>
      <w:r w:rsidR="00EE672A">
        <w:rPr>
          <w:rFonts w:ascii="Times New Roman" w:hAnsi="Times New Roman" w:cs="Times New Roman"/>
          <w:sz w:val="28"/>
          <w:szCs w:val="28"/>
        </w:rPr>
        <w:t>гт</w:t>
      </w:r>
      <w:r w:rsidRPr="005954D6">
        <w:rPr>
          <w:rFonts w:ascii="Times New Roman" w:hAnsi="Times New Roman" w:cs="Times New Roman"/>
          <w:sz w:val="28"/>
          <w:szCs w:val="28"/>
        </w:rPr>
        <w:t xml:space="preserve"> Молоково</w:t>
      </w:r>
    </w:p>
    <w:p w:rsidR="005954D6" w:rsidRDefault="005954D6" w:rsidP="00595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523" w:rsidRDefault="008B5523" w:rsidP="00595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758"/>
        <w:gridCol w:w="4705"/>
      </w:tblGrid>
      <w:tr w:rsidR="008B5523" w:rsidTr="00E73C7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B5523" w:rsidRDefault="008B5523" w:rsidP="008B55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4410A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особенностях правового статуса и гарантиях осуществления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лиц, замещающих муниципальные</w:t>
            </w:r>
            <w:r w:rsidR="0044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в Молоковск</w:t>
            </w:r>
            <w:r w:rsidR="00EE672A">
              <w:rPr>
                <w:rFonts w:ascii="Times New Roman" w:hAnsi="Times New Roman" w:cs="Times New Roman"/>
                <w:b/>
                <w:sz w:val="28"/>
                <w:szCs w:val="28"/>
              </w:rPr>
              <w:t>ом муниципальном округе</w:t>
            </w:r>
          </w:p>
          <w:p w:rsidR="008B5523" w:rsidRDefault="008B5523" w:rsidP="0059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5523" w:rsidRDefault="008B5523" w:rsidP="0059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A88" w:rsidRDefault="009028E3" w:rsidP="0059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E3">
        <w:rPr>
          <w:rFonts w:ascii="Times New Roman" w:hAnsi="Times New Roman" w:cs="Times New Roman"/>
          <w:sz w:val="28"/>
          <w:szCs w:val="28"/>
        </w:rPr>
        <w:tab/>
      </w:r>
    </w:p>
    <w:p w:rsidR="008C0A88" w:rsidRDefault="008C0A88" w:rsidP="008C0A88">
      <w:pPr>
        <w:tabs>
          <w:tab w:val="left" w:pos="10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законом Тверской области от 15 июля 2015 г. № 76-ЗО «Об отдельных вопросах, связанных с осуществлением полномочий лиц, замещающих муниципальные должности в Тверской области»,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Молоковского муниципального округа Тверской области, Дума Молоковского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округа  РЕШИЛА:</w:t>
      </w:r>
    </w:p>
    <w:p w:rsidR="008C0A88" w:rsidRDefault="008C0A88" w:rsidP="00B25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</w:t>
      </w:r>
      <w:r w:rsidRPr="00A367CA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Pr="00972AE8">
        <w:rPr>
          <w:rFonts w:ascii="Times New Roman" w:hAnsi="Times New Roman" w:cs="Times New Roman"/>
          <w:sz w:val="28"/>
          <w:szCs w:val="28"/>
        </w:rPr>
        <w:t>особенностях правового статуса и гарантиях осуществления полномочий лиц, замещающих муниципальные должности</w:t>
      </w:r>
      <w:r w:rsidRPr="00A367CA">
        <w:rPr>
          <w:rFonts w:ascii="Times New Roman" w:hAnsi="Times New Roman" w:cs="Times New Roman"/>
          <w:sz w:val="28"/>
          <w:szCs w:val="28"/>
        </w:rPr>
        <w:t xml:space="preserve"> в Молоковск</w:t>
      </w:r>
      <w:r>
        <w:rPr>
          <w:rFonts w:ascii="Times New Roman" w:hAnsi="Times New Roman" w:cs="Times New Roman"/>
          <w:sz w:val="28"/>
          <w:szCs w:val="28"/>
        </w:rPr>
        <w:t>ом муниципальном округе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C0A88" w:rsidRDefault="008C0A88" w:rsidP="00B253A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утратившими силу:</w:t>
      </w:r>
    </w:p>
    <w:p w:rsidR="005954D6" w:rsidRDefault="00B253AC" w:rsidP="0059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7CA">
        <w:rPr>
          <w:rFonts w:ascii="Times New Roman" w:hAnsi="Times New Roman" w:cs="Times New Roman"/>
          <w:sz w:val="28"/>
          <w:szCs w:val="28"/>
        </w:rPr>
        <w:t>решени</w:t>
      </w:r>
      <w:r w:rsidR="009C11FD">
        <w:rPr>
          <w:rFonts w:ascii="Times New Roman" w:hAnsi="Times New Roman" w:cs="Times New Roman"/>
          <w:sz w:val="28"/>
          <w:szCs w:val="28"/>
        </w:rPr>
        <w:t>е</w:t>
      </w:r>
      <w:r w:rsidR="00A367CA">
        <w:rPr>
          <w:rFonts w:ascii="Times New Roman" w:hAnsi="Times New Roman" w:cs="Times New Roman"/>
          <w:sz w:val="28"/>
          <w:szCs w:val="28"/>
        </w:rPr>
        <w:t xml:space="preserve"> Собрания депутатов Молоковского района</w:t>
      </w:r>
      <w:r w:rsidR="009C11FD">
        <w:rPr>
          <w:rFonts w:ascii="Times New Roman" w:hAnsi="Times New Roman" w:cs="Times New Roman"/>
          <w:sz w:val="28"/>
          <w:szCs w:val="28"/>
        </w:rPr>
        <w:t xml:space="preserve"> </w:t>
      </w:r>
      <w:r w:rsidR="00A72E2C">
        <w:rPr>
          <w:rFonts w:ascii="Times New Roman" w:hAnsi="Times New Roman" w:cs="Times New Roman"/>
          <w:sz w:val="28"/>
          <w:szCs w:val="28"/>
        </w:rPr>
        <w:t xml:space="preserve">от </w:t>
      </w:r>
      <w:r w:rsidR="0014265E">
        <w:rPr>
          <w:rFonts w:ascii="Times New Roman" w:hAnsi="Times New Roman" w:cs="Times New Roman"/>
          <w:sz w:val="28"/>
          <w:szCs w:val="28"/>
        </w:rPr>
        <w:t>30</w:t>
      </w:r>
      <w:r w:rsidR="00A72E2C">
        <w:rPr>
          <w:rFonts w:ascii="Times New Roman" w:hAnsi="Times New Roman" w:cs="Times New Roman"/>
          <w:sz w:val="28"/>
          <w:szCs w:val="28"/>
        </w:rPr>
        <w:t>.03.20</w:t>
      </w:r>
      <w:r w:rsidR="0014265E">
        <w:rPr>
          <w:rFonts w:ascii="Times New Roman" w:hAnsi="Times New Roman" w:cs="Times New Roman"/>
          <w:sz w:val="28"/>
          <w:szCs w:val="28"/>
        </w:rPr>
        <w:t>16</w:t>
      </w:r>
      <w:r w:rsidR="00A72E2C">
        <w:rPr>
          <w:rFonts w:ascii="Times New Roman" w:hAnsi="Times New Roman" w:cs="Times New Roman"/>
          <w:sz w:val="28"/>
          <w:szCs w:val="28"/>
        </w:rPr>
        <w:t xml:space="preserve"> № 1</w:t>
      </w:r>
      <w:r w:rsidR="0014265E">
        <w:rPr>
          <w:rFonts w:ascii="Times New Roman" w:hAnsi="Times New Roman" w:cs="Times New Roman"/>
          <w:sz w:val="28"/>
          <w:szCs w:val="28"/>
        </w:rPr>
        <w:t>15</w:t>
      </w:r>
      <w:r w:rsidR="009C11FD">
        <w:rPr>
          <w:rFonts w:ascii="Times New Roman" w:hAnsi="Times New Roman" w:cs="Times New Roman"/>
          <w:sz w:val="28"/>
          <w:szCs w:val="28"/>
        </w:rPr>
        <w:t xml:space="preserve"> «</w:t>
      </w:r>
      <w:r w:rsidR="0014265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4265E" w:rsidRPr="00A367CA">
        <w:rPr>
          <w:rFonts w:ascii="Times New Roman" w:hAnsi="Times New Roman" w:cs="Times New Roman"/>
          <w:sz w:val="28"/>
          <w:szCs w:val="28"/>
        </w:rPr>
        <w:t>Положени</w:t>
      </w:r>
      <w:r w:rsidR="0014265E">
        <w:rPr>
          <w:rFonts w:ascii="Times New Roman" w:hAnsi="Times New Roman" w:cs="Times New Roman"/>
          <w:sz w:val="28"/>
          <w:szCs w:val="28"/>
        </w:rPr>
        <w:t>я</w:t>
      </w:r>
      <w:r w:rsidR="0014265E" w:rsidRPr="00A367CA">
        <w:rPr>
          <w:rFonts w:ascii="Times New Roman" w:hAnsi="Times New Roman" w:cs="Times New Roman"/>
          <w:sz w:val="28"/>
          <w:szCs w:val="28"/>
        </w:rPr>
        <w:t xml:space="preserve"> об </w:t>
      </w:r>
      <w:r w:rsidR="0014265E" w:rsidRPr="00972AE8">
        <w:rPr>
          <w:rFonts w:ascii="Times New Roman" w:hAnsi="Times New Roman" w:cs="Times New Roman"/>
          <w:sz w:val="28"/>
          <w:szCs w:val="28"/>
        </w:rPr>
        <w:t>особенностях правового статуса и гарантиях осуществления полномочий лиц, замещающих муниципальные должности</w:t>
      </w:r>
      <w:r w:rsidR="0014265E" w:rsidRPr="00A367C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Молоковский район</w:t>
      </w:r>
      <w:r w:rsidR="00501094">
        <w:rPr>
          <w:rFonts w:ascii="Times New Roman" w:hAnsi="Times New Roman" w:cs="Times New Roman"/>
          <w:sz w:val="28"/>
          <w:szCs w:val="28"/>
        </w:rPr>
        <w:t xml:space="preserve">» </w:t>
      </w:r>
      <w:r w:rsidR="009C11FD">
        <w:rPr>
          <w:rFonts w:ascii="Times New Roman" w:hAnsi="Times New Roman" w:cs="Times New Roman"/>
          <w:sz w:val="28"/>
          <w:szCs w:val="28"/>
        </w:rPr>
        <w:t>(с изменениями</w:t>
      </w:r>
      <w:r w:rsidR="00F47778">
        <w:rPr>
          <w:rFonts w:ascii="Times New Roman" w:hAnsi="Times New Roman" w:cs="Times New Roman"/>
          <w:sz w:val="28"/>
          <w:szCs w:val="28"/>
        </w:rPr>
        <w:t xml:space="preserve"> </w:t>
      </w:r>
      <w:r w:rsidR="005954D6" w:rsidRPr="005954D6">
        <w:rPr>
          <w:rFonts w:ascii="Times New Roman" w:hAnsi="Times New Roman" w:cs="Times New Roman"/>
          <w:sz w:val="28"/>
          <w:szCs w:val="28"/>
        </w:rPr>
        <w:t xml:space="preserve">от </w:t>
      </w:r>
      <w:r w:rsidR="00501094">
        <w:rPr>
          <w:rFonts w:ascii="Times New Roman" w:hAnsi="Times New Roman" w:cs="Times New Roman"/>
          <w:sz w:val="28"/>
          <w:szCs w:val="28"/>
        </w:rPr>
        <w:t xml:space="preserve"> 29.03.2017 № 157, от 08.06.2018 № 203, от 21.05.2019 № 42, от 11.11.2020 № 97, от 16.09.2021 № 124)</w:t>
      </w:r>
      <w:r w:rsidR="00873CF1">
        <w:rPr>
          <w:rFonts w:ascii="Times New Roman" w:hAnsi="Times New Roman" w:cs="Times New Roman"/>
          <w:sz w:val="28"/>
          <w:szCs w:val="28"/>
        </w:rPr>
        <w:t>;</w:t>
      </w:r>
    </w:p>
    <w:p w:rsidR="00F47778" w:rsidRPr="009B5BCB" w:rsidRDefault="00B253AC" w:rsidP="00762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Городского поселения – поселок Молоково Молоковского района</w:t>
      </w:r>
      <w:r w:rsidR="00F47778" w:rsidRPr="00F47778">
        <w:rPr>
          <w:rFonts w:ascii="Times New Roman" w:hAnsi="Times New Roman"/>
          <w:sz w:val="28"/>
          <w:szCs w:val="28"/>
        </w:rPr>
        <w:t xml:space="preserve"> </w:t>
      </w:r>
      <w:r w:rsidR="00F47778">
        <w:rPr>
          <w:rFonts w:ascii="Times New Roman" w:hAnsi="Times New Roman"/>
          <w:sz w:val="28"/>
          <w:szCs w:val="28"/>
        </w:rPr>
        <w:t xml:space="preserve">  от 26.10.2015 №126-1   </w:t>
      </w:r>
      <w:r w:rsidR="00F4777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47778" w:rsidRPr="00A367CA">
        <w:rPr>
          <w:rFonts w:ascii="Times New Roman" w:hAnsi="Times New Roman" w:cs="Times New Roman"/>
          <w:sz w:val="28"/>
          <w:szCs w:val="28"/>
        </w:rPr>
        <w:t>Положени</w:t>
      </w:r>
      <w:r w:rsidR="00F47778">
        <w:rPr>
          <w:rFonts w:ascii="Times New Roman" w:hAnsi="Times New Roman" w:cs="Times New Roman"/>
          <w:sz w:val="28"/>
          <w:szCs w:val="28"/>
        </w:rPr>
        <w:t>я</w:t>
      </w:r>
      <w:r w:rsidR="00F47778" w:rsidRPr="00A367CA">
        <w:rPr>
          <w:rFonts w:ascii="Times New Roman" w:hAnsi="Times New Roman" w:cs="Times New Roman"/>
          <w:sz w:val="28"/>
          <w:szCs w:val="28"/>
        </w:rPr>
        <w:t xml:space="preserve"> об </w:t>
      </w:r>
      <w:r w:rsidR="00F47778" w:rsidRPr="00972AE8">
        <w:rPr>
          <w:rFonts w:ascii="Times New Roman" w:hAnsi="Times New Roman" w:cs="Times New Roman"/>
          <w:sz w:val="28"/>
          <w:szCs w:val="28"/>
        </w:rPr>
        <w:t>особенностях правового статуса и гарантиях осуществления полномочий лиц, замещающих муниципальные должности</w:t>
      </w:r>
      <w:r w:rsidR="00F47778" w:rsidRPr="00A367C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F47778">
        <w:rPr>
          <w:rFonts w:ascii="Times New Roman" w:hAnsi="Times New Roman" w:cs="Times New Roman"/>
          <w:sz w:val="28"/>
          <w:szCs w:val="28"/>
        </w:rPr>
        <w:t xml:space="preserve"> Городское поселение – поселок Молоково  </w:t>
      </w:r>
      <w:r w:rsidR="00F47778" w:rsidRPr="00A367CA">
        <w:rPr>
          <w:rFonts w:ascii="Times New Roman" w:hAnsi="Times New Roman" w:cs="Times New Roman"/>
          <w:sz w:val="28"/>
          <w:szCs w:val="28"/>
        </w:rPr>
        <w:t>Молоковск</w:t>
      </w:r>
      <w:r w:rsidR="00F47778">
        <w:rPr>
          <w:rFonts w:ascii="Times New Roman" w:hAnsi="Times New Roman" w:cs="Times New Roman"/>
          <w:sz w:val="28"/>
          <w:szCs w:val="28"/>
        </w:rPr>
        <w:t>ого</w:t>
      </w:r>
      <w:r w:rsidR="00F47778" w:rsidRPr="00A367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778">
        <w:rPr>
          <w:rFonts w:ascii="Times New Roman" w:hAnsi="Times New Roman" w:cs="Times New Roman"/>
          <w:sz w:val="28"/>
          <w:szCs w:val="28"/>
        </w:rPr>
        <w:t xml:space="preserve">а» </w:t>
      </w:r>
      <w:r w:rsidR="00F47778">
        <w:rPr>
          <w:rFonts w:ascii="Times New Roman" w:hAnsi="Times New Roman"/>
          <w:sz w:val="28"/>
          <w:szCs w:val="28"/>
        </w:rPr>
        <w:t xml:space="preserve">(с </w:t>
      </w:r>
      <w:r w:rsidR="00F47778">
        <w:rPr>
          <w:rFonts w:ascii="Times New Roman" w:hAnsi="Times New Roman"/>
          <w:sz w:val="28"/>
          <w:szCs w:val="28"/>
        </w:rPr>
        <w:lastRenderedPageBreak/>
        <w:t>изменениями</w:t>
      </w:r>
      <w:r w:rsidR="00884B10">
        <w:rPr>
          <w:rFonts w:ascii="Times New Roman" w:hAnsi="Times New Roman"/>
          <w:sz w:val="28"/>
          <w:szCs w:val="28"/>
        </w:rPr>
        <w:t xml:space="preserve"> </w:t>
      </w:r>
      <w:r w:rsidR="00F47778">
        <w:rPr>
          <w:rFonts w:ascii="Times New Roman" w:hAnsi="Times New Roman"/>
          <w:sz w:val="28"/>
          <w:szCs w:val="28"/>
        </w:rPr>
        <w:t>от 02.03.2017 №</w:t>
      </w:r>
      <w:r w:rsidR="00884B10">
        <w:rPr>
          <w:rFonts w:ascii="Times New Roman" w:hAnsi="Times New Roman"/>
          <w:sz w:val="28"/>
          <w:szCs w:val="28"/>
        </w:rPr>
        <w:t xml:space="preserve"> </w:t>
      </w:r>
      <w:r w:rsidR="00F47778">
        <w:rPr>
          <w:rFonts w:ascii="Times New Roman" w:hAnsi="Times New Roman"/>
          <w:sz w:val="28"/>
          <w:szCs w:val="28"/>
        </w:rPr>
        <w:t>194, от  21.02.2019 №</w:t>
      </w:r>
      <w:r w:rsidR="00884B10">
        <w:rPr>
          <w:rFonts w:ascii="Times New Roman" w:hAnsi="Times New Roman"/>
          <w:sz w:val="28"/>
          <w:szCs w:val="28"/>
        </w:rPr>
        <w:t xml:space="preserve"> </w:t>
      </w:r>
      <w:r w:rsidR="00F47778">
        <w:rPr>
          <w:rFonts w:ascii="Times New Roman" w:hAnsi="Times New Roman"/>
          <w:sz w:val="28"/>
          <w:szCs w:val="28"/>
        </w:rPr>
        <w:t>69, от 15.05.2019 №</w:t>
      </w:r>
      <w:r w:rsidR="00884B10">
        <w:rPr>
          <w:rFonts w:ascii="Times New Roman" w:hAnsi="Times New Roman"/>
          <w:sz w:val="28"/>
          <w:szCs w:val="28"/>
        </w:rPr>
        <w:t xml:space="preserve"> </w:t>
      </w:r>
      <w:r w:rsidR="00F47778">
        <w:rPr>
          <w:rFonts w:ascii="Times New Roman" w:hAnsi="Times New Roman"/>
          <w:sz w:val="28"/>
          <w:szCs w:val="28"/>
        </w:rPr>
        <w:t xml:space="preserve">78, от 10.11.2020 </w:t>
      </w:r>
      <w:r w:rsidR="00884B10">
        <w:rPr>
          <w:rFonts w:ascii="Times New Roman" w:hAnsi="Times New Roman"/>
          <w:sz w:val="28"/>
          <w:szCs w:val="28"/>
        </w:rPr>
        <w:t xml:space="preserve">№ </w:t>
      </w:r>
      <w:r w:rsidR="00F47778">
        <w:rPr>
          <w:rFonts w:ascii="Times New Roman" w:hAnsi="Times New Roman"/>
          <w:sz w:val="28"/>
          <w:szCs w:val="28"/>
        </w:rPr>
        <w:t>134, от 17.09.2021 №</w:t>
      </w:r>
      <w:r w:rsidR="00884B10">
        <w:rPr>
          <w:rFonts w:ascii="Times New Roman" w:hAnsi="Times New Roman"/>
          <w:sz w:val="28"/>
          <w:szCs w:val="28"/>
        </w:rPr>
        <w:t xml:space="preserve"> </w:t>
      </w:r>
      <w:r w:rsidR="00F47778">
        <w:rPr>
          <w:rFonts w:ascii="Times New Roman" w:hAnsi="Times New Roman"/>
          <w:sz w:val="28"/>
          <w:szCs w:val="28"/>
        </w:rPr>
        <w:t>159)</w:t>
      </w:r>
      <w:r w:rsidR="00884B10">
        <w:rPr>
          <w:rFonts w:ascii="Times New Roman" w:hAnsi="Times New Roman"/>
          <w:sz w:val="28"/>
          <w:szCs w:val="28"/>
        </w:rPr>
        <w:t>;</w:t>
      </w:r>
    </w:p>
    <w:p w:rsidR="00B253AC" w:rsidRDefault="00B253AC" w:rsidP="0076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Молоковского сельского поселения</w:t>
      </w:r>
      <w:r w:rsidR="007B3B9F">
        <w:rPr>
          <w:rFonts w:ascii="Times New Roman" w:hAnsi="Times New Roman" w:cs="Times New Roman"/>
          <w:sz w:val="28"/>
          <w:szCs w:val="28"/>
        </w:rPr>
        <w:t xml:space="preserve"> Молоковского района</w:t>
      </w:r>
      <w:r w:rsidR="00070653">
        <w:rPr>
          <w:rFonts w:ascii="Times New Roman" w:hAnsi="Times New Roman" w:cs="Times New Roman"/>
          <w:sz w:val="28"/>
          <w:szCs w:val="28"/>
        </w:rPr>
        <w:t xml:space="preserve"> от 16.06.2016 № 21 «Об утверждении </w:t>
      </w:r>
      <w:r w:rsidR="00070653" w:rsidRPr="00A367CA">
        <w:rPr>
          <w:rFonts w:ascii="Times New Roman" w:hAnsi="Times New Roman" w:cs="Times New Roman"/>
          <w:sz w:val="28"/>
          <w:szCs w:val="28"/>
        </w:rPr>
        <w:t>Положени</w:t>
      </w:r>
      <w:r w:rsidR="00070653">
        <w:rPr>
          <w:rFonts w:ascii="Times New Roman" w:hAnsi="Times New Roman" w:cs="Times New Roman"/>
          <w:sz w:val="28"/>
          <w:szCs w:val="28"/>
        </w:rPr>
        <w:t>я</w:t>
      </w:r>
      <w:r w:rsidR="00070653" w:rsidRPr="00A367CA">
        <w:rPr>
          <w:rFonts w:ascii="Times New Roman" w:hAnsi="Times New Roman" w:cs="Times New Roman"/>
          <w:sz w:val="28"/>
          <w:szCs w:val="28"/>
        </w:rPr>
        <w:t xml:space="preserve"> об </w:t>
      </w:r>
      <w:r w:rsidR="00070653" w:rsidRPr="00972AE8">
        <w:rPr>
          <w:rFonts w:ascii="Times New Roman" w:hAnsi="Times New Roman" w:cs="Times New Roman"/>
          <w:sz w:val="28"/>
          <w:szCs w:val="28"/>
        </w:rPr>
        <w:t>особенностях правового статуса и гарантиях осуществления полномочий лиц, замещающих муниципальные должности</w:t>
      </w:r>
      <w:r w:rsidR="00070653" w:rsidRPr="00A367C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070653">
        <w:rPr>
          <w:rFonts w:ascii="Times New Roman" w:hAnsi="Times New Roman" w:cs="Times New Roman"/>
          <w:sz w:val="28"/>
          <w:szCs w:val="28"/>
        </w:rPr>
        <w:t xml:space="preserve">«Молоковское сельское поселение» </w:t>
      </w:r>
      <w:r w:rsidR="00070653" w:rsidRPr="00A367CA">
        <w:rPr>
          <w:rFonts w:ascii="Times New Roman" w:hAnsi="Times New Roman" w:cs="Times New Roman"/>
          <w:sz w:val="28"/>
          <w:szCs w:val="28"/>
        </w:rPr>
        <w:t>Молоковск</w:t>
      </w:r>
      <w:r w:rsidR="00070653">
        <w:rPr>
          <w:rFonts w:ascii="Times New Roman" w:hAnsi="Times New Roman" w:cs="Times New Roman"/>
          <w:sz w:val="28"/>
          <w:szCs w:val="28"/>
        </w:rPr>
        <w:t>ого</w:t>
      </w:r>
      <w:r w:rsidR="00070653" w:rsidRPr="00A367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0653">
        <w:rPr>
          <w:rFonts w:ascii="Times New Roman" w:hAnsi="Times New Roman" w:cs="Times New Roman"/>
          <w:sz w:val="28"/>
          <w:szCs w:val="28"/>
        </w:rPr>
        <w:t>а» (с изменениями</w:t>
      </w:r>
      <w:r w:rsidR="001C4270">
        <w:rPr>
          <w:rFonts w:ascii="Times New Roman" w:hAnsi="Times New Roman" w:cs="Times New Roman"/>
          <w:sz w:val="28"/>
          <w:szCs w:val="28"/>
        </w:rPr>
        <w:t xml:space="preserve"> </w:t>
      </w:r>
      <w:r w:rsidR="00070653" w:rsidRPr="005954D6">
        <w:rPr>
          <w:rFonts w:ascii="Times New Roman" w:hAnsi="Times New Roman" w:cs="Times New Roman"/>
          <w:sz w:val="28"/>
          <w:szCs w:val="28"/>
        </w:rPr>
        <w:t xml:space="preserve">от </w:t>
      </w:r>
      <w:r w:rsidR="00070653">
        <w:rPr>
          <w:rFonts w:ascii="Times New Roman" w:hAnsi="Times New Roman" w:cs="Times New Roman"/>
          <w:sz w:val="28"/>
          <w:szCs w:val="28"/>
        </w:rPr>
        <w:t xml:space="preserve"> </w:t>
      </w:r>
      <w:r w:rsidR="00101B41">
        <w:rPr>
          <w:rFonts w:ascii="Times New Roman" w:hAnsi="Times New Roman" w:cs="Times New Roman"/>
          <w:sz w:val="28"/>
          <w:szCs w:val="28"/>
        </w:rPr>
        <w:t>31.05.2017 № 57, от 15.06.2018 № 23, от 21.04.2020 № 42, от 10.11.2020 № 164);</w:t>
      </w:r>
    </w:p>
    <w:p w:rsidR="003D02EB" w:rsidRDefault="00B253AC" w:rsidP="00F500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Обросовского сельского поселения</w:t>
      </w:r>
      <w:r w:rsidR="007B3B9F">
        <w:rPr>
          <w:rFonts w:ascii="Times New Roman" w:hAnsi="Times New Roman" w:cs="Times New Roman"/>
          <w:sz w:val="28"/>
          <w:szCs w:val="28"/>
        </w:rPr>
        <w:t xml:space="preserve"> Молоковского района</w:t>
      </w:r>
      <w:r w:rsidR="003D02EB">
        <w:rPr>
          <w:rFonts w:ascii="Times New Roman" w:hAnsi="Times New Roman" w:cs="Times New Roman"/>
          <w:sz w:val="28"/>
          <w:szCs w:val="28"/>
        </w:rPr>
        <w:t xml:space="preserve">  </w:t>
      </w:r>
      <w:r w:rsidR="003D02EB">
        <w:rPr>
          <w:rFonts w:ascii="Times New Roman" w:hAnsi="Times New Roman"/>
          <w:sz w:val="28"/>
          <w:szCs w:val="28"/>
        </w:rPr>
        <w:t xml:space="preserve">от 08.04.2016 № 107 </w:t>
      </w:r>
      <w:r w:rsidR="003D02E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D02EB" w:rsidRPr="00A367CA">
        <w:rPr>
          <w:rFonts w:ascii="Times New Roman" w:hAnsi="Times New Roman" w:cs="Times New Roman"/>
          <w:sz w:val="28"/>
          <w:szCs w:val="28"/>
        </w:rPr>
        <w:t>Положени</w:t>
      </w:r>
      <w:r w:rsidR="003D02EB">
        <w:rPr>
          <w:rFonts w:ascii="Times New Roman" w:hAnsi="Times New Roman" w:cs="Times New Roman"/>
          <w:sz w:val="28"/>
          <w:szCs w:val="28"/>
        </w:rPr>
        <w:t>я</w:t>
      </w:r>
      <w:r w:rsidR="003D02EB" w:rsidRPr="00A367CA">
        <w:rPr>
          <w:rFonts w:ascii="Times New Roman" w:hAnsi="Times New Roman" w:cs="Times New Roman"/>
          <w:sz w:val="28"/>
          <w:szCs w:val="28"/>
        </w:rPr>
        <w:t xml:space="preserve"> об </w:t>
      </w:r>
      <w:r w:rsidR="003D02EB" w:rsidRPr="00972AE8">
        <w:rPr>
          <w:rFonts w:ascii="Times New Roman" w:hAnsi="Times New Roman" w:cs="Times New Roman"/>
          <w:sz w:val="28"/>
          <w:szCs w:val="28"/>
        </w:rPr>
        <w:t>особенностях правового статуса и гарантиях осуществления полномочий лиц, замещающих муниципальные должности</w:t>
      </w:r>
      <w:r w:rsidR="003D02EB" w:rsidRPr="00A367C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D02EB">
        <w:rPr>
          <w:rFonts w:ascii="Times New Roman" w:hAnsi="Times New Roman" w:cs="Times New Roman"/>
          <w:sz w:val="28"/>
          <w:szCs w:val="28"/>
        </w:rPr>
        <w:t xml:space="preserve">«Обросовское сельское поселение» </w:t>
      </w:r>
      <w:r w:rsidR="003D02EB" w:rsidRPr="00A367CA">
        <w:rPr>
          <w:rFonts w:ascii="Times New Roman" w:hAnsi="Times New Roman" w:cs="Times New Roman"/>
          <w:sz w:val="28"/>
          <w:szCs w:val="28"/>
        </w:rPr>
        <w:t>Молоковск</w:t>
      </w:r>
      <w:r w:rsidR="003D02EB">
        <w:rPr>
          <w:rFonts w:ascii="Times New Roman" w:hAnsi="Times New Roman" w:cs="Times New Roman"/>
          <w:sz w:val="28"/>
          <w:szCs w:val="28"/>
        </w:rPr>
        <w:t>ого</w:t>
      </w:r>
      <w:r w:rsidR="003D02EB" w:rsidRPr="00A367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02EB">
        <w:rPr>
          <w:rFonts w:ascii="Times New Roman" w:hAnsi="Times New Roman" w:cs="Times New Roman"/>
          <w:sz w:val="28"/>
          <w:szCs w:val="28"/>
        </w:rPr>
        <w:t xml:space="preserve">а» (с изменениями </w:t>
      </w:r>
      <w:r w:rsidR="003D02EB" w:rsidRPr="009B5BCB">
        <w:rPr>
          <w:rFonts w:ascii="Times New Roman" w:hAnsi="Times New Roman"/>
          <w:sz w:val="28"/>
          <w:szCs w:val="28"/>
        </w:rPr>
        <w:t>от 18.05.2016 №</w:t>
      </w:r>
      <w:r w:rsidR="003D02EB">
        <w:rPr>
          <w:rFonts w:ascii="Times New Roman" w:hAnsi="Times New Roman"/>
          <w:sz w:val="28"/>
          <w:szCs w:val="28"/>
        </w:rPr>
        <w:t xml:space="preserve"> 13, от 17.06.2016 </w:t>
      </w:r>
      <w:r w:rsidR="003D02EB" w:rsidRPr="009B5BCB">
        <w:rPr>
          <w:rFonts w:ascii="Times New Roman" w:hAnsi="Times New Roman"/>
          <w:sz w:val="28"/>
          <w:szCs w:val="28"/>
        </w:rPr>
        <w:t xml:space="preserve"> №</w:t>
      </w:r>
      <w:r w:rsidR="003D02EB">
        <w:rPr>
          <w:rFonts w:ascii="Times New Roman" w:hAnsi="Times New Roman"/>
          <w:sz w:val="28"/>
          <w:szCs w:val="28"/>
        </w:rPr>
        <w:t xml:space="preserve"> </w:t>
      </w:r>
      <w:r w:rsidR="003D02EB" w:rsidRPr="009B5BCB">
        <w:rPr>
          <w:rFonts w:ascii="Times New Roman" w:hAnsi="Times New Roman"/>
          <w:sz w:val="28"/>
          <w:szCs w:val="28"/>
        </w:rPr>
        <w:t>16,  от 03.04.</w:t>
      </w:r>
      <w:r w:rsidR="003D02EB">
        <w:rPr>
          <w:rFonts w:ascii="Times New Roman" w:hAnsi="Times New Roman"/>
          <w:sz w:val="28"/>
          <w:szCs w:val="28"/>
        </w:rPr>
        <w:t xml:space="preserve">2017 </w:t>
      </w:r>
      <w:r w:rsidR="003D02EB" w:rsidRPr="009B5BCB">
        <w:rPr>
          <w:rFonts w:ascii="Times New Roman" w:hAnsi="Times New Roman"/>
          <w:sz w:val="28"/>
          <w:szCs w:val="28"/>
        </w:rPr>
        <w:t xml:space="preserve"> №</w:t>
      </w:r>
      <w:r w:rsidR="003D02EB">
        <w:rPr>
          <w:rFonts w:ascii="Times New Roman" w:hAnsi="Times New Roman"/>
          <w:sz w:val="28"/>
          <w:szCs w:val="28"/>
        </w:rPr>
        <w:t xml:space="preserve"> </w:t>
      </w:r>
      <w:r w:rsidR="003D02EB" w:rsidRPr="009B5BCB">
        <w:rPr>
          <w:rFonts w:ascii="Times New Roman" w:hAnsi="Times New Roman"/>
          <w:sz w:val="28"/>
          <w:szCs w:val="28"/>
        </w:rPr>
        <w:t>57; от 10.05.2018 №</w:t>
      </w:r>
      <w:r w:rsidR="003D02EB">
        <w:rPr>
          <w:rFonts w:ascii="Times New Roman" w:hAnsi="Times New Roman"/>
          <w:sz w:val="28"/>
          <w:szCs w:val="28"/>
        </w:rPr>
        <w:t xml:space="preserve"> </w:t>
      </w:r>
      <w:r w:rsidR="003D02EB" w:rsidRPr="009B5BCB">
        <w:rPr>
          <w:rFonts w:ascii="Times New Roman" w:hAnsi="Times New Roman"/>
          <w:sz w:val="28"/>
          <w:szCs w:val="28"/>
        </w:rPr>
        <w:t>86; от 20.05.2019 №</w:t>
      </w:r>
      <w:r w:rsidR="003D02EB">
        <w:rPr>
          <w:rFonts w:ascii="Times New Roman" w:hAnsi="Times New Roman"/>
          <w:sz w:val="28"/>
          <w:szCs w:val="28"/>
        </w:rPr>
        <w:t xml:space="preserve"> </w:t>
      </w:r>
      <w:r w:rsidR="003D02EB" w:rsidRPr="009B5BCB">
        <w:rPr>
          <w:rFonts w:ascii="Times New Roman" w:hAnsi="Times New Roman"/>
          <w:sz w:val="28"/>
          <w:szCs w:val="28"/>
        </w:rPr>
        <w:t>117; от 27.03.2020 №</w:t>
      </w:r>
      <w:r w:rsidR="003D02EB">
        <w:rPr>
          <w:rFonts w:ascii="Times New Roman" w:hAnsi="Times New Roman"/>
          <w:sz w:val="28"/>
          <w:szCs w:val="28"/>
        </w:rPr>
        <w:t xml:space="preserve"> </w:t>
      </w:r>
      <w:r w:rsidR="003D02EB" w:rsidRPr="009B5BCB">
        <w:rPr>
          <w:rFonts w:ascii="Times New Roman" w:hAnsi="Times New Roman"/>
          <w:sz w:val="28"/>
          <w:szCs w:val="28"/>
        </w:rPr>
        <w:t>156</w:t>
      </w:r>
      <w:r w:rsidR="003D02EB">
        <w:rPr>
          <w:rFonts w:ascii="Times New Roman" w:hAnsi="Times New Roman"/>
          <w:sz w:val="28"/>
          <w:szCs w:val="28"/>
        </w:rPr>
        <w:t>; от 30.07.2021 № 203</w:t>
      </w:r>
      <w:r w:rsidR="003D02EB" w:rsidRPr="009B5BCB">
        <w:rPr>
          <w:rFonts w:ascii="Times New Roman" w:hAnsi="Times New Roman"/>
          <w:sz w:val="28"/>
          <w:szCs w:val="28"/>
        </w:rPr>
        <w:t>)</w:t>
      </w:r>
      <w:r w:rsidR="003D02EB">
        <w:rPr>
          <w:rFonts w:ascii="Times New Roman" w:hAnsi="Times New Roman"/>
          <w:sz w:val="28"/>
          <w:szCs w:val="28"/>
        </w:rPr>
        <w:t>.</w:t>
      </w:r>
    </w:p>
    <w:p w:rsidR="003C10A4" w:rsidRDefault="003C10A4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со дня его принятия, подлежит официальному обнародованию и размещению на официальном сайте Администрации Молоковского района в информационно-телекоммуникационной сети «Интернет».</w:t>
      </w:r>
    </w:p>
    <w:p w:rsidR="00D57418" w:rsidRDefault="00D57418" w:rsidP="00D57418">
      <w:pPr>
        <w:jc w:val="both"/>
        <w:rPr>
          <w:b/>
          <w:sz w:val="28"/>
          <w:szCs w:val="28"/>
        </w:rPr>
      </w:pPr>
    </w:p>
    <w:p w:rsidR="006C36EC" w:rsidRDefault="006C36EC" w:rsidP="00D57418">
      <w:pPr>
        <w:jc w:val="both"/>
        <w:rPr>
          <w:b/>
          <w:sz w:val="28"/>
          <w:szCs w:val="28"/>
        </w:rPr>
      </w:pPr>
    </w:p>
    <w:p w:rsidR="006C36EC" w:rsidRPr="00D32928" w:rsidRDefault="006C36EC" w:rsidP="00D57418">
      <w:pPr>
        <w:jc w:val="both"/>
        <w:rPr>
          <w:b/>
          <w:sz w:val="28"/>
          <w:szCs w:val="28"/>
        </w:rPr>
      </w:pPr>
    </w:p>
    <w:p w:rsidR="00D57418" w:rsidRPr="005954D6" w:rsidRDefault="00D57418" w:rsidP="0059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18" w:rsidRDefault="005954D6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  <w:r w:rsidR="007E6A68">
        <w:rPr>
          <w:rFonts w:ascii="Times New Roman" w:hAnsi="Times New Roman" w:cs="Times New Roman"/>
          <w:sz w:val="28"/>
          <w:szCs w:val="28"/>
        </w:rPr>
        <w:t>м</w:t>
      </w:r>
      <w:r w:rsidR="00D5741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E6A68">
        <w:rPr>
          <w:rFonts w:ascii="Times New Roman" w:hAnsi="Times New Roman" w:cs="Times New Roman"/>
          <w:sz w:val="28"/>
          <w:szCs w:val="28"/>
        </w:rPr>
        <w:t>округа</w:t>
      </w:r>
      <w:r w:rsidRPr="005954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36EC">
        <w:rPr>
          <w:rFonts w:ascii="Times New Roman" w:hAnsi="Times New Roman" w:cs="Times New Roman"/>
          <w:sz w:val="28"/>
          <w:szCs w:val="28"/>
        </w:rPr>
        <w:t xml:space="preserve">    </w:t>
      </w:r>
      <w:r w:rsidRPr="005954D6">
        <w:rPr>
          <w:rFonts w:ascii="Times New Roman" w:hAnsi="Times New Roman" w:cs="Times New Roman"/>
          <w:sz w:val="28"/>
          <w:szCs w:val="28"/>
        </w:rPr>
        <w:t xml:space="preserve">  </w:t>
      </w:r>
      <w:r w:rsidR="006C36EC">
        <w:rPr>
          <w:rFonts w:ascii="Times New Roman" w:hAnsi="Times New Roman" w:cs="Times New Roman"/>
          <w:sz w:val="28"/>
          <w:szCs w:val="28"/>
        </w:rPr>
        <w:t>А.П. Ефименко</w:t>
      </w:r>
      <w:r w:rsidRPr="005954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57418" w:rsidRDefault="00D57418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EC" w:rsidRDefault="006C36EC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8" w:rsidRDefault="00D57418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D57418" w:rsidRPr="005954D6" w:rsidRDefault="00D57418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</w:t>
      </w:r>
      <w:r w:rsidR="003C39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6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Л.А. Бойцова</w:t>
      </w:r>
    </w:p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02F" w:rsidRDefault="00B9102F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E6A68" w:rsidRDefault="007E6A68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E6A68" w:rsidRDefault="007E6A68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C4E43" w:rsidRDefault="005C4E4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C4E43" w:rsidRDefault="005C4E4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C4E43" w:rsidRDefault="005C4E4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C4E43" w:rsidRDefault="005C4E4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8C7733" w:rsidRDefault="008C773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8C7733" w:rsidRDefault="008C773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8C7733" w:rsidRDefault="008C773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8C7733" w:rsidRDefault="008C773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54D6" w:rsidRDefault="00E63604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63604" w:rsidRDefault="00465350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63604">
        <w:rPr>
          <w:rFonts w:ascii="Times New Roman" w:hAnsi="Times New Roman" w:cs="Times New Roman"/>
        </w:rPr>
        <w:t xml:space="preserve"> </w:t>
      </w:r>
      <w:r w:rsidR="00575D71">
        <w:rPr>
          <w:rFonts w:ascii="Times New Roman" w:hAnsi="Times New Roman" w:cs="Times New Roman"/>
        </w:rPr>
        <w:t>р</w:t>
      </w:r>
      <w:r w:rsidR="00E63604">
        <w:rPr>
          <w:rFonts w:ascii="Times New Roman" w:hAnsi="Times New Roman" w:cs="Times New Roman"/>
        </w:rPr>
        <w:t xml:space="preserve">ешению </w:t>
      </w:r>
      <w:r w:rsidR="007E6A68">
        <w:rPr>
          <w:rFonts w:ascii="Times New Roman" w:hAnsi="Times New Roman" w:cs="Times New Roman"/>
        </w:rPr>
        <w:t>Думы</w:t>
      </w:r>
    </w:p>
    <w:p w:rsidR="00E63604" w:rsidRDefault="00E63604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Молоковского </w:t>
      </w:r>
      <w:r w:rsidR="00985EF8">
        <w:rPr>
          <w:rFonts w:ascii="Times New Roman" w:hAnsi="Times New Roman" w:cs="Times New Roman"/>
        </w:rPr>
        <w:t>муниципального округа</w:t>
      </w:r>
    </w:p>
    <w:p w:rsidR="00465350" w:rsidRDefault="00465350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F1533">
        <w:rPr>
          <w:rFonts w:ascii="Times New Roman" w:hAnsi="Times New Roman" w:cs="Times New Roman"/>
        </w:rPr>
        <w:t>20.12.</w:t>
      </w:r>
      <w:r>
        <w:rPr>
          <w:rFonts w:ascii="Times New Roman" w:hAnsi="Times New Roman" w:cs="Times New Roman"/>
        </w:rPr>
        <w:t>20</w:t>
      </w:r>
      <w:r w:rsidR="007E6A68">
        <w:rPr>
          <w:rFonts w:ascii="Times New Roman" w:hAnsi="Times New Roman" w:cs="Times New Roman"/>
        </w:rPr>
        <w:t>21</w:t>
      </w:r>
      <w:r w:rsidR="007E2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</w:t>
      </w:r>
      <w:r w:rsidR="00FF1533">
        <w:rPr>
          <w:rFonts w:ascii="Times New Roman" w:hAnsi="Times New Roman" w:cs="Times New Roman"/>
        </w:rPr>
        <w:t>43</w:t>
      </w:r>
    </w:p>
    <w:p w:rsidR="00E63604" w:rsidRDefault="00E63604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63604" w:rsidRDefault="00E63604" w:rsidP="00DB6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604" w:rsidRDefault="00E63604" w:rsidP="00DB6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1EE9" w:rsidRDefault="004B1EE9" w:rsidP="00DB6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5350" w:rsidRPr="00FF1533" w:rsidRDefault="00465350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350" w:rsidRPr="00FF1533" w:rsidRDefault="00465350" w:rsidP="004653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0CD2" w:rsidRPr="00FF1533" w:rsidRDefault="0064336D" w:rsidP="004653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 xml:space="preserve">об особенностях правового статуса и гарантиях осуществления </w:t>
      </w:r>
    </w:p>
    <w:p w:rsidR="008F0CD2" w:rsidRPr="00FF1533" w:rsidRDefault="0064336D" w:rsidP="004653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полномочий лиц, замещающих муниципальные должности</w:t>
      </w:r>
    </w:p>
    <w:p w:rsidR="0064336D" w:rsidRPr="00FF1533" w:rsidRDefault="0064336D" w:rsidP="004653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06A7" w:rsidRPr="00FF1533">
        <w:rPr>
          <w:rFonts w:ascii="Times New Roman" w:hAnsi="Times New Roman" w:cs="Times New Roman"/>
          <w:b/>
          <w:sz w:val="28"/>
          <w:szCs w:val="28"/>
        </w:rPr>
        <w:t>Молоковском муниципальном округе</w:t>
      </w:r>
    </w:p>
    <w:p w:rsidR="00E63604" w:rsidRPr="00FF1533" w:rsidRDefault="00E63604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CD2" w:rsidRPr="00FF1533" w:rsidRDefault="008F0CD2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F69A4" w:rsidRPr="00FF1533">
        <w:rPr>
          <w:rFonts w:ascii="Times New Roman" w:hAnsi="Times New Roman" w:cs="Times New Roman"/>
          <w:sz w:val="28"/>
          <w:szCs w:val="28"/>
        </w:rPr>
        <w:t>Положением</w:t>
      </w:r>
      <w:r w:rsidRPr="00FF1533">
        <w:rPr>
          <w:rFonts w:ascii="Times New Roman" w:hAnsi="Times New Roman" w:cs="Times New Roman"/>
          <w:sz w:val="28"/>
          <w:szCs w:val="28"/>
        </w:rPr>
        <w:t xml:space="preserve"> определяются гарантии осуществления полномочий лиц, замещающих муниципальные должности в </w:t>
      </w:r>
      <w:r w:rsidR="00CF69A4" w:rsidRPr="00FF1533">
        <w:rPr>
          <w:rFonts w:ascii="Times New Roman" w:hAnsi="Times New Roman" w:cs="Times New Roman"/>
          <w:sz w:val="28"/>
          <w:szCs w:val="28"/>
        </w:rPr>
        <w:t>Молоковск</w:t>
      </w:r>
      <w:r w:rsidR="009601E5" w:rsidRPr="00FF1533">
        <w:rPr>
          <w:rFonts w:ascii="Times New Roman" w:hAnsi="Times New Roman" w:cs="Times New Roman"/>
          <w:sz w:val="28"/>
          <w:szCs w:val="28"/>
        </w:rPr>
        <w:t>ом муниципальном округе</w:t>
      </w:r>
      <w:r w:rsidRPr="00FF1533">
        <w:rPr>
          <w:rFonts w:ascii="Times New Roman" w:hAnsi="Times New Roman" w:cs="Times New Roman"/>
          <w:sz w:val="28"/>
          <w:szCs w:val="28"/>
        </w:rPr>
        <w:t xml:space="preserve"> (далее также - лицо, замещающее муниципальную должность), и особенности правового статуса лиц, замещающих муниципальные должности.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 xml:space="preserve">Статья 1. Понятия и термины, используемые в настоящем </w:t>
      </w:r>
      <w:r w:rsidR="0004718B" w:rsidRPr="00FF1533">
        <w:rPr>
          <w:rFonts w:ascii="Times New Roman" w:hAnsi="Times New Roman" w:cs="Times New Roman"/>
          <w:b/>
          <w:sz w:val="28"/>
          <w:szCs w:val="28"/>
        </w:rPr>
        <w:t>Положении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</w:t>
      </w:r>
      <w:r w:rsidR="0004718B" w:rsidRPr="00FF1533">
        <w:rPr>
          <w:rFonts w:ascii="Times New Roman" w:hAnsi="Times New Roman" w:cs="Times New Roman"/>
          <w:sz w:val="28"/>
          <w:szCs w:val="28"/>
        </w:rPr>
        <w:t>Положении</w:t>
      </w:r>
      <w:r w:rsidRPr="00FF1533">
        <w:rPr>
          <w:rFonts w:ascii="Times New Roman" w:hAnsi="Times New Roman" w:cs="Times New Roman"/>
          <w:sz w:val="28"/>
          <w:szCs w:val="28"/>
        </w:rPr>
        <w:t>, применяются в значениях, определенных федеральным законодательством и законами Тверской области.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2. Лица, замещающие муниципальные должности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1. Лицами, замещающими муниципальные должности в </w:t>
      </w:r>
      <w:r w:rsidR="008C4B45" w:rsidRPr="00FF1533">
        <w:rPr>
          <w:rFonts w:ascii="Times New Roman" w:hAnsi="Times New Roman" w:cs="Times New Roman"/>
          <w:sz w:val="28"/>
          <w:szCs w:val="28"/>
        </w:rPr>
        <w:t>Молоковск</w:t>
      </w:r>
      <w:r w:rsidR="009601E5" w:rsidRPr="00FF1533">
        <w:rPr>
          <w:rFonts w:ascii="Times New Roman" w:hAnsi="Times New Roman" w:cs="Times New Roman"/>
          <w:sz w:val="28"/>
          <w:szCs w:val="28"/>
        </w:rPr>
        <w:t>ом муниципальном округе</w:t>
      </w:r>
      <w:r w:rsidRPr="00FF1533">
        <w:rPr>
          <w:rFonts w:ascii="Times New Roman" w:hAnsi="Times New Roman" w:cs="Times New Roman"/>
          <w:sz w:val="28"/>
          <w:szCs w:val="28"/>
        </w:rPr>
        <w:t>, являются:</w:t>
      </w: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1) </w:t>
      </w:r>
      <w:r w:rsidR="00244E2B" w:rsidRPr="00FF1533">
        <w:rPr>
          <w:rFonts w:ascii="Times New Roman" w:hAnsi="Times New Roman" w:cs="Times New Roman"/>
          <w:sz w:val="28"/>
          <w:szCs w:val="28"/>
        </w:rPr>
        <w:t>г</w:t>
      </w:r>
      <w:r w:rsidR="005B7D9E" w:rsidRPr="00FF1533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- </w:t>
      </w:r>
      <w:r w:rsidR="002E59E1" w:rsidRPr="00FF1533">
        <w:rPr>
          <w:rFonts w:ascii="Times New Roman" w:hAnsi="Times New Roman" w:cs="Times New Roman"/>
          <w:sz w:val="28"/>
          <w:szCs w:val="28"/>
        </w:rPr>
        <w:t>Г</w:t>
      </w:r>
      <w:r w:rsidRPr="00FF1533">
        <w:rPr>
          <w:rFonts w:ascii="Times New Roman" w:hAnsi="Times New Roman" w:cs="Times New Roman"/>
          <w:sz w:val="28"/>
          <w:szCs w:val="28"/>
        </w:rPr>
        <w:t xml:space="preserve">лава </w:t>
      </w:r>
      <w:r w:rsidR="002E59E1" w:rsidRPr="00FF1533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9601E5" w:rsidRPr="00FF15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1533">
        <w:rPr>
          <w:rFonts w:ascii="Times New Roman" w:hAnsi="Times New Roman" w:cs="Times New Roman"/>
          <w:sz w:val="28"/>
          <w:szCs w:val="28"/>
        </w:rPr>
        <w:t>;</w:t>
      </w: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2) </w:t>
      </w:r>
      <w:r w:rsidR="00C7672A" w:rsidRPr="00FF1533">
        <w:rPr>
          <w:rFonts w:ascii="Times New Roman" w:hAnsi="Times New Roman" w:cs="Times New Roman"/>
          <w:sz w:val="28"/>
          <w:szCs w:val="28"/>
        </w:rPr>
        <w:t xml:space="preserve">депутат представительного органа муниципального образования - </w:t>
      </w:r>
      <w:r w:rsidRPr="00FF153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9601E5" w:rsidRPr="00FF1533">
        <w:rPr>
          <w:rFonts w:ascii="Times New Roman" w:hAnsi="Times New Roman" w:cs="Times New Roman"/>
          <w:sz w:val="28"/>
          <w:szCs w:val="28"/>
        </w:rPr>
        <w:t>Думы</w:t>
      </w:r>
      <w:r w:rsidR="002E59E1" w:rsidRPr="00FF1533">
        <w:rPr>
          <w:rFonts w:ascii="Times New Roman" w:hAnsi="Times New Roman" w:cs="Times New Roman"/>
          <w:sz w:val="28"/>
          <w:szCs w:val="28"/>
        </w:rPr>
        <w:t xml:space="preserve"> Молоковского </w:t>
      </w:r>
      <w:r w:rsidR="009601E5" w:rsidRPr="00FF15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1533">
        <w:rPr>
          <w:rFonts w:ascii="Times New Roman" w:hAnsi="Times New Roman" w:cs="Times New Roman"/>
          <w:sz w:val="28"/>
          <w:szCs w:val="28"/>
        </w:rPr>
        <w:t xml:space="preserve"> (далее также - депутат);</w:t>
      </w:r>
    </w:p>
    <w:p w:rsidR="001827BA" w:rsidRPr="00FF1533" w:rsidRDefault="001827BA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3) председатель, секретарь, член избирательной комиссии Молоковского </w:t>
      </w:r>
      <w:r w:rsidR="009601E5" w:rsidRPr="00FF15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1533">
        <w:rPr>
          <w:rFonts w:ascii="Times New Roman" w:hAnsi="Times New Roman" w:cs="Times New Roman"/>
          <w:sz w:val="28"/>
          <w:szCs w:val="28"/>
        </w:rPr>
        <w:t>, действующей на постоянной основе и являющейся юридическим лицом, с правом решающего голоса, работающие в указанной комиссии на постоянной (штатной) основе.</w:t>
      </w: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2. Глава муниципального образования, депутат могут осуществлять свои полномочия в соответствии с </w:t>
      </w:r>
      <w:r w:rsidR="00C61C04" w:rsidRPr="00FF1533">
        <w:rPr>
          <w:rFonts w:ascii="Times New Roman" w:hAnsi="Times New Roman" w:cs="Times New Roman"/>
          <w:sz w:val="28"/>
          <w:szCs w:val="28"/>
        </w:rPr>
        <w:t>У</w:t>
      </w:r>
      <w:r w:rsidRPr="00FF1533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E1B9A" w:rsidRPr="00FF1533">
        <w:rPr>
          <w:rFonts w:ascii="Times New Roman" w:hAnsi="Times New Roman" w:cs="Times New Roman"/>
          <w:sz w:val="28"/>
          <w:szCs w:val="28"/>
        </w:rPr>
        <w:t>,</w:t>
      </w:r>
      <w:r w:rsidRPr="00FF1533">
        <w:rPr>
          <w:rFonts w:ascii="Times New Roman" w:hAnsi="Times New Roman" w:cs="Times New Roman"/>
          <w:sz w:val="28"/>
          <w:szCs w:val="28"/>
        </w:rPr>
        <w:t xml:space="preserve"> как на постоянной, так и на непостоянной основе.</w:t>
      </w: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Председатель или секретарь избирательной комиссии муниципального </w:t>
      </w:r>
      <w:r w:rsidRPr="00FF1533">
        <w:rPr>
          <w:rFonts w:ascii="Times New Roman" w:hAnsi="Times New Roman" w:cs="Times New Roman"/>
          <w:sz w:val="28"/>
          <w:szCs w:val="28"/>
        </w:rPr>
        <w:lastRenderedPageBreak/>
        <w:t>образования, действующей на постоянной основе и являющейся юридическим лицом, работают в избирательной комиссии муниципального образования на постоянной (штатной) основе.</w:t>
      </w: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Возможность работы на постоянной (штатной) основе иного члена избирательной комиссии муниципального образования, действующей на постоянной основе и являющейся юридическим лицом, с правом решающего голоса определяется </w:t>
      </w:r>
      <w:r w:rsidR="00C61C04" w:rsidRPr="00FF1533">
        <w:rPr>
          <w:rFonts w:ascii="Times New Roman" w:hAnsi="Times New Roman" w:cs="Times New Roman"/>
          <w:sz w:val="28"/>
          <w:szCs w:val="28"/>
        </w:rPr>
        <w:t>У</w:t>
      </w:r>
      <w:r w:rsidRPr="00FF1533">
        <w:rPr>
          <w:rFonts w:ascii="Times New Roman" w:hAnsi="Times New Roman" w:cs="Times New Roman"/>
          <w:sz w:val="28"/>
          <w:szCs w:val="28"/>
        </w:rPr>
        <w:t>ставом муниципального образования, нормативными правовыми актами органов местного самоуправления.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3. Осуществление полномочий лицами, замещающими муниципальные должности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1. Для лиц, замещающих муниципальные должности, основанием замещения муниципальных должностей является избрание (назначение) на соответствующую должность в порядке, установленном федеральным законодательством, закон</w:t>
      </w:r>
      <w:r w:rsidR="00C61C04" w:rsidRPr="00FF1533">
        <w:rPr>
          <w:rFonts w:ascii="Times New Roman" w:hAnsi="Times New Roman" w:cs="Times New Roman"/>
          <w:sz w:val="28"/>
          <w:szCs w:val="28"/>
        </w:rPr>
        <w:t>одательством Тверской области, У</w:t>
      </w:r>
      <w:r w:rsidRPr="00FF1533">
        <w:rPr>
          <w:rFonts w:ascii="Times New Roman" w:hAnsi="Times New Roman" w:cs="Times New Roman"/>
          <w:sz w:val="28"/>
          <w:szCs w:val="28"/>
        </w:rPr>
        <w:t>ставом муниципального образования.</w:t>
      </w: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2. Требования к лицам, замещающим муниципальные должности, устанавливаются федеральным законодательством и </w:t>
      </w:r>
      <w:r w:rsidR="00C61C04" w:rsidRPr="00FF1533">
        <w:rPr>
          <w:rFonts w:ascii="Times New Roman" w:hAnsi="Times New Roman" w:cs="Times New Roman"/>
          <w:sz w:val="28"/>
          <w:szCs w:val="28"/>
        </w:rPr>
        <w:t>У</w:t>
      </w:r>
      <w:r w:rsidRPr="00FF1533">
        <w:rPr>
          <w:rFonts w:ascii="Times New Roman" w:hAnsi="Times New Roman" w:cs="Times New Roman"/>
          <w:sz w:val="28"/>
          <w:szCs w:val="28"/>
        </w:rPr>
        <w:t>став</w:t>
      </w:r>
      <w:r w:rsidR="009722C6" w:rsidRPr="00FF1533">
        <w:rPr>
          <w:rFonts w:ascii="Times New Roman" w:hAnsi="Times New Roman" w:cs="Times New Roman"/>
          <w:sz w:val="28"/>
          <w:szCs w:val="28"/>
        </w:rPr>
        <w:t>ом</w:t>
      </w:r>
      <w:r w:rsidRPr="00FF1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722C6" w:rsidRPr="00FF1533">
        <w:rPr>
          <w:rFonts w:ascii="Times New Roman" w:hAnsi="Times New Roman" w:cs="Times New Roman"/>
          <w:sz w:val="28"/>
          <w:szCs w:val="28"/>
        </w:rPr>
        <w:t>ого</w:t>
      </w:r>
      <w:r w:rsidRPr="00FF153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722C6" w:rsidRPr="00FF1533">
        <w:rPr>
          <w:rFonts w:ascii="Times New Roman" w:hAnsi="Times New Roman" w:cs="Times New Roman"/>
          <w:sz w:val="28"/>
          <w:szCs w:val="28"/>
        </w:rPr>
        <w:t>я</w:t>
      </w:r>
      <w:r w:rsidRPr="00FF1533">
        <w:rPr>
          <w:rFonts w:ascii="Times New Roman" w:hAnsi="Times New Roman" w:cs="Times New Roman"/>
          <w:sz w:val="28"/>
          <w:szCs w:val="28"/>
        </w:rPr>
        <w:t>.</w:t>
      </w:r>
    </w:p>
    <w:p w:rsidR="005B752A" w:rsidRPr="00FF1533" w:rsidRDefault="00DB6F0F" w:rsidP="005B7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3. </w:t>
      </w:r>
      <w:r w:rsidR="005B752A" w:rsidRPr="00FF1533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должны соблюдать ограничения, запреты, исполнять обязанности, которые установлены Федеральным </w:t>
      </w:r>
      <w:hyperlink r:id="rId7" w:history="1">
        <w:r w:rsidR="005B752A" w:rsidRPr="00FF15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752A" w:rsidRPr="00FF1533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другими федеральными законами. Федеральными конституционными законами, федеральными законами, законами Тверской области, муниципальными нормативными правовыми актами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5B752A" w:rsidRPr="00FF1533" w:rsidRDefault="005B752A" w:rsidP="005B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A" w:rsidRPr="00FF1533" w:rsidRDefault="005B752A" w:rsidP="005B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3.1. Сроки полномочий лиц, замещающих муниципальные должности</w:t>
      </w:r>
    </w:p>
    <w:p w:rsidR="005B752A" w:rsidRPr="00FF1533" w:rsidRDefault="005B752A" w:rsidP="005B75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52A" w:rsidRPr="00FF1533" w:rsidRDefault="005B752A" w:rsidP="005B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1. Срок полномочий </w:t>
      </w:r>
      <w:r w:rsidR="00EF14C4" w:rsidRPr="00FF1533">
        <w:rPr>
          <w:rFonts w:ascii="Times New Roman" w:hAnsi="Times New Roman" w:cs="Times New Roman"/>
          <w:sz w:val="28"/>
          <w:szCs w:val="28"/>
        </w:rPr>
        <w:t>Г</w:t>
      </w:r>
      <w:r w:rsidRPr="00FF1533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F62A63" w:rsidRPr="00FF1533">
        <w:rPr>
          <w:rFonts w:ascii="Times New Roman" w:hAnsi="Times New Roman" w:cs="Times New Roman"/>
          <w:sz w:val="28"/>
          <w:szCs w:val="28"/>
        </w:rPr>
        <w:t>, депутата представительного органа муниципального образования</w:t>
      </w:r>
      <w:r w:rsidRPr="00FF153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hyperlink r:id="rId8" w:history="1">
        <w:r w:rsidRPr="00FF15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1533">
        <w:rPr>
          <w:rFonts w:ascii="Times New Roman" w:hAnsi="Times New Roman" w:cs="Times New Roman"/>
          <w:sz w:val="28"/>
          <w:szCs w:val="28"/>
        </w:rPr>
        <w:t xml:space="preserve"> Тверской области от 27.11.2014 N 93-ЗО "Об отдельных вопросах формирования представительных органов муниципальных районов Тверской области и избрания глав муниципальны</w:t>
      </w:r>
      <w:r w:rsidR="00F62A63" w:rsidRPr="00FF1533">
        <w:rPr>
          <w:rFonts w:ascii="Times New Roman" w:hAnsi="Times New Roman" w:cs="Times New Roman"/>
          <w:sz w:val="28"/>
          <w:szCs w:val="28"/>
        </w:rPr>
        <w:t>х образований Тверской области" и составляет пять лет.</w:t>
      </w:r>
    </w:p>
    <w:p w:rsidR="004F7985" w:rsidRPr="00FF1533" w:rsidRDefault="00E80AFA" w:rsidP="005B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2. </w:t>
      </w:r>
      <w:r w:rsidR="004F7985" w:rsidRPr="00FF153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F14C4" w:rsidRPr="00FF1533">
        <w:rPr>
          <w:rFonts w:ascii="Times New Roman" w:hAnsi="Times New Roman" w:cs="Times New Roman"/>
          <w:sz w:val="28"/>
          <w:szCs w:val="28"/>
        </w:rPr>
        <w:t>Г</w:t>
      </w:r>
      <w:r w:rsidR="004F7985" w:rsidRPr="00FF153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начинаются со дня его вступления в должность и прекращаются в день вступления в должность вновь избранного </w:t>
      </w:r>
      <w:r w:rsidR="00EF14C4" w:rsidRPr="00FF1533">
        <w:rPr>
          <w:rFonts w:ascii="Times New Roman" w:hAnsi="Times New Roman" w:cs="Times New Roman"/>
          <w:sz w:val="28"/>
          <w:szCs w:val="28"/>
        </w:rPr>
        <w:t>Г</w:t>
      </w:r>
      <w:r w:rsidR="004F7985" w:rsidRPr="00FF1533">
        <w:rPr>
          <w:rFonts w:ascii="Times New Roman" w:hAnsi="Times New Roman" w:cs="Times New Roman"/>
          <w:sz w:val="28"/>
          <w:szCs w:val="28"/>
        </w:rPr>
        <w:t>лавы муниципального образования.</w:t>
      </w:r>
    </w:p>
    <w:p w:rsidR="005B752A" w:rsidRPr="00FF1533" w:rsidRDefault="00E80AFA" w:rsidP="005B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3. </w:t>
      </w:r>
      <w:r w:rsidR="005B752A" w:rsidRPr="00FF1533">
        <w:rPr>
          <w:rFonts w:ascii="Times New Roman" w:hAnsi="Times New Roman" w:cs="Times New Roman"/>
          <w:sz w:val="28"/>
          <w:szCs w:val="28"/>
        </w:rPr>
        <w:t>Полномочия депутата представительного органа муниципального образования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5B752A" w:rsidRPr="00FF1533" w:rsidRDefault="00E80AFA" w:rsidP="005B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752A" w:rsidRPr="00FF1533">
        <w:rPr>
          <w:rFonts w:ascii="Times New Roman" w:hAnsi="Times New Roman" w:cs="Times New Roman"/>
          <w:sz w:val="28"/>
          <w:szCs w:val="28"/>
        </w:rPr>
        <w:t xml:space="preserve">. Срок полномочий председателя, секретаря,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определяется в соответствии с Федеральным </w:t>
      </w:r>
      <w:hyperlink r:id="rId9" w:history="1">
        <w:r w:rsidR="005B752A" w:rsidRPr="00FF15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752A" w:rsidRPr="00FF1533">
        <w:rPr>
          <w:rFonts w:ascii="Times New Roman" w:hAnsi="Times New Roman" w:cs="Times New Roman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Федерации".</w:t>
      </w:r>
    </w:p>
    <w:p w:rsidR="005B752A" w:rsidRPr="00FF1533" w:rsidRDefault="005B752A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Глава 2. ГАРАНТИИ ОСУЩЕСТВЛЕНИЯ ПОЛНОМОЧИЙ ЛИЦ,</w:t>
      </w:r>
    </w:p>
    <w:p w:rsidR="00DB6F0F" w:rsidRPr="00FF1533" w:rsidRDefault="00DB6F0F" w:rsidP="00DB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4. Правовая основа гарантий лиц, замещающих муниципальные должности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Гарантии осуществления полномочий лиц, замещающих муниципальные должности, устанавливаются </w:t>
      </w:r>
      <w:r w:rsidR="002639CE" w:rsidRPr="00FF1533">
        <w:rPr>
          <w:rFonts w:ascii="Times New Roman" w:hAnsi="Times New Roman" w:cs="Times New Roman"/>
          <w:sz w:val="28"/>
          <w:szCs w:val="28"/>
        </w:rPr>
        <w:t>У</w:t>
      </w:r>
      <w:r w:rsidRPr="00FF1533">
        <w:rPr>
          <w:rFonts w:ascii="Times New Roman" w:hAnsi="Times New Roman" w:cs="Times New Roman"/>
          <w:sz w:val="28"/>
          <w:szCs w:val="28"/>
        </w:rPr>
        <w:t>став</w:t>
      </w:r>
      <w:r w:rsidR="00A46582" w:rsidRPr="00FF1533">
        <w:rPr>
          <w:rFonts w:ascii="Times New Roman" w:hAnsi="Times New Roman" w:cs="Times New Roman"/>
          <w:sz w:val="28"/>
          <w:szCs w:val="28"/>
        </w:rPr>
        <w:t>ом</w:t>
      </w:r>
      <w:r w:rsidRPr="00FF1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46582" w:rsidRPr="00FF1533">
        <w:rPr>
          <w:rFonts w:ascii="Times New Roman" w:hAnsi="Times New Roman" w:cs="Times New Roman"/>
          <w:sz w:val="28"/>
          <w:szCs w:val="28"/>
        </w:rPr>
        <w:t>ого</w:t>
      </w:r>
      <w:r w:rsidRPr="00FF153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46582" w:rsidRPr="00FF1533">
        <w:rPr>
          <w:rFonts w:ascii="Times New Roman" w:hAnsi="Times New Roman" w:cs="Times New Roman"/>
          <w:sz w:val="28"/>
          <w:szCs w:val="28"/>
        </w:rPr>
        <w:t>я</w:t>
      </w:r>
      <w:r w:rsidRPr="00FF153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</w:t>
      </w:r>
      <w:r w:rsidR="00A46582" w:rsidRPr="00FF1533">
        <w:rPr>
          <w:rFonts w:ascii="Times New Roman" w:hAnsi="Times New Roman" w:cs="Times New Roman"/>
          <w:sz w:val="28"/>
          <w:szCs w:val="28"/>
        </w:rPr>
        <w:t xml:space="preserve">законами Тверской области, </w:t>
      </w:r>
      <w:r w:rsidRPr="00FF15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46582" w:rsidRPr="00FF1533">
        <w:rPr>
          <w:rFonts w:ascii="Times New Roman" w:hAnsi="Times New Roman" w:cs="Times New Roman"/>
          <w:sz w:val="28"/>
          <w:szCs w:val="28"/>
        </w:rPr>
        <w:t>Положением</w:t>
      </w:r>
      <w:r w:rsidRPr="00FF1533">
        <w:rPr>
          <w:rFonts w:ascii="Times New Roman" w:hAnsi="Times New Roman" w:cs="Times New Roman"/>
          <w:sz w:val="28"/>
          <w:szCs w:val="28"/>
        </w:rPr>
        <w:t>.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5. Гарантии обеспечения деятельности лиц, замещающих муниципальные должности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1. Лицам, замещающим муниципальные должности, обеспечиваются условия для беспрепятственного осуществления своих полномочий.</w:t>
      </w:r>
    </w:p>
    <w:p w:rsidR="00CF34DB" w:rsidRPr="00FF1533" w:rsidRDefault="00CF34DB" w:rsidP="00CF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2. Уставом муниципального образования лицам, замещающим муниципальные должности на постоянной основе, могут быть предоставлены дополнительные гарантии обеспечения их деятельности.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6. Гарантии прав лиц, замещающих муниципальные должности, при привлечении к ответственности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Гарантии прав лиц, замещающих муниципальные должности, при привлечении к уголовной и административной ответственности устанавливаются федеральным законодательством.</w:t>
      </w:r>
    </w:p>
    <w:p w:rsidR="00FF1533" w:rsidRDefault="00FF1533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7. Право лиц, замещающих муниципальные должности, на первоочередной прием должностными лицами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при осуществлении своих полномочий пользуются правом на прием в первоочередном порядке руководителями и другими должностными лицами органов местного самоуправления </w:t>
      </w:r>
      <w:r w:rsidR="00184D86" w:rsidRPr="00FF1533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C913E3" w:rsidRPr="00FF15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1533">
        <w:rPr>
          <w:rFonts w:ascii="Times New Roman" w:hAnsi="Times New Roman" w:cs="Times New Roman"/>
          <w:sz w:val="28"/>
          <w:szCs w:val="28"/>
        </w:rPr>
        <w:t>,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актом, регламентирующим порядок их внутренней деятельности.</w:t>
      </w: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lastRenderedPageBreak/>
        <w:t>Статья 8. Компенсационные выплаты, связанные с исполнением полномочий лица, замещающего муниципальную должность на непостоянной основе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39CE" w:rsidRPr="00FF1533">
        <w:rPr>
          <w:rFonts w:ascii="Times New Roman" w:hAnsi="Times New Roman" w:cs="Times New Roman"/>
          <w:sz w:val="28"/>
          <w:szCs w:val="28"/>
        </w:rPr>
        <w:t>У</w:t>
      </w:r>
      <w:r w:rsidRPr="00FF1533">
        <w:rPr>
          <w:rFonts w:ascii="Times New Roman" w:hAnsi="Times New Roman" w:cs="Times New Roman"/>
          <w:sz w:val="28"/>
          <w:szCs w:val="28"/>
        </w:rPr>
        <w:t>ставом муниципального образования лицу, замещающему муниципальную должность на непостоянной основе, могут предоставляться компенсационные выплаты, связанные с возмещением расходов на осуществление своих полномочий, предоставляемые в порядке и размерах, определенных в соответствии с муниципальными нормативными правовыми актами.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9. Гарантии депутатской деятельности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6EC" w:rsidRPr="00FF1533" w:rsidRDefault="005C66E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533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 время участия в заседаниях представительного органа муниципального образования, комитетов (комиссий), согласительных комиссий (рабочих групп), депутатских объединений (фракций), в депутатских слушаниях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основании официального уведомления представительного органа муниципального образования.</w:t>
      </w:r>
    </w:p>
    <w:p w:rsidR="005C66EC" w:rsidRPr="00FF1533" w:rsidRDefault="005C66E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53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настоящей частью и не может составлять в совокупности менее двух и более пяти рабочих дней в месяц.</w:t>
      </w: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2. Для содействия в осуществлении своих полномочий депутат в соответствии с </w:t>
      </w:r>
      <w:r w:rsidR="002639CE" w:rsidRPr="00FF1533">
        <w:rPr>
          <w:rFonts w:ascii="Times New Roman" w:hAnsi="Times New Roman" w:cs="Times New Roman"/>
          <w:sz w:val="28"/>
          <w:szCs w:val="28"/>
        </w:rPr>
        <w:t>У</w:t>
      </w:r>
      <w:r w:rsidRPr="00FF1533">
        <w:rPr>
          <w:rFonts w:ascii="Times New Roman" w:hAnsi="Times New Roman" w:cs="Times New Roman"/>
          <w:sz w:val="28"/>
          <w:szCs w:val="28"/>
        </w:rPr>
        <w:t>ставом муниципального образования вправе иметь помощников.</w:t>
      </w: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3. Помощники депутата работают на общественных началах.</w:t>
      </w: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Количество помощников депутата, их правовое положение (статус) и порядок осуществления ими деятельности определяются </w:t>
      </w:r>
      <w:r w:rsidR="007C62FB" w:rsidRPr="00FF153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913E3" w:rsidRPr="00FF1533">
        <w:rPr>
          <w:rFonts w:ascii="Times New Roman" w:hAnsi="Times New Roman" w:cs="Times New Roman"/>
          <w:sz w:val="28"/>
          <w:szCs w:val="28"/>
        </w:rPr>
        <w:t>Думы</w:t>
      </w:r>
      <w:r w:rsidR="007C62FB" w:rsidRPr="00FF1533">
        <w:rPr>
          <w:rFonts w:ascii="Times New Roman" w:hAnsi="Times New Roman" w:cs="Times New Roman"/>
          <w:sz w:val="28"/>
          <w:szCs w:val="28"/>
        </w:rPr>
        <w:t xml:space="preserve"> Молоковского </w:t>
      </w:r>
      <w:r w:rsidR="00C913E3" w:rsidRPr="00FF15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1533">
        <w:rPr>
          <w:rFonts w:ascii="Times New Roman" w:hAnsi="Times New Roman" w:cs="Times New Roman"/>
          <w:sz w:val="28"/>
          <w:szCs w:val="28"/>
        </w:rPr>
        <w:t>.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154" w:rsidRPr="00FF1533" w:rsidRDefault="00622154" w:rsidP="00DB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DB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Глава 3. ОСОБЕННОСТИ ПРАВОВОГО СТАТУСА ЛИЦ,</w:t>
      </w:r>
    </w:p>
    <w:p w:rsidR="00DB6F0F" w:rsidRPr="00FF1533" w:rsidRDefault="00DB6F0F" w:rsidP="00DB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</w:p>
    <w:p w:rsidR="00DB6F0F" w:rsidRPr="00FF1533" w:rsidRDefault="00DB6F0F" w:rsidP="00DB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10. Предоставление сведений о доходах, расходах, об имуществе и обязательствах имущественного характера</w:t>
      </w:r>
    </w:p>
    <w:p w:rsidR="00454735" w:rsidRPr="00FF1533" w:rsidRDefault="00454735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030C" w:rsidRPr="00FF1533" w:rsidRDefault="00BC030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1.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 w:rsidRPr="00FF1533">
        <w:rPr>
          <w:rFonts w:ascii="Times New Roman" w:hAnsi="Times New Roman" w:cs="Times New Roman"/>
          <w:sz w:val="28"/>
          <w:szCs w:val="28"/>
        </w:rPr>
        <w:lastRenderedPageBreak/>
        <w:t xml:space="preserve">супруги (супруга) и несовершеннолетних детей Губернатору Тверской области в соответствии с </w:t>
      </w:r>
      <w:hyperlink r:id="rId10" w:history="1">
        <w:r w:rsidRPr="00FF153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F1533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1 к Закону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области".</w:t>
      </w:r>
    </w:p>
    <w:p w:rsidR="00BC030C" w:rsidRPr="00FF1533" w:rsidRDefault="00BC030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гражданами, претендующими на замещение муниципальной должности, при избрании на должность; лицами, замещающими муниципальные должности, - ежегодно не позднее 1 апреля года, следующего за отчетным.</w:t>
      </w:r>
    </w:p>
    <w:p w:rsidR="00BC030C" w:rsidRPr="00FF1533" w:rsidRDefault="00BC030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2. Проверка достоверности и полноты сведений, представленных в соответствии с </w:t>
      </w:r>
      <w:hyperlink w:anchor="Par0" w:history="1">
        <w:r w:rsidRPr="00FF1533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FF1533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по решению Губернатора Тверской области в соответствии с законодательством Российской Федерации и </w:t>
      </w:r>
      <w:hyperlink r:id="rId11" w:history="1">
        <w:r w:rsidRPr="00FF153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F153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представленных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а также соблюдения лицами, замещающими муниципальные должности в Тверской области, установленных ограничений, запретов, обязанностей согласно приложению 2 к  Закону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области".</w:t>
      </w:r>
    </w:p>
    <w:p w:rsidR="00FD731B" w:rsidRPr="00FF1533" w:rsidRDefault="00FD731B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533">
        <w:rPr>
          <w:rFonts w:ascii="Times New Roman" w:eastAsiaTheme="minorHAnsi" w:hAnsi="Times New Roman" w:cs="Times New Roman"/>
          <w:sz w:val="28"/>
          <w:szCs w:val="28"/>
          <w:lang w:eastAsia="en-US"/>
        </w:rPr>
        <w:t>3. Лицо, замещающее муниципальную должность, обязано ежегодно в порядке и сроки, установленные для представления указанными лицами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C030C" w:rsidRPr="00FF1533" w:rsidRDefault="00BC030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4. Контроль за соответствием расходов лица, замещающего муниципальную должность, расходов его супруги (супруга) и </w:t>
      </w:r>
      <w:r w:rsidRPr="00FF153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 общему доходу данного лица и его супруги (супруга) осуществляется в случаях, установленных Федеральным </w:t>
      </w:r>
      <w:hyperlink r:id="rId12" w:history="1">
        <w:r w:rsidRPr="00FF15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1533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 (далее - контроль за расходами), в порядке, предусмотренном названным Федеральным </w:t>
      </w:r>
      <w:hyperlink r:id="rId13" w:history="1">
        <w:r w:rsidRPr="00FF15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1533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4" w:history="1">
        <w:r w:rsidRPr="00FF15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1533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иными нормативными правовыми актами Российской Федерации, с учетом положений настоящей статьи.</w:t>
      </w:r>
    </w:p>
    <w:p w:rsidR="00BC030C" w:rsidRPr="00FF1533" w:rsidRDefault="00BC030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области.</w:t>
      </w:r>
    </w:p>
    <w:p w:rsidR="00BC030C" w:rsidRPr="00FF1533" w:rsidRDefault="00BC030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5. Решение об осуществлении контроля за расходами принимается Губернатором Тверской области либо уполномоченным им должностным лицом не позднее 10 рабочих дней со дня поступления информации, предусмотренной </w:t>
      </w:r>
      <w:hyperlink r:id="rId15" w:history="1">
        <w:r w:rsidRPr="00FF1533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FF1533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BC030C" w:rsidRPr="00FF1533" w:rsidRDefault="00BC030C" w:rsidP="00FF15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E65" w:rsidRPr="00FF1533" w:rsidRDefault="006F4E65" w:rsidP="00FF15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11. Порядок размещения в информационно-телекоммуникационной сети Интернет сведений о доходах, расходах, об имуществе и обязательствах имущественного характера, а также предоставления таких сведений для опубликования средствам массовой информации</w:t>
      </w: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размещению на официальном сайте органа местного самоуправления в информационно-телекоммуникационной сети Интернет, а также предоставлению для опубликования средствам массовой информации в порядке, установленном органами местного самоуправления, с соблюдением требований законодательства Российской Федерации о защите персональных данных.</w:t>
      </w:r>
    </w:p>
    <w:p w:rsidR="00DC05B3" w:rsidRPr="00FF1533" w:rsidRDefault="00DC05B3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FC" w:rsidRPr="00FF1533" w:rsidRDefault="00BA53F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11.1. Обязанность лица, замещающего муниципальную должность, сообщать о возникновении личной заинтересованности с целью предотвращения или урегулирования конфликта интересов, а также принимать меры по предотвращению или урегулированию такого конфликта</w:t>
      </w:r>
    </w:p>
    <w:p w:rsidR="00BA53FC" w:rsidRPr="00FF1533" w:rsidRDefault="00BA53F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3FC" w:rsidRPr="00FF1533" w:rsidRDefault="00BA53FC" w:rsidP="00FF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обязано сообщать в порядке, установленном муниципальным нормативным правовым актом,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FF1533">
        <w:rPr>
          <w:rFonts w:ascii="Times New Roman" w:hAnsi="Times New Roman" w:cs="Times New Roman"/>
          <w:sz w:val="28"/>
          <w:szCs w:val="28"/>
        </w:rPr>
        <w:lastRenderedPageBreak/>
        <w:t>а также принимать меры по предотвращению или урегулированию такого конфликта.</w:t>
      </w:r>
    </w:p>
    <w:p w:rsidR="00BA53FC" w:rsidRPr="00FF1533" w:rsidRDefault="00BA53FC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12. Гарантии для лиц, замещающих муниципальные должности на постоянной основе</w:t>
      </w: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на постоянной основе, предоставляются гарантии, компенсации и льготы, предусмотренные федеральными законами, законами Тверской области для муниципальных служащих.</w:t>
      </w: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Уставом муниципального образования лицам, замещающим муниципальные должности на постоянной основе, могут быть предоставлены дополнительные гарантии.</w:t>
      </w:r>
    </w:p>
    <w:p w:rsidR="003475C8" w:rsidRPr="00FF1533" w:rsidRDefault="003475C8" w:rsidP="00FF1533">
      <w:pPr>
        <w:tabs>
          <w:tab w:val="left" w:pos="545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Лицам</w:t>
      </w:r>
      <w:r w:rsidR="00CD353E" w:rsidRPr="00FF1533">
        <w:rPr>
          <w:rFonts w:ascii="Times New Roman" w:hAnsi="Times New Roman" w:cs="Times New Roman"/>
          <w:sz w:val="28"/>
          <w:szCs w:val="28"/>
        </w:rPr>
        <w:t>, замещающим</w:t>
      </w:r>
      <w:r w:rsidRPr="00FF153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D353E" w:rsidRPr="00FF1533">
        <w:rPr>
          <w:rFonts w:ascii="Times New Roman" w:hAnsi="Times New Roman" w:cs="Times New Roman"/>
          <w:sz w:val="28"/>
          <w:szCs w:val="28"/>
        </w:rPr>
        <w:t>е</w:t>
      </w:r>
      <w:r w:rsidRPr="00FF15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D353E" w:rsidRPr="00FF1533">
        <w:rPr>
          <w:rFonts w:ascii="Times New Roman" w:hAnsi="Times New Roman" w:cs="Times New Roman"/>
          <w:sz w:val="28"/>
          <w:szCs w:val="28"/>
        </w:rPr>
        <w:t>и на постоянной основе</w:t>
      </w:r>
      <w:r w:rsidRPr="00FF1533">
        <w:rPr>
          <w:rFonts w:ascii="Times New Roman" w:hAnsi="Times New Roman" w:cs="Times New Roman"/>
          <w:sz w:val="28"/>
          <w:szCs w:val="28"/>
        </w:rPr>
        <w:t>, гарантируется:</w:t>
      </w:r>
    </w:p>
    <w:p w:rsidR="009208FA" w:rsidRPr="00FF1533" w:rsidRDefault="009208FA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1) </w:t>
      </w:r>
      <w:r w:rsidR="003475C8" w:rsidRPr="00FF1533">
        <w:rPr>
          <w:rFonts w:ascii="Times New Roman" w:hAnsi="Times New Roman" w:cs="Times New Roman"/>
          <w:sz w:val="28"/>
          <w:szCs w:val="28"/>
        </w:rPr>
        <w:t>условия работы, обеспечивающие исполнение им</w:t>
      </w:r>
      <w:r w:rsidR="00F72C5E" w:rsidRPr="00FF1533">
        <w:rPr>
          <w:rFonts w:ascii="Times New Roman" w:hAnsi="Times New Roman" w:cs="Times New Roman"/>
          <w:sz w:val="28"/>
          <w:szCs w:val="28"/>
        </w:rPr>
        <w:t>и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своих полномочий;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2</w:t>
      </w:r>
      <w:r w:rsidR="009208FA" w:rsidRPr="00FF1533">
        <w:rPr>
          <w:rFonts w:ascii="Times New Roman" w:hAnsi="Times New Roman" w:cs="Times New Roman"/>
          <w:sz w:val="28"/>
          <w:szCs w:val="28"/>
        </w:rPr>
        <w:t xml:space="preserve">)  </w:t>
      </w:r>
      <w:r w:rsidR="003475C8" w:rsidRPr="00FF1533">
        <w:rPr>
          <w:rFonts w:ascii="Times New Roman" w:hAnsi="Times New Roman" w:cs="Times New Roman"/>
          <w:sz w:val="28"/>
          <w:szCs w:val="28"/>
        </w:rPr>
        <w:t>предоставление служебного транспорта в следующих случаях:</w:t>
      </w:r>
    </w:p>
    <w:p w:rsidR="00145BB0" w:rsidRPr="00FF1533" w:rsidRDefault="003475C8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- для решения вопросов, связанных с исполнением </w:t>
      </w:r>
      <w:r w:rsidR="00145BB0" w:rsidRPr="00FF1533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FF1533">
        <w:rPr>
          <w:rFonts w:ascii="Times New Roman" w:hAnsi="Times New Roman" w:cs="Times New Roman"/>
          <w:sz w:val="28"/>
          <w:szCs w:val="28"/>
        </w:rPr>
        <w:t>полномочий</w:t>
      </w:r>
      <w:r w:rsidR="00145BB0" w:rsidRPr="00FF1533">
        <w:rPr>
          <w:rFonts w:ascii="Times New Roman" w:hAnsi="Times New Roman" w:cs="Times New Roman"/>
          <w:sz w:val="28"/>
          <w:szCs w:val="28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</w:rPr>
        <w:t xml:space="preserve">на территории Молоковского </w:t>
      </w:r>
      <w:r w:rsidR="00060658" w:rsidRPr="00FF15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1533">
        <w:rPr>
          <w:rFonts w:ascii="Times New Roman" w:hAnsi="Times New Roman" w:cs="Times New Roman"/>
          <w:sz w:val="28"/>
          <w:szCs w:val="28"/>
        </w:rPr>
        <w:t>;</w:t>
      </w:r>
    </w:p>
    <w:p w:rsidR="00145BB0" w:rsidRPr="00FF1533" w:rsidRDefault="003475C8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- в связи с выездом за пределы </w:t>
      </w:r>
      <w:r w:rsidR="00145BB0" w:rsidRPr="00FF1533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060658" w:rsidRPr="00FF15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1533">
        <w:rPr>
          <w:rFonts w:ascii="Times New Roman" w:hAnsi="Times New Roman" w:cs="Times New Roman"/>
          <w:sz w:val="28"/>
          <w:szCs w:val="28"/>
        </w:rPr>
        <w:t xml:space="preserve"> в рамках своих полномочий;</w:t>
      </w:r>
    </w:p>
    <w:p w:rsidR="00EF7EB6" w:rsidRPr="00FF1533" w:rsidRDefault="003475C8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-  для проезда от места</w:t>
      </w:r>
      <w:r w:rsidR="004D1FF3" w:rsidRPr="00FF1533">
        <w:rPr>
          <w:rFonts w:ascii="Times New Roman" w:hAnsi="Times New Roman" w:cs="Times New Roman"/>
          <w:sz w:val="28"/>
          <w:szCs w:val="28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</w:rPr>
        <w:t>жительства</w:t>
      </w:r>
      <w:r w:rsidR="004D1FF3" w:rsidRPr="00FF1533">
        <w:rPr>
          <w:rFonts w:ascii="Times New Roman" w:hAnsi="Times New Roman" w:cs="Times New Roman"/>
          <w:sz w:val="28"/>
          <w:szCs w:val="28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</w:rPr>
        <w:t xml:space="preserve"> до места работы и обратно. </w:t>
      </w:r>
    </w:p>
    <w:p w:rsidR="003475C8" w:rsidRPr="00FF1533" w:rsidRDefault="003475C8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Использование служебного транспорта в личных  целях запрещается.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3</w:t>
      </w:r>
      <w:r w:rsidR="00EF7EB6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3475C8" w:rsidRPr="00FF1533">
        <w:rPr>
          <w:rFonts w:ascii="Times New Roman" w:hAnsi="Times New Roman" w:cs="Times New Roman"/>
          <w:sz w:val="28"/>
          <w:szCs w:val="28"/>
        </w:rPr>
        <w:t>право на своевременное и в полном объеме получение денежного содержания;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4</w:t>
      </w:r>
      <w:r w:rsidR="00EF7EB6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3475C8" w:rsidRPr="00FF1533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5</w:t>
      </w:r>
      <w:r w:rsidR="00B344FB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медицинское  обслуживание лица, </w:t>
      </w:r>
      <w:r w:rsidR="00C47423" w:rsidRPr="00FF1533">
        <w:rPr>
          <w:rFonts w:ascii="Times New Roman" w:hAnsi="Times New Roman" w:cs="Times New Roman"/>
          <w:sz w:val="28"/>
          <w:szCs w:val="28"/>
        </w:rPr>
        <w:t>замещающего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7423" w:rsidRPr="00FF1533">
        <w:rPr>
          <w:rFonts w:ascii="Times New Roman" w:hAnsi="Times New Roman" w:cs="Times New Roman"/>
          <w:sz w:val="28"/>
          <w:szCs w:val="28"/>
        </w:rPr>
        <w:t>ую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7423" w:rsidRPr="00FF1533">
        <w:rPr>
          <w:rFonts w:ascii="Times New Roman" w:hAnsi="Times New Roman" w:cs="Times New Roman"/>
          <w:sz w:val="28"/>
          <w:szCs w:val="28"/>
        </w:rPr>
        <w:t>ь</w:t>
      </w:r>
      <w:r w:rsidR="003475C8" w:rsidRPr="00FF1533">
        <w:rPr>
          <w:rFonts w:ascii="Times New Roman" w:hAnsi="Times New Roman" w:cs="Times New Roman"/>
          <w:sz w:val="28"/>
          <w:szCs w:val="28"/>
        </w:rPr>
        <w:t>, и членов его семьи, в т</w:t>
      </w:r>
      <w:r w:rsidR="00C01354" w:rsidRPr="00FF1533">
        <w:rPr>
          <w:rFonts w:ascii="Times New Roman" w:hAnsi="Times New Roman" w:cs="Times New Roman"/>
          <w:sz w:val="28"/>
          <w:szCs w:val="28"/>
        </w:rPr>
        <w:t>ом числе после выхода на пенсию;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6</w:t>
      </w:r>
      <w:r w:rsidR="00B344FB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3475C8" w:rsidRPr="00FF1533">
        <w:rPr>
          <w:rFonts w:ascii="Times New Roman" w:hAnsi="Times New Roman" w:cs="Times New Roman"/>
          <w:sz w:val="28"/>
          <w:szCs w:val="28"/>
        </w:rPr>
        <w:t>пенсионное обеспечение за выслугу лет в соответствии с Федеральным Законом</w:t>
      </w:r>
      <w:r w:rsidR="00C01354" w:rsidRPr="00FF1533">
        <w:rPr>
          <w:rFonts w:ascii="Times New Roman" w:hAnsi="Times New Roman" w:cs="Times New Roman"/>
          <w:sz w:val="28"/>
          <w:szCs w:val="28"/>
        </w:rPr>
        <w:t>;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7</w:t>
      </w:r>
      <w:r w:rsidR="00B344FB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обязательное государственное страхование на случай причинения вреда здоровью  лицу, </w:t>
      </w:r>
      <w:r w:rsidR="00C47423" w:rsidRPr="00FF1533">
        <w:rPr>
          <w:rFonts w:ascii="Times New Roman" w:hAnsi="Times New Roman" w:cs="Times New Roman"/>
          <w:sz w:val="28"/>
          <w:szCs w:val="28"/>
        </w:rPr>
        <w:t>замещающему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7423" w:rsidRPr="00FF1533">
        <w:rPr>
          <w:rFonts w:ascii="Times New Roman" w:hAnsi="Times New Roman" w:cs="Times New Roman"/>
          <w:sz w:val="28"/>
          <w:szCs w:val="28"/>
        </w:rPr>
        <w:t>ую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7423" w:rsidRPr="00FF1533">
        <w:rPr>
          <w:rFonts w:ascii="Times New Roman" w:hAnsi="Times New Roman" w:cs="Times New Roman"/>
          <w:sz w:val="28"/>
          <w:szCs w:val="28"/>
        </w:rPr>
        <w:t>ь</w:t>
      </w:r>
      <w:r w:rsidR="003475C8" w:rsidRPr="00FF1533">
        <w:rPr>
          <w:rFonts w:ascii="Times New Roman" w:hAnsi="Times New Roman" w:cs="Times New Roman"/>
          <w:sz w:val="28"/>
          <w:szCs w:val="28"/>
        </w:rPr>
        <w:t>, в связи с исполнением им своих полномочий;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8</w:t>
      </w:r>
      <w:r w:rsidR="00B344FB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обязательное государственное социальное страхование на случай заболевания или утраты трудоспособности в период  исполнения полномочий лицом, </w:t>
      </w:r>
      <w:r w:rsidR="00C47423" w:rsidRPr="00FF1533">
        <w:rPr>
          <w:rFonts w:ascii="Times New Roman" w:hAnsi="Times New Roman" w:cs="Times New Roman"/>
          <w:sz w:val="28"/>
          <w:szCs w:val="28"/>
        </w:rPr>
        <w:t>замещающим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7423" w:rsidRPr="00FF1533">
        <w:rPr>
          <w:rFonts w:ascii="Times New Roman" w:hAnsi="Times New Roman" w:cs="Times New Roman"/>
          <w:sz w:val="28"/>
          <w:szCs w:val="28"/>
        </w:rPr>
        <w:t>ую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7423" w:rsidRPr="00FF1533">
        <w:rPr>
          <w:rFonts w:ascii="Times New Roman" w:hAnsi="Times New Roman" w:cs="Times New Roman"/>
          <w:sz w:val="28"/>
          <w:szCs w:val="28"/>
        </w:rPr>
        <w:t>ь</w:t>
      </w:r>
      <w:r w:rsidR="003475C8" w:rsidRPr="00FF1533">
        <w:rPr>
          <w:rFonts w:ascii="Times New Roman" w:hAnsi="Times New Roman" w:cs="Times New Roman"/>
          <w:sz w:val="28"/>
          <w:szCs w:val="28"/>
        </w:rPr>
        <w:t>;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9</w:t>
      </w:r>
      <w:r w:rsidR="00B344FB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защита лица, </w:t>
      </w:r>
      <w:r w:rsidR="00345544" w:rsidRPr="00FF1533">
        <w:rPr>
          <w:rFonts w:ascii="Times New Roman" w:hAnsi="Times New Roman" w:cs="Times New Roman"/>
          <w:sz w:val="28"/>
          <w:szCs w:val="28"/>
        </w:rPr>
        <w:t>замещающего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5544" w:rsidRPr="00FF1533">
        <w:rPr>
          <w:rFonts w:ascii="Times New Roman" w:hAnsi="Times New Roman" w:cs="Times New Roman"/>
          <w:sz w:val="28"/>
          <w:szCs w:val="28"/>
        </w:rPr>
        <w:t>ую</w:t>
      </w:r>
      <w:r w:rsidR="003475C8" w:rsidRPr="00FF15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45544" w:rsidRPr="00FF1533">
        <w:rPr>
          <w:rFonts w:ascii="Times New Roman" w:hAnsi="Times New Roman" w:cs="Times New Roman"/>
          <w:sz w:val="28"/>
          <w:szCs w:val="28"/>
        </w:rPr>
        <w:t>ь</w:t>
      </w:r>
      <w:r w:rsidR="003475C8" w:rsidRPr="00FF1533">
        <w:rPr>
          <w:rFonts w:ascii="Times New Roman" w:hAnsi="Times New Roman" w:cs="Times New Roman"/>
          <w:sz w:val="28"/>
          <w:szCs w:val="28"/>
        </w:rPr>
        <w:t>, и членов его семьи от насилия, угроз и других неправомочных действий в связи с исполнением им своих полномочий в случаях, порядке и на условиях, установленных федеральными законами;</w:t>
      </w:r>
    </w:p>
    <w:p w:rsidR="003475C8" w:rsidRPr="00FF1533" w:rsidRDefault="00FE12E0" w:rsidP="00FF1533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ab/>
      </w:r>
    </w:p>
    <w:p w:rsidR="003F3A7F" w:rsidRPr="00FF1533" w:rsidRDefault="003F3A7F" w:rsidP="00FF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FF15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13. Оплата труда лиц, замещающих муниципальные должности на постоянной основе</w:t>
      </w:r>
    </w:p>
    <w:p w:rsidR="00BD5AC6" w:rsidRPr="00FF1533" w:rsidRDefault="00BD5AC6" w:rsidP="00FF15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391" w:rsidRPr="00FF1533" w:rsidRDefault="00104A66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1. </w:t>
      </w:r>
      <w:r w:rsidR="00EC6391" w:rsidRPr="00FF1533">
        <w:rPr>
          <w:rFonts w:ascii="Times New Roman" w:hAnsi="Times New Roman" w:cs="Times New Roman"/>
          <w:sz w:val="28"/>
          <w:szCs w:val="28"/>
        </w:rPr>
        <w:t>Оплата труда лиц, замещающих муниципальные должности на постоянной основе, производится в виде денежного содержания, которое состоит из должностного оклада, а также из ежемесячных и иных дополнительных выплат.</w:t>
      </w:r>
    </w:p>
    <w:p w:rsidR="00EC6391" w:rsidRPr="00FF1533" w:rsidRDefault="00104A66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2. </w:t>
      </w:r>
      <w:r w:rsidR="00EC6391" w:rsidRPr="00FF1533"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 относятся:</w:t>
      </w:r>
    </w:p>
    <w:p w:rsidR="00EC6391" w:rsidRPr="00FF1533" w:rsidRDefault="00B74D3D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1) </w:t>
      </w:r>
      <w:r w:rsidR="00EC6391" w:rsidRPr="00FF153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EC6391" w:rsidRPr="00FF1533" w:rsidRDefault="00B74D3D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2) </w:t>
      </w:r>
      <w:r w:rsidR="00EC6391" w:rsidRPr="00FF153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EC6391" w:rsidRPr="00FF1533" w:rsidRDefault="00B74D3D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3) </w:t>
      </w:r>
      <w:r w:rsidR="00EC6391" w:rsidRPr="00FF1533">
        <w:rPr>
          <w:rFonts w:ascii="Times New Roman" w:hAnsi="Times New Roman" w:cs="Times New Roman"/>
          <w:sz w:val="28"/>
          <w:szCs w:val="28"/>
        </w:rPr>
        <w:t>ежемесячная надбавка за особые условия труда;</w:t>
      </w:r>
    </w:p>
    <w:p w:rsidR="00EC6391" w:rsidRPr="00FF1533" w:rsidRDefault="00B74D3D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4) </w:t>
      </w:r>
      <w:r w:rsidR="00EC6391" w:rsidRPr="00FF1533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EC6391" w:rsidRPr="00FF1533" w:rsidRDefault="00B74D3D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5) </w:t>
      </w:r>
      <w:r w:rsidR="00EC6391" w:rsidRPr="00FF153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C6391" w:rsidRPr="00FF1533" w:rsidRDefault="00B74D3D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6) </w:t>
      </w:r>
      <w:r w:rsidR="00EC6391" w:rsidRPr="00FF1533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EC6391" w:rsidRPr="00FF1533" w:rsidRDefault="00B74D3D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7) </w:t>
      </w:r>
      <w:r w:rsidR="00EC6391" w:rsidRPr="00FF1533">
        <w:rPr>
          <w:rFonts w:ascii="Times New Roman" w:hAnsi="Times New Roman" w:cs="Times New Roman"/>
          <w:sz w:val="28"/>
          <w:szCs w:val="28"/>
        </w:rPr>
        <w:t>иные выплаты, предусмотренные законодательством.</w:t>
      </w:r>
    </w:p>
    <w:p w:rsidR="00EC6391" w:rsidRPr="00FF1533" w:rsidRDefault="00870F1C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3. </w:t>
      </w:r>
      <w:r w:rsidR="00EC6391" w:rsidRPr="00FF1533">
        <w:rPr>
          <w:rFonts w:ascii="Times New Roman" w:hAnsi="Times New Roman" w:cs="Times New Roman"/>
          <w:sz w:val="28"/>
          <w:szCs w:val="28"/>
        </w:rPr>
        <w:t>Для определения размеров дополнительных выплат устанавливаются следующие нормативы:</w:t>
      </w:r>
    </w:p>
    <w:p w:rsidR="00EC6391" w:rsidRPr="00FF1533" w:rsidRDefault="005D245C" w:rsidP="00FF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1) </w:t>
      </w:r>
      <w:r w:rsidR="00EC6391" w:rsidRPr="00FF1533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выслугу лет устанавливается в процентах к должностному окладу в зависимости от стажа работы: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05DA" w:rsidRPr="00FF1533" w:rsidTr="009F05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05DA" w:rsidRPr="00FF1533" w:rsidRDefault="009D32B7" w:rsidP="00504AD2">
            <w:pPr>
              <w:tabs>
                <w:tab w:val="left" w:pos="1440"/>
                <w:tab w:val="center" w:pos="5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F05DA"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    </w:t>
            </w:r>
          </w:p>
          <w:p w:rsidR="009F05DA" w:rsidRPr="00FF1533" w:rsidRDefault="009D32B7" w:rsidP="009F05DA">
            <w:pPr>
              <w:tabs>
                <w:tab w:val="left" w:pos="1440"/>
                <w:tab w:val="left" w:pos="5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F05DA"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                 </w:t>
            </w:r>
          </w:p>
          <w:p w:rsidR="009F05DA" w:rsidRPr="00FF1533" w:rsidRDefault="009D32B7" w:rsidP="009F05DA">
            <w:pPr>
              <w:tabs>
                <w:tab w:val="left" w:pos="1440"/>
                <w:tab w:val="left" w:pos="5180"/>
                <w:tab w:val="left" w:pos="5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F05DA"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                         </w:t>
            </w:r>
            <w:r w:rsidR="009F05DA" w:rsidRPr="00FF153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9F05DA" w:rsidRPr="00FF1533" w:rsidRDefault="009D32B7" w:rsidP="009F05DA">
            <w:pPr>
              <w:tabs>
                <w:tab w:val="left" w:pos="1440"/>
                <w:tab w:val="left" w:pos="5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F05DA"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      </w:t>
            </w:r>
          </w:p>
          <w:p w:rsidR="009F05DA" w:rsidRPr="00FF1533" w:rsidRDefault="009F05DA" w:rsidP="009F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5DA" w:rsidRPr="00FF1533" w:rsidRDefault="009F05DA" w:rsidP="00504AD2">
            <w:pPr>
              <w:tabs>
                <w:tab w:val="left" w:pos="1440"/>
                <w:tab w:val="center" w:pos="5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9F05DA" w:rsidRPr="00FF1533" w:rsidRDefault="009F05DA" w:rsidP="009F05DA">
            <w:pPr>
              <w:tabs>
                <w:tab w:val="left" w:pos="1440"/>
                <w:tab w:val="left" w:pos="5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9F05DA" w:rsidRPr="00FF1533" w:rsidRDefault="009F05DA" w:rsidP="009F05DA">
            <w:pPr>
              <w:tabs>
                <w:tab w:val="left" w:pos="1440"/>
                <w:tab w:val="left" w:pos="5180"/>
                <w:tab w:val="left" w:pos="5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9F05DA" w:rsidRPr="00FF1533" w:rsidRDefault="009F05DA" w:rsidP="009F05DA">
            <w:pPr>
              <w:tabs>
                <w:tab w:val="left" w:pos="1440"/>
                <w:tab w:val="left" w:pos="5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9F05DA" w:rsidRPr="00FF1533" w:rsidRDefault="009F05DA" w:rsidP="009F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91" w:rsidRPr="00FF1533" w:rsidRDefault="00EC6391" w:rsidP="006759CF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В стаж работы лица, замещающего муниципальную </w:t>
      </w:r>
      <w:r w:rsidR="00870F1C" w:rsidRPr="00FF1533">
        <w:rPr>
          <w:rFonts w:ascii="Times New Roman" w:hAnsi="Times New Roman" w:cs="Times New Roman"/>
          <w:sz w:val="28"/>
          <w:szCs w:val="28"/>
        </w:rPr>
        <w:t xml:space="preserve">должность, дающей право на </w:t>
      </w:r>
      <w:r w:rsidRPr="00FF1533">
        <w:rPr>
          <w:rFonts w:ascii="Times New Roman" w:hAnsi="Times New Roman" w:cs="Times New Roman"/>
          <w:sz w:val="28"/>
          <w:szCs w:val="28"/>
        </w:rPr>
        <w:t>получение надбавки за выслугу лет, а также дополнительного оплачиваемого отпуска, включаются все периоды трудовой деятельности;</w:t>
      </w:r>
    </w:p>
    <w:p w:rsidR="00043473" w:rsidRPr="00FF1533" w:rsidRDefault="005D245C" w:rsidP="006759CF">
      <w:pPr>
        <w:tabs>
          <w:tab w:val="left" w:pos="6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2</w:t>
      </w:r>
      <w:r w:rsidR="00043473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EC6391" w:rsidRPr="00FF1533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труда определяется в размере  до 200%;</w:t>
      </w:r>
    </w:p>
    <w:p w:rsidR="00EC6391" w:rsidRPr="00FF1533" w:rsidRDefault="005D245C" w:rsidP="006759CF">
      <w:pPr>
        <w:tabs>
          <w:tab w:val="left" w:pos="6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3</w:t>
      </w:r>
      <w:r w:rsidR="00043473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EC6391" w:rsidRPr="00FF1533">
        <w:rPr>
          <w:rFonts w:ascii="Times New Roman" w:hAnsi="Times New Roman" w:cs="Times New Roman"/>
          <w:sz w:val="28"/>
          <w:szCs w:val="28"/>
        </w:rPr>
        <w:t>ежемесячное денежное поощрение определяется в размере до 35% должностного оклада и производится одновременно с выплатой ежемесячного денежного поощрения муниципальным служащим;</w:t>
      </w:r>
    </w:p>
    <w:p w:rsidR="00EC6391" w:rsidRPr="00FF1533" w:rsidRDefault="005D245C" w:rsidP="006759C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4</w:t>
      </w:r>
      <w:r w:rsidR="00043473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EC6391" w:rsidRPr="00FF1533">
        <w:rPr>
          <w:rFonts w:ascii="Times New Roman" w:hAnsi="Times New Roman" w:cs="Times New Roman"/>
          <w:sz w:val="28"/>
          <w:szCs w:val="28"/>
        </w:rPr>
        <w:t>единовременная выплата выплачивается лицу, находящемуся на муниципальной должности</w:t>
      </w:r>
      <w:r w:rsidR="00637E93" w:rsidRPr="00FF1533">
        <w:rPr>
          <w:rFonts w:ascii="Times New Roman" w:hAnsi="Times New Roman" w:cs="Times New Roman"/>
          <w:sz w:val="28"/>
          <w:szCs w:val="28"/>
        </w:rPr>
        <w:t>,</w:t>
      </w:r>
      <w:r w:rsidR="00EC6391" w:rsidRPr="00FF1533">
        <w:rPr>
          <w:rFonts w:ascii="Times New Roman" w:hAnsi="Times New Roman" w:cs="Times New Roman"/>
          <w:sz w:val="28"/>
          <w:szCs w:val="28"/>
        </w:rPr>
        <w:t xml:space="preserve"> за счет средств фонда оплаты труда при предоставлении ежегодного оплачиваемого отпуска (части данного отпуска вне зависимости от ее продолжительности) в размере одного должностного оклада;</w:t>
      </w:r>
    </w:p>
    <w:p w:rsidR="00EC6391" w:rsidRPr="00FF1533" w:rsidRDefault="005D245C" w:rsidP="006759C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5</w:t>
      </w:r>
      <w:r w:rsidR="00043473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EC6391" w:rsidRPr="00FF1533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лицу, находящемуся на муниципальной должности, в размере одного должностного оклада за счет </w:t>
      </w:r>
      <w:r w:rsidR="00EC6391" w:rsidRPr="00FF1533">
        <w:rPr>
          <w:rFonts w:ascii="Times New Roman" w:hAnsi="Times New Roman" w:cs="Times New Roman"/>
          <w:sz w:val="28"/>
          <w:szCs w:val="28"/>
        </w:rPr>
        <w:lastRenderedPageBreak/>
        <w:t>средств фонда оплаты труда одновременно с выплатой материальной помощи муниципальным  служащим</w:t>
      </w:r>
      <w:r w:rsidR="00E45BE2" w:rsidRPr="00FF1533">
        <w:rPr>
          <w:rFonts w:ascii="Times New Roman" w:hAnsi="Times New Roman" w:cs="Times New Roman"/>
          <w:sz w:val="28"/>
          <w:szCs w:val="28"/>
        </w:rPr>
        <w:t>;</w:t>
      </w:r>
    </w:p>
    <w:p w:rsidR="00EC6391" w:rsidRPr="00FF1533" w:rsidRDefault="005D245C" w:rsidP="006759C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6</w:t>
      </w:r>
      <w:r w:rsidR="00043473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EC6391" w:rsidRPr="00FF1533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определяемом законодательством Российской Федерации в зависимости от степени секретности сведений, к которым имеет доступ лицо, </w:t>
      </w:r>
      <w:r w:rsidR="00061FD3" w:rsidRPr="00FF1533">
        <w:rPr>
          <w:rFonts w:ascii="Times New Roman" w:hAnsi="Times New Roman" w:cs="Times New Roman"/>
          <w:sz w:val="28"/>
          <w:szCs w:val="28"/>
        </w:rPr>
        <w:t>замещающее</w:t>
      </w:r>
      <w:r w:rsidR="00EC6391" w:rsidRPr="00FF1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1FD3" w:rsidRPr="00FF1533">
        <w:rPr>
          <w:rFonts w:ascii="Times New Roman" w:hAnsi="Times New Roman" w:cs="Times New Roman"/>
          <w:sz w:val="28"/>
          <w:szCs w:val="28"/>
        </w:rPr>
        <w:t>ую</w:t>
      </w:r>
      <w:r w:rsidR="00EC6391" w:rsidRPr="00FF15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61FD3" w:rsidRPr="00FF1533">
        <w:rPr>
          <w:rFonts w:ascii="Times New Roman" w:hAnsi="Times New Roman" w:cs="Times New Roman"/>
          <w:sz w:val="28"/>
          <w:szCs w:val="28"/>
        </w:rPr>
        <w:t>ь</w:t>
      </w:r>
      <w:r w:rsidR="00EC6391" w:rsidRPr="00FF1533">
        <w:rPr>
          <w:rFonts w:ascii="Times New Roman" w:hAnsi="Times New Roman" w:cs="Times New Roman"/>
          <w:sz w:val="28"/>
          <w:szCs w:val="28"/>
        </w:rPr>
        <w:t>;</w:t>
      </w:r>
    </w:p>
    <w:p w:rsidR="00EC6391" w:rsidRPr="00FF1533" w:rsidRDefault="005D245C" w:rsidP="006759C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7</w:t>
      </w:r>
      <w:r w:rsidR="00040EB6" w:rsidRPr="00FF1533">
        <w:rPr>
          <w:rFonts w:ascii="Times New Roman" w:hAnsi="Times New Roman" w:cs="Times New Roman"/>
          <w:sz w:val="28"/>
          <w:szCs w:val="28"/>
        </w:rPr>
        <w:t xml:space="preserve">) </w:t>
      </w:r>
      <w:r w:rsidR="00EC6391" w:rsidRPr="00FF1533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выплачиваются лицу, </w:t>
      </w:r>
      <w:r w:rsidR="00061FD3" w:rsidRPr="00FF1533">
        <w:rPr>
          <w:rFonts w:ascii="Times New Roman" w:hAnsi="Times New Roman" w:cs="Times New Roman"/>
          <w:sz w:val="28"/>
          <w:szCs w:val="28"/>
        </w:rPr>
        <w:t>замещающему</w:t>
      </w:r>
      <w:r w:rsidR="00EC6391" w:rsidRPr="00FF1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1FD3" w:rsidRPr="00FF1533">
        <w:rPr>
          <w:rFonts w:ascii="Times New Roman" w:hAnsi="Times New Roman" w:cs="Times New Roman"/>
          <w:sz w:val="28"/>
          <w:szCs w:val="28"/>
        </w:rPr>
        <w:t>ую</w:t>
      </w:r>
      <w:r w:rsidR="00EC6391" w:rsidRPr="00FF15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61FD3" w:rsidRPr="00FF1533">
        <w:rPr>
          <w:rFonts w:ascii="Times New Roman" w:hAnsi="Times New Roman" w:cs="Times New Roman"/>
          <w:sz w:val="28"/>
          <w:szCs w:val="28"/>
        </w:rPr>
        <w:t>ь</w:t>
      </w:r>
      <w:r w:rsidR="00EC6391" w:rsidRPr="00FF1533">
        <w:rPr>
          <w:rFonts w:ascii="Times New Roman" w:hAnsi="Times New Roman" w:cs="Times New Roman"/>
          <w:sz w:val="28"/>
          <w:szCs w:val="28"/>
        </w:rPr>
        <w:t>, до двух должностных окладов в год.</w:t>
      </w:r>
    </w:p>
    <w:p w:rsidR="00EC6391" w:rsidRPr="00FF1533" w:rsidRDefault="00EC6391" w:rsidP="0067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4. Нормативы расходов на оплату труда </w:t>
      </w:r>
      <w:r w:rsidR="00061FD3" w:rsidRPr="00FF1533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</w:t>
      </w:r>
      <w:r w:rsidRPr="00FF1533">
        <w:rPr>
          <w:rFonts w:ascii="Times New Roman" w:hAnsi="Times New Roman" w:cs="Times New Roman"/>
          <w:sz w:val="28"/>
          <w:szCs w:val="28"/>
        </w:rPr>
        <w:t>, формируются следующим образом:</w:t>
      </w:r>
    </w:p>
    <w:p w:rsidR="00EC6391" w:rsidRPr="00FF1533" w:rsidRDefault="00EC6391" w:rsidP="0067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4.1. Под нормативом формирования расходов на оплату труда </w:t>
      </w:r>
      <w:r w:rsidR="00C653ED" w:rsidRPr="00FF1533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</w:t>
      </w:r>
      <w:r w:rsidRPr="00FF1533">
        <w:rPr>
          <w:rFonts w:ascii="Times New Roman" w:hAnsi="Times New Roman" w:cs="Times New Roman"/>
          <w:sz w:val="28"/>
          <w:szCs w:val="28"/>
        </w:rPr>
        <w:t xml:space="preserve">, понимается сумма максимальных расходов на заработную плату (без начислений) </w:t>
      </w:r>
      <w:r w:rsidR="00590F55" w:rsidRPr="00FF1533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FF1533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90359B" w:rsidRPr="00FF1533">
        <w:rPr>
          <w:rFonts w:ascii="Times New Roman" w:hAnsi="Times New Roman" w:cs="Times New Roman"/>
          <w:sz w:val="28"/>
          <w:szCs w:val="28"/>
        </w:rPr>
        <w:t>,</w:t>
      </w:r>
      <w:r w:rsidRPr="00FF1533">
        <w:rPr>
          <w:rFonts w:ascii="Times New Roman" w:hAnsi="Times New Roman" w:cs="Times New Roman"/>
          <w:sz w:val="28"/>
          <w:szCs w:val="28"/>
        </w:rPr>
        <w:t xml:space="preserve">  из расчета на год.</w:t>
      </w:r>
    </w:p>
    <w:p w:rsidR="00EC6391" w:rsidRPr="00FF1533" w:rsidRDefault="00EC6391" w:rsidP="0067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4.2. Расчет норматива формирования расходов на оплату труда</w:t>
      </w:r>
      <w:r w:rsidR="00C50533" w:rsidRPr="00FF1533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на постоянной основе, </w:t>
      </w:r>
      <w:r w:rsidRPr="00FF1533">
        <w:rPr>
          <w:rFonts w:ascii="Times New Roman" w:hAnsi="Times New Roman" w:cs="Times New Roman"/>
          <w:sz w:val="28"/>
          <w:szCs w:val="28"/>
        </w:rPr>
        <w:t xml:space="preserve">по Молоковскому муниципальному </w:t>
      </w:r>
      <w:r w:rsidR="00B062F4" w:rsidRPr="00FF1533">
        <w:rPr>
          <w:rFonts w:ascii="Times New Roman" w:hAnsi="Times New Roman" w:cs="Times New Roman"/>
          <w:sz w:val="28"/>
          <w:szCs w:val="28"/>
        </w:rPr>
        <w:t>округу</w:t>
      </w:r>
      <w:r w:rsidRPr="00FF1533">
        <w:rPr>
          <w:rFonts w:ascii="Times New Roman" w:hAnsi="Times New Roman" w:cs="Times New Roman"/>
          <w:sz w:val="28"/>
          <w:szCs w:val="28"/>
        </w:rPr>
        <w:t xml:space="preserve"> Тверской области (</w:t>
      </w:r>
      <w:r w:rsidRPr="00FF15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15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r w:rsidRPr="00FF1533">
        <w:rPr>
          <w:rFonts w:ascii="Times New Roman" w:hAnsi="Times New Roman" w:cs="Times New Roman"/>
          <w:sz w:val="28"/>
          <w:szCs w:val="28"/>
        </w:rPr>
        <w:t>) из расчета на год производится путем суммирования 4,5 – краткого размера должностного оклада</w:t>
      </w:r>
      <w:r w:rsidR="00C50533" w:rsidRPr="00FF1533">
        <w:rPr>
          <w:rFonts w:ascii="Times New Roman" w:hAnsi="Times New Roman" w:cs="Times New Roman"/>
          <w:sz w:val="28"/>
          <w:szCs w:val="28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50533" w:rsidRPr="00FF1533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на постоянной основе, </w:t>
      </w:r>
      <w:r w:rsidRPr="00FF1533">
        <w:rPr>
          <w:rFonts w:ascii="Times New Roman" w:hAnsi="Times New Roman" w:cs="Times New Roman"/>
          <w:sz w:val="28"/>
          <w:szCs w:val="28"/>
        </w:rPr>
        <w:t>определенного в соответствии с приложением к настоящему Положению, должностей, установленных законодательством, а также с учетом индексации размеров должностных окладов в соответствующем финансовом году аналогично повышению должностных окладов государственных гражданских служащих:</w:t>
      </w:r>
    </w:p>
    <w:p w:rsidR="00EC6391" w:rsidRPr="00FF1533" w:rsidRDefault="00EC6391" w:rsidP="00126ED6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F153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="00126ED6" w:rsidRPr="00FF153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8054F4" w:rsidRPr="00FF1533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126ED6" w:rsidRPr="00FF15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  <w:vertAlign w:val="subscript"/>
        </w:rPr>
        <w:t xml:space="preserve">12     </w:t>
      </w:r>
      <w:r w:rsidRPr="00FF15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EC6391" w:rsidRPr="00FF1533" w:rsidRDefault="00EC6391" w:rsidP="0012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1533">
        <w:rPr>
          <w:rFonts w:ascii="Times New Roman" w:hAnsi="Times New Roman" w:cs="Times New Roman"/>
          <w:sz w:val="28"/>
          <w:szCs w:val="28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r w:rsidRPr="00FF15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</w:rPr>
        <w:t xml:space="preserve">= ∑   ∑  </w:t>
      </w:r>
      <w:r w:rsidRPr="00FF15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15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pdoij</w:t>
      </w:r>
      <w:r w:rsidRPr="00FF1533">
        <w:rPr>
          <w:rFonts w:ascii="Times New Roman" w:hAnsi="Times New Roman" w:cs="Times New Roman"/>
          <w:sz w:val="28"/>
          <w:szCs w:val="28"/>
        </w:rPr>
        <w:t xml:space="preserve"> </w:t>
      </w:r>
      <w:r w:rsidRPr="00FF15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533">
        <w:rPr>
          <w:rFonts w:ascii="Times New Roman" w:hAnsi="Times New Roman" w:cs="Times New Roman"/>
          <w:sz w:val="28"/>
          <w:szCs w:val="28"/>
        </w:rPr>
        <w:t xml:space="preserve"> 4,5,</w:t>
      </w:r>
    </w:p>
    <w:p w:rsidR="00EC6391" w:rsidRPr="00FF1533" w:rsidRDefault="00EC6391" w:rsidP="00126ED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F15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Pr="00FF1533">
        <w:rPr>
          <w:rFonts w:ascii="Times New Roman" w:hAnsi="Times New Roman" w:cs="Times New Roman"/>
          <w:sz w:val="28"/>
          <w:szCs w:val="28"/>
          <w:vertAlign w:val="superscript"/>
        </w:rPr>
        <w:t xml:space="preserve"> =1  </w:t>
      </w:r>
      <w:r w:rsidRPr="00FF15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FF1533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EC6391" w:rsidRPr="00FF1533" w:rsidRDefault="001E0EB2" w:rsidP="001C55DD">
      <w:p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EC6391" w:rsidRPr="00FF153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C6391" w:rsidRPr="00FF153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="00EC6391" w:rsidRPr="00FF1533">
        <w:rPr>
          <w:rFonts w:ascii="Times New Roman" w:hAnsi="Times New Roman" w:cs="Times New Roman"/>
          <w:sz w:val="28"/>
          <w:szCs w:val="28"/>
        </w:rPr>
        <w:t>где:</w:t>
      </w:r>
    </w:p>
    <w:p w:rsidR="00EC6391" w:rsidRPr="00FF1533" w:rsidRDefault="00EC6391" w:rsidP="006759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1533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="003735F1" w:rsidRPr="00FF1533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</w:t>
      </w:r>
      <w:r w:rsidRPr="00FF1533">
        <w:rPr>
          <w:rFonts w:ascii="Times New Roman" w:hAnsi="Times New Roman" w:cs="Times New Roman"/>
          <w:sz w:val="28"/>
          <w:szCs w:val="28"/>
        </w:rPr>
        <w:t>, ед.;</w:t>
      </w:r>
    </w:p>
    <w:p w:rsidR="00EC6391" w:rsidRPr="00FF1533" w:rsidRDefault="00EC6391" w:rsidP="006759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F1533">
        <w:rPr>
          <w:rFonts w:ascii="Times New Roman" w:hAnsi="Times New Roman" w:cs="Times New Roman"/>
          <w:sz w:val="28"/>
          <w:szCs w:val="28"/>
        </w:rPr>
        <w:t xml:space="preserve"> – количество месяцев;</w:t>
      </w:r>
    </w:p>
    <w:p w:rsidR="00EC6391" w:rsidRPr="00FF1533" w:rsidRDefault="00EC6391" w:rsidP="006759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15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pdoij</w:t>
      </w:r>
      <w:r w:rsidRPr="00FF1533">
        <w:rPr>
          <w:rFonts w:ascii="Times New Roman" w:hAnsi="Times New Roman" w:cs="Times New Roman"/>
          <w:sz w:val="28"/>
          <w:szCs w:val="28"/>
        </w:rPr>
        <w:t xml:space="preserve"> – размер должностного оклада  </w:t>
      </w:r>
      <w:r w:rsidRPr="00FF15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1533">
        <w:rPr>
          <w:rFonts w:ascii="Times New Roman" w:hAnsi="Times New Roman" w:cs="Times New Roman"/>
          <w:sz w:val="28"/>
          <w:szCs w:val="28"/>
        </w:rPr>
        <w:t>-го лица</w:t>
      </w:r>
      <w:r w:rsidR="0098072E" w:rsidRPr="00FF1533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Pr="00FF1533">
        <w:rPr>
          <w:rFonts w:ascii="Times New Roman" w:hAnsi="Times New Roman" w:cs="Times New Roman"/>
          <w:sz w:val="28"/>
          <w:szCs w:val="28"/>
        </w:rPr>
        <w:t xml:space="preserve"> в  </w:t>
      </w:r>
      <w:r w:rsidRPr="00FF153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F1533">
        <w:rPr>
          <w:rFonts w:ascii="Times New Roman" w:hAnsi="Times New Roman" w:cs="Times New Roman"/>
          <w:sz w:val="28"/>
          <w:szCs w:val="28"/>
        </w:rPr>
        <w:t xml:space="preserve"> –м месяце.</w:t>
      </w:r>
    </w:p>
    <w:p w:rsidR="00EC6391" w:rsidRPr="00FF1533" w:rsidRDefault="00EC6391" w:rsidP="006759CF">
      <w:pPr>
        <w:tabs>
          <w:tab w:val="left" w:pos="545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5. Размеры должностных окладов лиц,</w:t>
      </w:r>
      <w:r w:rsidR="00E77220" w:rsidRPr="00FF1533">
        <w:rPr>
          <w:rFonts w:ascii="Times New Roman" w:hAnsi="Times New Roman" w:cs="Times New Roman"/>
          <w:sz w:val="28"/>
          <w:szCs w:val="28"/>
        </w:rPr>
        <w:t xml:space="preserve"> замещающих муниципальн</w:t>
      </w:r>
      <w:r w:rsidR="00EA57EB" w:rsidRPr="00FF1533">
        <w:rPr>
          <w:rFonts w:ascii="Times New Roman" w:hAnsi="Times New Roman" w:cs="Times New Roman"/>
          <w:sz w:val="28"/>
          <w:szCs w:val="28"/>
        </w:rPr>
        <w:t>ые должности</w:t>
      </w:r>
      <w:r w:rsidR="00E77220" w:rsidRPr="00FF1533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FF1533">
        <w:rPr>
          <w:rFonts w:ascii="Times New Roman" w:hAnsi="Times New Roman" w:cs="Times New Roman"/>
          <w:sz w:val="28"/>
          <w:szCs w:val="28"/>
        </w:rPr>
        <w:t>, устанавливаются в соответствии с приложением к настоящему Положению.</w:t>
      </w:r>
    </w:p>
    <w:p w:rsidR="000847E2" w:rsidRPr="00FF1533" w:rsidRDefault="000847E2" w:rsidP="00675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9CF" w:rsidRDefault="006759CF" w:rsidP="00DB6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lastRenderedPageBreak/>
        <w:t>Статья 14. Отпуск лица, замещающего муниципальную должность на постоянной основе</w:t>
      </w: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22436A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на постоянной основе, предоставляются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3 календарных дня.</w:t>
      </w:r>
    </w:p>
    <w:p w:rsidR="0022436A" w:rsidRPr="00FF1533" w:rsidRDefault="0022436A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36A" w:rsidRPr="00FF1533" w:rsidRDefault="0022436A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15. Пенсионное обеспечение лиц, замещавших муниципальные должности на постоянной основе</w:t>
      </w: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Пенсионное обеспечение лиц, замещавших муниципальные должности на постоянной основе, осуществляется в соответствии с законодательством.</w:t>
      </w: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Условия и порядок предоставления права на дополнительное обеспечение к пенсии указанным лицам за счет средств местных бюджетов определяются муниципальным нормативным правовым актом.</w:t>
      </w: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6759C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Глава 4. ОТВЕТСТВЕННОСТЬ ЛИЦА, ЗАМЕЩАЮЩЕГО МУНИЦИПАЛЬНУЮ</w:t>
      </w:r>
    </w:p>
    <w:p w:rsidR="00DB6F0F" w:rsidRPr="00FF1533" w:rsidRDefault="00DB6F0F" w:rsidP="006759C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ДОЛЖНОСТЬ</w:t>
      </w: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33">
        <w:rPr>
          <w:rFonts w:ascii="Times New Roman" w:hAnsi="Times New Roman" w:cs="Times New Roman"/>
          <w:b/>
          <w:sz w:val="28"/>
          <w:szCs w:val="28"/>
        </w:rPr>
        <w:t>Статья 16. Общие основания ответственности</w:t>
      </w: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0F" w:rsidRPr="00FF1533" w:rsidRDefault="00DB6F0F" w:rsidP="0067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за невыполнение или ненадлежащее выполнение должностных полномочий, за коррупционные правонарушения несет ответственность, предусмотренную законодательством Российской Федерации.</w:t>
      </w:r>
    </w:p>
    <w:p w:rsidR="00ED0830" w:rsidRPr="00FF1533" w:rsidRDefault="00ED0830" w:rsidP="006759CF">
      <w:pPr>
        <w:ind w:firstLine="709"/>
        <w:rPr>
          <w:sz w:val="28"/>
          <w:szCs w:val="28"/>
        </w:rPr>
      </w:pPr>
    </w:p>
    <w:p w:rsidR="001A31FE" w:rsidRPr="00FF1533" w:rsidRDefault="001A31FE">
      <w:pPr>
        <w:rPr>
          <w:sz w:val="28"/>
          <w:szCs w:val="28"/>
        </w:rPr>
      </w:pPr>
    </w:p>
    <w:p w:rsidR="001A31FE" w:rsidRPr="00FF1533" w:rsidRDefault="001A31FE">
      <w:pPr>
        <w:rPr>
          <w:sz w:val="28"/>
          <w:szCs w:val="28"/>
        </w:rPr>
      </w:pPr>
    </w:p>
    <w:p w:rsidR="00FA33EC" w:rsidRPr="00FF1533" w:rsidRDefault="00FA33EC">
      <w:pPr>
        <w:rPr>
          <w:sz w:val="28"/>
          <w:szCs w:val="28"/>
        </w:rPr>
      </w:pPr>
    </w:p>
    <w:p w:rsidR="00FA33EC" w:rsidRPr="00FF1533" w:rsidRDefault="00FA33EC">
      <w:pPr>
        <w:rPr>
          <w:sz w:val="28"/>
          <w:szCs w:val="28"/>
        </w:rPr>
      </w:pPr>
    </w:p>
    <w:p w:rsidR="001A31FE" w:rsidRPr="00FF1533" w:rsidRDefault="001A31FE">
      <w:pPr>
        <w:rPr>
          <w:sz w:val="28"/>
          <w:szCs w:val="28"/>
        </w:rPr>
      </w:pPr>
    </w:p>
    <w:p w:rsidR="006759CF" w:rsidRDefault="006759CF" w:rsidP="001F3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CF" w:rsidRDefault="006759CF" w:rsidP="001F3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CF" w:rsidRDefault="006759CF" w:rsidP="001F3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CF" w:rsidRDefault="006759CF" w:rsidP="001F3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CF" w:rsidRDefault="006759CF" w:rsidP="001F3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336" w:rsidRPr="006759CF" w:rsidRDefault="001F3336" w:rsidP="001F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9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3336" w:rsidRPr="006759CF" w:rsidRDefault="001F3336" w:rsidP="001F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9CF">
        <w:rPr>
          <w:rFonts w:ascii="Times New Roman" w:hAnsi="Times New Roman" w:cs="Times New Roman"/>
          <w:sz w:val="24"/>
          <w:szCs w:val="24"/>
        </w:rPr>
        <w:t>к Положению об особенностях</w:t>
      </w:r>
    </w:p>
    <w:p w:rsidR="001F3336" w:rsidRPr="006759CF" w:rsidRDefault="001F3336" w:rsidP="001F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9CF">
        <w:rPr>
          <w:rFonts w:ascii="Times New Roman" w:hAnsi="Times New Roman" w:cs="Times New Roman"/>
          <w:sz w:val="24"/>
          <w:szCs w:val="24"/>
        </w:rPr>
        <w:t xml:space="preserve">правового статуса и гарантиях </w:t>
      </w:r>
    </w:p>
    <w:p w:rsidR="001F3336" w:rsidRPr="006759CF" w:rsidRDefault="001F3336" w:rsidP="001F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9CF">
        <w:rPr>
          <w:rFonts w:ascii="Times New Roman" w:hAnsi="Times New Roman" w:cs="Times New Roman"/>
          <w:sz w:val="24"/>
          <w:szCs w:val="24"/>
        </w:rPr>
        <w:t>осуществления полномочий лиц,</w:t>
      </w:r>
    </w:p>
    <w:p w:rsidR="001F3336" w:rsidRPr="006759CF" w:rsidRDefault="001F3336" w:rsidP="001F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9CF">
        <w:rPr>
          <w:rFonts w:ascii="Times New Roman" w:hAnsi="Times New Roman" w:cs="Times New Roman"/>
          <w:sz w:val="24"/>
          <w:szCs w:val="24"/>
        </w:rPr>
        <w:t xml:space="preserve"> замещающих муниципальные</w:t>
      </w:r>
    </w:p>
    <w:p w:rsidR="001F3336" w:rsidRPr="006759CF" w:rsidRDefault="001F3336" w:rsidP="001F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9CF">
        <w:rPr>
          <w:rFonts w:ascii="Times New Roman" w:hAnsi="Times New Roman" w:cs="Times New Roman"/>
          <w:sz w:val="24"/>
          <w:szCs w:val="24"/>
        </w:rPr>
        <w:t xml:space="preserve"> должности в Молоковском</w:t>
      </w:r>
    </w:p>
    <w:p w:rsidR="001F3336" w:rsidRPr="006759CF" w:rsidRDefault="001F3336" w:rsidP="001F3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59CF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1F3336" w:rsidRPr="00FF1533" w:rsidRDefault="001F3336" w:rsidP="001F3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3336" w:rsidRPr="00FF1533" w:rsidRDefault="001F3336" w:rsidP="001F3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2E" w:rsidRPr="00FF1533" w:rsidRDefault="00892E2E" w:rsidP="001F3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2E" w:rsidRPr="00FF1533" w:rsidRDefault="00892E2E" w:rsidP="001F3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36" w:rsidRPr="00FF1533" w:rsidRDefault="001F3336" w:rsidP="001F3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36" w:rsidRPr="00FF1533" w:rsidRDefault="001F3336" w:rsidP="001F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</w:t>
      </w:r>
    </w:p>
    <w:p w:rsidR="00A7782E" w:rsidRPr="00FF1533" w:rsidRDefault="001F3336" w:rsidP="001F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>муниципальные должности в Молоковск</w:t>
      </w:r>
      <w:r w:rsidR="00A7782E" w:rsidRPr="00FF1533">
        <w:rPr>
          <w:rFonts w:ascii="Times New Roman" w:hAnsi="Times New Roman" w:cs="Times New Roman"/>
          <w:sz w:val="28"/>
          <w:szCs w:val="28"/>
        </w:rPr>
        <w:t>ом муниципальном округе</w:t>
      </w:r>
    </w:p>
    <w:p w:rsidR="001F3336" w:rsidRPr="00FF1533" w:rsidRDefault="001F3336" w:rsidP="001F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33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</w:p>
    <w:p w:rsidR="001F3336" w:rsidRPr="00FF1533" w:rsidRDefault="001F3336" w:rsidP="001F3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661"/>
        <w:gridCol w:w="2426"/>
      </w:tblGrid>
      <w:tr w:rsidR="0056670D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9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56670D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</w:tcPr>
          <w:p w:rsidR="001F3336" w:rsidRPr="00FF1533" w:rsidRDefault="001F3336" w:rsidP="00FC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Глава Молоковского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17438</w:t>
            </w:r>
          </w:p>
        </w:tc>
      </w:tr>
      <w:tr w:rsidR="0056670D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0" w:type="dxa"/>
          </w:tcPr>
          <w:p w:rsidR="001F3336" w:rsidRPr="00FF1533" w:rsidRDefault="001F3336" w:rsidP="00FC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 Молоковского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17438</w:t>
            </w:r>
          </w:p>
        </w:tc>
      </w:tr>
      <w:tr w:rsidR="0056670D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0" w:type="dxa"/>
          </w:tcPr>
          <w:p w:rsidR="001F3336" w:rsidRPr="00FF1533" w:rsidRDefault="001F3336" w:rsidP="00FC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 Молоковского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12975</w:t>
            </w:r>
          </w:p>
        </w:tc>
      </w:tr>
      <w:tr w:rsidR="0056670D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0" w:type="dxa"/>
          </w:tcPr>
          <w:p w:rsidR="001F3336" w:rsidRPr="00FF1533" w:rsidRDefault="001F3336" w:rsidP="00FC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 Молоковского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8724</w:t>
            </w:r>
          </w:p>
        </w:tc>
      </w:tr>
      <w:tr w:rsidR="0056670D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0" w:type="dxa"/>
          </w:tcPr>
          <w:p w:rsidR="001F3336" w:rsidRPr="00FF1533" w:rsidRDefault="001F3336" w:rsidP="00FC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 Молоковского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7657</w:t>
            </w:r>
          </w:p>
        </w:tc>
      </w:tr>
      <w:tr w:rsidR="0056670D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0" w:type="dxa"/>
          </w:tcPr>
          <w:p w:rsidR="001F3336" w:rsidRPr="00FF1533" w:rsidRDefault="001F3336" w:rsidP="00FC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избирательной комиссии Молоковского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17438</w:t>
            </w:r>
          </w:p>
        </w:tc>
      </w:tr>
      <w:tr w:rsidR="0056670D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0" w:type="dxa"/>
          </w:tcPr>
          <w:p w:rsidR="001F3336" w:rsidRPr="00FF1533" w:rsidRDefault="001F3336" w:rsidP="00FC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избирательной комиссии Молоковского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bookmarkStart w:id="0" w:name="_GoBack"/>
            <w:bookmarkEnd w:id="0"/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о округа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12975</w:t>
            </w:r>
          </w:p>
        </w:tc>
      </w:tr>
      <w:tr w:rsidR="001F3336" w:rsidRPr="00FF1533" w:rsidTr="00960C6C">
        <w:tc>
          <w:tcPr>
            <w:tcW w:w="400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0" w:type="dxa"/>
          </w:tcPr>
          <w:p w:rsidR="001F3336" w:rsidRPr="00FF1533" w:rsidRDefault="001F3336" w:rsidP="00FC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Молоковского </w:t>
            </w:r>
            <w:r w:rsidR="00FC06FF" w:rsidRPr="00FF153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464" w:type="dxa"/>
          </w:tcPr>
          <w:p w:rsidR="001F3336" w:rsidRPr="00FF1533" w:rsidRDefault="001F3336" w:rsidP="001F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33">
              <w:rPr>
                <w:rFonts w:ascii="Times New Roman" w:hAnsi="Times New Roman" w:cs="Times New Roman"/>
                <w:sz w:val="28"/>
                <w:szCs w:val="28"/>
              </w:rPr>
              <w:t>7657</w:t>
            </w:r>
          </w:p>
        </w:tc>
      </w:tr>
    </w:tbl>
    <w:p w:rsidR="001F3336" w:rsidRPr="00FF1533" w:rsidRDefault="001F3336" w:rsidP="001F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B2" w:rsidRPr="00FF1533" w:rsidRDefault="005412B2" w:rsidP="001F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B2" w:rsidRPr="00FF1533" w:rsidRDefault="005412B2" w:rsidP="001F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2B2" w:rsidRPr="00FF1533" w:rsidSect="006C36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727"/>
    <w:multiLevelType w:val="hybridMultilevel"/>
    <w:tmpl w:val="E740FF18"/>
    <w:lvl w:ilvl="0" w:tplc="E19E16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200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06E73"/>
    <w:multiLevelType w:val="hybridMultilevel"/>
    <w:tmpl w:val="CFB624B2"/>
    <w:lvl w:ilvl="0" w:tplc="A1C0CD0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5AB954">
      <w:start w:val="1"/>
      <w:numFmt w:val="decimal"/>
      <w:lvlText w:val="%3.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5747035"/>
    <w:multiLevelType w:val="hybridMultilevel"/>
    <w:tmpl w:val="4D4A67DA"/>
    <w:lvl w:ilvl="0" w:tplc="068A40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6507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B6F0F"/>
    <w:rsid w:val="00003D57"/>
    <w:rsid w:val="00011C50"/>
    <w:rsid w:val="00025B06"/>
    <w:rsid w:val="000365A4"/>
    <w:rsid w:val="00040EB6"/>
    <w:rsid w:val="00043473"/>
    <w:rsid w:val="0004718B"/>
    <w:rsid w:val="00060658"/>
    <w:rsid w:val="00061FD3"/>
    <w:rsid w:val="00070653"/>
    <w:rsid w:val="0007432B"/>
    <w:rsid w:val="000775D3"/>
    <w:rsid w:val="000847E2"/>
    <w:rsid w:val="000E5CF2"/>
    <w:rsid w:val="00101B41"/>
    <w:rsid w:val="00104A66"/>
    <w:rsid w:val="0011421C"/>
    <w:rsid w:val="00126ED6"/>
    <w:rsid w:val="00135BE7"/>
    <w:rsid w:val="00140370"/>
    <w:rsid w:val="0014265E"/>
    <w:rsid w:val="00145BB0"/>
    <w:rsid w:val="0016779A"/>
    <w:rsid w:val="00175560"/>
    <w:rsid w:val="001804C8"/>
    <w:rsid w:val="001827BA"/>
    <w:rsid w:val="00184D86"/>
    <w:rsid w:val="0019789C"/>
    <w:rsid w:val="001A2B45"/>
    <w:rsid w:val="001A31FE"/>
    <w:rsid w:val="001A3C7D"/>
    <w:rsid w:val="001B78AF"/>
    <w:rsid w:val="001C4270"/>
    <w:rsid w:val="001C55DD"/>
    <w:rsid w:val="001D3DFE"/>
    <w:rsid w:val="001D4EE6"/>
    <w:rsid w:val="001E0EB2"/>
    <w:rsid w:val="001F3336"/>
    <w:rsid w:val="0022436A"/>
    <w:rsid w:val="00244E2B"/>
    <w:rsid w:val="002639CE"/>
    <w:rsid w:val="0026413C"/>
    <w:rsid w:val="002C759F"/>
    <w:rsid w:val="002D59E1"/>
    <w:rsid w:val="002E59E1"/>
    <w:rsid w:val="002F24E5"/>
    <w:rsid w:val="002F575B"/>
    <w:rsid w:val="00303D9A"/>
    <w:rsid w:val="00345544"/>
    <w:rsid w:val="003475C8"/>
    <w:rsid w:val="003735F1"/>
    <w:rsid w:val="00382CF0"/>
    <w:rsid w:val="00392871"/>
    <w:rsid w:val="003A47B7"/>
    <w:rsid w:val="003A48EE"/>
    <w:rsid w:val="003C10A4"/>
    <w:rsid w:val="003C3962"/>
    <w:rsid w:val="003D02EB"/>
    <w:rsid w:val="003D21DC"/>
    <w:rsid w:val="003F124C"/>
    <w:rsid w:val="003F3A7F"/>
    <w:rsid w:val="004410A9"/>
    <w:rsid w:val="00454735"/>
    <w:rsid w:val="00454DEC"/>
    <w:rsid w:val="0046472F"/>
    <w:rsid w:val="00465350"/>
    <w:rsid w:val="00492681"/>
    <w:rsid w:val="004B1EE9"/>
    <w:rsid w:val="004D1FF3"/>
    <w:rsid w:val="004D3AD0"/>
    <w:rsid w:val="004D7086"/>
    <w:rsid w:val="004E093D"/>
    <w:rsid w:val="004E1192"/>
    <w:rsid w:val="004F53A0"/>
    <w:rsid w:val="004F7985"/>
    <w:rsid w:val="004F7D96"/>
    <w:rsid w:val="00501094"/>
    <w:rsid w:val="00504AD2"/>
    <w:rsid w:val="00530D03"/>
    <w:rsid w:val="005341A2"/>
    <w:rsid w:val="00536F8B"/>
    <w:rsid w:val="005412B2"/>
    <w:rsid w:val="0054529A"/>
    <w:rsid w:val="0056670D"/>
    <w:rsid w:val="00575D71"/>
    <w:rsid w:val="00590F55"/>
    <w:rsid w:val="005954D6"/>
    <w:rsid w:val="005B6339"/>
    <w:rsid w:val="005B752A"/>
    <w:rsid w:val="005B7D9E"/>
    <w:rsid w:val="005C4E43"/>
    <w:rsid w:val="005C66EC"/>
    <w:rsid w:val="005D245C"/>
    <w:rsid w:val="005F320D"/>
    <w:rsid w:val="005F5677"/>
    <w:rsid w:val="006039A4"/>
    <w:rsid w:val="00605C1D"/>
    <w:rsid w:val="00617BEC"/>
    <w:rsid w:val="00622154"/>
    <w:rsid w:val="00637E93"/>
    <w:rsid w:val="00640F33"/>
    <w:rsid w:val="00642EAE"/>
    <w:rsid w:val="0064336D"/>
    <w:rsid w:val="006759CF"/>
    <w:rsid w:val="00691F36"/>
    <w:rsid w:val="00692EB9"/>
    <w:rsid w:val="006B7D0B"/>
    <w:rsid w:val="006C36EC"/>
    <w:rsid w:val="006D1D4E"/>
    <w:rsid w:val="006F4E65"/>
    <w:rsid w:val="007110C9"/>
    <w:rsid w:val="00712AAE"/>
    <w:rsid w:val="007177CC"/>
    <w:rsid w:val="00724F32"/>
    <w:rsid w:val="007324BE"/>
    <w:rsid w:val="00742D64"/>
    <w:rsid w:val="0076299A"/>
    <w:rsid w:val="0076351A"/>
    <w:rsid w:val="00773923"/>
    <w:rsid w:val="007760F3"/>
    <w:rsid w:val="00785F52"/>
    <w:rsid w:val="007A2DD5"/>
    <w:rsid w:val="007A7E1A"/>
    <w:rsid w:val="007B3B9F"/>
    <w:rsid w:val="007C62FB"/>
    <w:rsid w:val="007E2222"/>
    <w:rsid w:val="007E2B71"/>
    <w:rsid w:val="007E4D1C"/>
    <w:rsid w:val="007E62DE"/>
    <w:rsid w:val="007E6A68"/>
    <w:rsid w:val="008030F3"/>
    <w:rsid w:val="008054F4"/>
    <w:rsid w:val="008154C1"/>
    <w:rsid w:val="0082768E"/>
    <w:rsid w:val="00831972"/>
    <w:rsid w:val="00843912"/>
    <w:rsid w:val="00870F1C"/>
    <w:rsid w:val="00873831"/>
    <w:rsid w:val="00873CF1"/>
    <w:rsid w:val="0088221C"/>
    <w:rsid w:val="00884B10"/>
    <w:rsid w:val="0089277A"/>
    <w:rsid w:val="00892E2E"/>
    <w:rsid w:val="008B5523"/>
    <w:rsid w:val="008C0A88"/>
    <w:rsid w:val="008C23A3"/>
    <w:rsid w:val="008C4B45"/>
    <w:rsid w:val="008C7733"/>
    <w:rsid w:val="008E702A"/>
    <w:rsid w:val="008F0CD2"/>
    <w:rsid w:val="008F2FCD"/>
    <w:rsid w:val="008F5AB6"/>
    <w:rsid w:val="008F7625"/>
    <w:rsid w:val="00901765"/>
    <w:rsid w:val="009028E3"/>
    <w:rsid w:val="0090359B"/>
    <w:rsid w:val="0091244C"/>
    <w:rsid w:val="009208FA"/>
    <w:rsid w:val="009228FB"/>
    <w:rsid w:val="009601E5"/>
    <w:rsid w:val="0097007A"/>
    <w:rsid w:val="009722C6"/>
    <w:rsid w:val="00972AE8"/>
    <w:rsid w:val="0098072E"/>
    <w:rsid w:val="00985EF8"/>
    <w:rsid w:val="00991E38"/>
    <w:rsid w:val="00992A12"/>
    <w:rsid w:val="009B2668"/>
    <w:rsid w:val="009C11FD"/>
    <w:rsid w:val="009D06A7"/>
    <w:rsid w:val="009D1B43"/>
    <w:rsid w:val="009D32B7"/>
    <w:rsid w:val="009E1B49"/>
    <w:rsid w:val="009E1B9A"/>
    <w:rsid w:val="009F05DA"/>
    <w:rsid w:val="00A052C8"/>
    <w:rsid w:val="00A367CA"/>
    <w:rsid w:val="00A46582"/>
    <w:rsid w:val="00A5111D"/>
    <w:rsid w:val="00A72E2C"/>
    <w:rsid w:val="00A7782E"/>
    <w:rsid w:val="00A81B89"/>
    <w:rsid w:val="00AF668E"/>
    <w:rsid w:val="00B062F4"/>
    <w:rsid w:val="00B253AC"/>
    <w:rsid w:val="00B344FB"/>
    <w:rsid w:val="00B43063"/>
    <w:rsid w:val="00B541FD"/>
    <w:rsid w:val="00B55E31"/>
    <w:rsid w:val="00B626AC"/>
    <w:rsid w:val="00B63B9F"/>
    <w:rsid w:val="00B74D3D"/>
    <w:rsid w:val="00B81472"/>
    <w:rsid w:val="00B9102F"/>
    <w:rsid w:val="00B91880"/>
    <w:rsid w:val="00BA17C1"/>
    <w:rsid w:val="00BA53FC"/>
    <w:rsid w:val="00BB350C"/>
    <w:rsid w:val="00BC030C"/>
    <w:rsid w:val="00BC6B1D"/>
    <w:rsid w:val="00BD573A"/>
    <w:rsid w:val="00BD5AC6"/>
    <w:rsid w:val="00C01354"/>
    <w:rsid w:val="00C065E2"/>
    <w:rsid w:val="00C176E7"/>
    <w:rsid w:val="00C47423"/>
    <w:rsid w:val="00C50533"/>
    <w:rsid w:val="00C52EA3"/>
    <w:rsid w:val="00C61C04"/>
    <w:rsid w:val="00C653ED"/>
    <w:rsid w:val="00C7672A"/>
    <w:rsid w:val="00C77DFA"/>
    <w:rsid w:val="00C913E3"/>
    <w:rsid w:val="00C92C5F"/>
    <w:rsid w:val="00CA471F"/>
    <w:rsid w:val="00CB1AE2"/>
    <w:rsid w:val="00CC15E4"/>
    <w:rsid w:val="00CD353E"/>
    <w:rsid w:val="00CE22EC"/>
    <w:rsid w:val="00CF34DB"/>
    <w:rsid w:val="00CF69A4"/>
    <w:rsid w:val="00D175FC"/>
    <w:rsid w:val="00D223DE"/>
    <w:rsid w:val="00D440DF"/>
    <w:rsid w:val="00D45589"/>
    <w:rsid w:val="00D57418"/>
    <w:rsid w:val="00D64164"/>
    <w:rsid w:val="00D74DB6"/>
    <w:rsid w:val="00D77119"/>
    <w:rsid w:val="00D80186"/>
    <w:rsid w:val="00D81301"/>
    <w:rsid w:val="00DB6F0F"/>
    <w:rsid w:val="00DC05B3"/>
    <w:rsid w:val="00DC6773"/>
    <w:rsid w:val="00DC75C3"/>
    <w:rsid w:val="00DE01CB"/>
    <w:rsid w:val="00DE2CB5"/>
    <w:rsid w:val="00DE49DE"/>
    <w:rsid w:val="00DF352E"/>
    <w:rsid w:val="00DF7919"/>
    <w:rsid w:val="00E0251C"/>
    <w:rsid w:val="00E05115"/>
    <w:rsid w:val="00E44DE3"/>
    <w:rsid w:val="00E45BE2"/>
    <w:rsid w:val="00E56B6A"/>
    <w:rsid w:val="00E56FB8"/>
    <w:rsid w:val="00E63604"/>
    <w:rsid w:val="00E73C71"/>
    <w:rsid w:val="00E77220"/>
    <w:rsid w:val="00E80AFA"/>
    <w:rsid w:val="00E878C0"/>
    <w:rsid w:val="00E92133"/>
    <w:rsid w:val="00EA21E4"/>
    <w:rsid w:val="00EA57EB"/>
    <w:rsid w:val="00EB2FC8"/>
    <w:rsid w:val="00EC6391"/>
    <w:rsid w:val="00EC7369"/>
    <w:rsid w:val="00ED0830"/>
    <w:rsid w:val="00ED5474"/>
    <w:rsid w:val="00EE672A"/>
    <w:rsid w:val="00EE70AB"/>
    <w:rsid w:val="00EF14C4"/>
    <w:rsid w:val="00EF7EB6"/>
    <w:rsid w:val="00F16050"/>
    <w:rsid w:val="00F32640"/>
    <w:rsid w:val="00F36E06"/>
    <w:rsid w:val="00F430E3"/>
    <w:rsid w:val="00F47778"/>
    <w:rsid w:val="00F5006C"/>
    <w:rsid w:val="00F51696"/>
    <w:rsid w:val="00F5174B"/>
    <w:rsid w:val="00F62A63"/>
    <w:rsid w:val="00F72C5E"/>
    <w:rsid w:val="00FA33EC"/>
    <w:rsid w:val="00FA3900"/>
    <w:rsid w:val="00FC06FF"/>
    <w:rsid w:val="00FD3AF0"/>
    <w:rsid w:val="00FD3B4D"/>
    <w:rsid w:val="00FD731B"/>
    <w:rsid w:val="00FE12E0"/>
    <w:rsid w:val="00FF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A3C81524A59A5D75C626B07058EDBE6EA804655FC8ED87D45A657341A384EA9F0BC05F64BFDD5F1491DA3ICL" TargetMode="External"/><Relationship Id="rId13" Type="http://schemas.openxmlformats.org/officeDocument/2006/relationships/hyperlink" Target="consultantplus://offline/ref=8357A9D114AA8560BD4A7636D5C99AAE726EA1E248CA8248D4FF8B43D2l2H0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ECD67AE692ED85E71995CA28AFD019810AD4BDE7C4AB2FA89DA0B6CFc4G6L" TargetMode="External"/><Relationship Id="rId12" Type="http://schemas.openxmlformats.org/officeDocument/2006/relationships/hyperlink" Target="consultantplus://offline/ref=8357A9D114AA8560BD4A7636D5C99AAE726EA1E248CA8248D4FF8B43D2l2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57A9D114AA8560BD4A683BC3A5C0A0756DF7EC48C7881689A0D01E8529FD1AAB4E711108FEF96841B87FlBH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57A9D114AA8560BD4A7636D5C99AAE726EA1E248CA8248D4FF8B43D220F74DEC0128534CF3F96Bl4H1N" TargetMode="External"/><Relationship Id="rId10" Type="http://schemas.openxmlformats.org/officeDocument/2006/relationships/hyperlink" Target="consultantplus://offline/ref=8357A9D114AA8560BD4A683BC3A5C0A0756DF7EC48C7881689A0D01E8529FD1AAB4E711108FEF96841B878lBH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A3C81524A59A5D75C7C661169D4D5E1E9DD4E5BF5808C271AFD0A63133219EEBFE547B244F9DDAFI4L" TargetMode="External"/><Relationship Id="rId14" Type="http://schemas.openxmlformats.org/officeDocument/2006/relationships/hyperlink" Target="consultantplus://offline/ref=8357A9D114AA8560BD4A7636D5C99AAE7167A0E349C88248D4FF8B43D2l2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4B32-181B-4CBE-A3E6-D483FC7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cp:lastPrinted>2021-12-21T06:34:00Z</cp:lastPrinted>
  <dcterms:created xsi:type="dcterms:W3CDTF">2021-12-14T12:49:00Z</dcterms:created>
  <dcterms:modified xsi:type="dcterms:W3CDTF">2021-12-21T12:36:00Z</dcterms:modified>
</cp:coreProperties>
</file>