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CE" w:rsidRPr="00F858CE" w:rsidRDefault="00F858CE" w:rsidP="00F858C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0"/>
          <w:lang w:eastAsia="ru-RU"/>
        </w:rPr>
        <w:drawing>
          <wp:inline distT="0" distB="0" distL="0" distR="0">
            <wp:extent cx="405765" cy="476885"/>
            <wp:effectExtent l="0" t="0" r="0" b="0"/>
            <wp:docPr id="7" name="Рисунок 7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8CE" w:rsidRPr="00F858CE" w:rsidRDefault="00F858CE" w:rsidP="00F85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8CE" w:rsidRPr="00F858CE" w:rsidRDefault="00F858CE" w:rsidP="00F858C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МОЛОКОВСКОГО </w:t>
      </w:r>
    </w:p>
    <w:p w:rsidR="00F858CE" w:rsidRPr="00F858CE" w:rsidRDefault="00F858CE" w:rsidP="00F858C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F858CE" w:rsidRPr="00F858CE" w:rsidRDefault="00F858CE" w:rsidP="00F858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 ОБЛАСТИ</w:t>
      </w:r>
    </w:p>
    <w:p w:rsidR="00F858CE" w:rsidRPr="00F858CE" w:rsidRDefault="00F858CE" w:rsidP="00F858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8CE" w:rsidRPr="00F858CE" w:rsidRDefault="00F858CE" w:rsidP="00F858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8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</w:t>
      </w:r>
    </w:p>
    <w:tbl>
      <w:tblPr>
        <w:tblpPr w:leftFromText="180" w:rightFromText="180" w:vertAnchor="text" w:horzAnchor="margin" w:tblpXSpec="center" w:tblpY="171"/>
        <w:tblW w:w="9889" w:type="dxa"/>
        <w:tblLayout w:type="fixed"/>
        <w:tblLook w:val="0000" w:firstRow="0" w:lastRow="0" w:firstColumn="0" w:lastColumn="0" w:noHBand="0" w:noVBand="0"/>
      </w:tblPr>
      <w:tblGrid>
        <w:gridCol w:w="3060"/>
        <w:gridCol w:w="3260"/>
        <w:gridCol w:w="3569"/>
      </w:tblGrid>
      <w:tr w:rsidR="00F858CE" w:rsidRPr="00F858CE" w:rsidTr="00F7488D">
        <w:trPr>
          <w:trHeight w:val="413"/>
        </w:trPr>
        <w:tc>
          <w:tcPr>
            <w:tcW w:w="3060" w:type="dxa"/>
          </w:tcPr>
          <w:p w:rsidR="00F858CE" w:rsidRPr="00F858CE" w:rsidRDefault="002052A0" w:rsidP="00F8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</w:t>
            </w:r>
            <w:r w:rsidR="00F858CE" w:rsidRPr="00F858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.02.2022</w:t>
            </w:r>
          </w:p>
        </w:tc>
        <w:tc>
          <w:tcPr>
            <w:tcW w:w="3260" w:type="dxa"/>
          </w:tcPr>
          <w:p w:rsidR="00F858CE" w:rsidRPr="00F858CE" w:rsidRDefault="00F858CE" w:rsidP="00F8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58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</w:t>
            </w:r>
          </w:p>
        </w:tc>
        <w:tc>
          <w:tcPr>
            <w:tcW w:w="3569" w:type="dxa"/>
          </w:tcPr>
          <w:p w:rsidR="00F858CE" w:rsidRPr="00F858CE" w:rsidRDefault="00F858CE" w:rsidP="00641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858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№ </w:t>
            </w:r>
            <w:r w:rsidR="006415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8109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</w:p>
        </w:tc>
      </w:tr>
      <w:tr w:rsidR="00F858CE" w:rsidRPr="00F858CE" w:rsidTr="00F7488D">
        <w:trPr>
          <w:trHeight w:val="413"/>
        </w:trPr>
        <w:tc>
          <w:tcPr>
            <w:tcW w:w="3060" w:type="dxa"/>
          </w:tcPr>
          <w:p w:rsidR="00F858CE" w:rsidRPr="00F858CE" w:rsidRDefault="00F858CE" w:rsidP="00F8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858CE" w:rsidRPr="00F858CE" w:rsidRDefault="00F858CE" w:rsidP="00F8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r w:rsidRPr="00F858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F858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Молоково</w:t>
            </w:r>
          </w:p>
        </w:tc>
        <w:tc>
          <w:tcPr>
            <w:tcW w:w="3569" w:type="dxa"/>
          </w:tcPr>
          <w:p w:rsidR="00F858CE" w:rsidRPr="00F858CE" w:rsidRDefault="00F858CE" w:rsidP="00F858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858CE" w:rsidRPr="00F858CE" w:rsidRDefault="00F858CE" w:rsidP="00F858C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8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A1733" w:rsidRDefault="008A1733" w:rsidP="00D732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732FD" w:rsidRPr="00372617" w:rsidRDefault="00D732FD" w:rsidP="00D732F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372617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О порядке формирования перечня налоговых расходов и оценки налоговых расходов </w:t>
      </w:r>
      <w:r w:rsidR="008109B2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>Молоковского</w:t>
      </w:r>
      <w:r w:rsidR="00372617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муниципального округа Тверской области</w:t>
      </w:r>
      <w:r w:rsidRPr="00372617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</w:t>
      </w:r>
    </w:p>
    <w:p w:rsidR="00D732FD" w:rsidRPr="00372617" w:rsidRDefault="00D732FD" w:rsidP="00D73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E7AC0" w:rsidRPr="00372617" w:rsidRDefault="002E7AC0" w:rsidP="002E7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726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соответствии со </w:t>
      </w:r>
      <w:hyperlink r:id="rId7" w:history="1">
        <w:r w:rsidRPr="00372617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статьей 174.3</w:t>
        </w:r>
      </w:hyperlink>
      <w:r w:rsidRPr="003726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Бюджетного кодекса Российской Федерации Администрация </w:t>
      </w:r>
      <w:r w:rsidR="008109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Молоковского</w:t>
      </w:r>
      <w:r w:rsidRPr="003726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округа Тверской области постановляет:</w:t>
      </w:r>
    </w:p>
    <w:p w:rsidR="002E7AC0" w:rsidRPr="00372617" w:rsidRDefault="002E7AC0" w:rsidP="002E7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1"/>
      <w:r w:rsidRPr="003726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Утвердить </w:t>
      </w:r>
      <w:hyperlink r:id="rId8" w:anchor="sub_4" w:history="1">
        <w:r w:rsidRPr="00372617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Порядок</w:t>
        </w:r>
      </w:hyperlink>
      <w:r w:rsidRPr="003726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формирования перечня налоговых расходов  </w:t>
      </w:r>
      <w:r w:rsidR="008109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Молоковского</w:t>
      </w:r>
      <w:r w:rsidRPr="003726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округа Тверской области и оценки налоговых расходов </w:t>
      </w:r>
      <w:r w:rsidR="008109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Молоковского</w:t>
      </w:r>
      <w:r w:rsidRPr="003726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округа Тверской области (далее - Порядок) (прилагается).</w:t>
      </w:r>
    </w:p>
    <w:bookmarkEnd w:id="0"/>
    <w:p w:rsidR="00372617" w:rsidRPr="00372617" w:rsidRDefault="00372617" w:rsidP="00372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726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Опубликовать настоящее постановление на официальном сайте администрации </w:t>
      </w:r>
      <w:r w:rsidR="008109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Молоковского</w:t>
      </w:r>
      <w:r w:rsidRPr="003726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муниципального округа в сети Интернет.</w:t>
      </w:r>
    </w:p>
    <w:p w:rsidR="00372617" w:rsidRPr="00372617" w:rsidRDefault="00372617" w:rsidP="00372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726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 w:rsidRPr="003726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3726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исполнением постановления возложить на </w:t>
      </w:r>
      <w:r w:rsidRPr="002052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заместителя Главы </w:t>
      </w:r>
      <w:r w:rsidR="00CE025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</w:t>
      </w:r>
      <w:r w:rsidRPr="002052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дминистрации, заведующую финансовым отделом </w:t>
      </w:r>
      <w:r w:rsidR="002052A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Е.В. Кузнецову.</w:t>
      </w:r>
    </w:p>
    <w:p w:rsidR="00372617" w:rsidRPr="00372617" w:rsidRDefault="00372617" w:rsidP="00372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726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4. Настоящее постановление вступает в силу со дня его </w:t>
      </w:r>
      <w:hyperlink r:id="rId9" w:history="1">
        <w:r w:rsidRPr="00372617">
          <w:rPr>
            <w:rStyle w:val="a3"/>
            <w:rFonts w:ascii="Times New Roman CYR" w:eastAsia="Times New Roman" w:hAnsi="Times New Roman CYR" w:cs="Times New Roman CYR"/>
            <w:color w:val="auto"/>
            <w:sz w:val="28"/>
            <w:szCs w:val="28"/>
            <w:u w:val="none"/>
            <w:lang w:eastAsia="ru-RU"/>
          </w:rPr>
          <w:t>подписания</w:t>
        </w:r>
      </w:hyperlink>
      <w:r w:rsidRPr="003726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и распространяется на правоотношения, возникшие с 1 января 202</w:t>
      </w:r>
      <w:r w:rsidR="008109B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Pr="003726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года.</w:t>
      </w:r>
    </w:p>
    <w:p w:rsidR="00372617" w:rsidRPr="00372617" w:rsidRDefault="00372617" w:rsidP="003726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2E7AC0" w:rsidRPr="00372617" w:rsidRDefault="002E7AC0" w:rsidP="002E7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732FD" w:rsidRPr="00EA3EA5" w:rsidRDefault="00D732FD" w:rsidP="00D732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372617" w:rsidRPr="00372617" w:rsidRDefault="00372617" w:rsidP="00372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261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32DC">
        <w:rPr>
          <w:rFonts w:ascii="Times New Roman" w:hAnsi="Times New Roman" w:cs="Times New Roman"/>
          <w:sz w:val="28"/>
          <w:szCs w:val="28"/>
        </w:rPr>
        <w:t>Молоковского</w:t>
      </w:r>
    </w:p>
    <w:p w:rsidR="007E5382" w:rsidRDefault="00372617" w:rsidP="00372617">
      <w:pPr>
        <w:pStyle w:val="a4"/>
        <w:rPr>
          <w:rFonts w:ascii="Times New Roman" w:hAnsi="Times New Roman" w:cs="Times New Roman"/>
          <w:sz w:val="28"/>
          <w:szCs w:val="28"/>
        </w:rPr>
      </w:pPr>
      <w:r w:rsidRPr="00372617">
        <w:rPr>
          <w:rFonts w:ascii="Times New Roman" w:hAnsi="Times New Roman" w:cs="Times New Roman"/>
          <w:sz w:val="28"/>
          <w:szCs w:val="28"/>
        </w:rPr>
        <w:t xml:space="preserve">муниципального округа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7261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32DC">
        <w:rPr>
          <w:rFonts w:ascii="Times New Roman" w:hAnsi="Times New Roman" w:cs="Times New Roman"/>
          <w:sz w:val="28"/>
          <w:szCs w:val="28"/>
        </w:rPr>
        <w:t>А.П. Ефименко</w:t>
      </w:r>
    </w:p>
    <w:p w:rsidR="008240E3" w:rsidRDefault="008240E3" w:rsidP="00372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40E3" w:rsidRDefault="008240E3" w:rsidP="00372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40E3" w:rsidRDefault="008240E3" w:rsidP="00372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40E3" w:rsidRDefault="008240E3" w:rsidP="00372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40E3" w:rsidRDefault="008240E3" w:rsidP="00372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40E3" w:rsidRDefault="008240E3" w:rsidP="00372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40E3" w:rsidRDefault="008240E3" w:rsidP="00372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40E3" w:rsidRDefault="008240E3" w:rsidP="00372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40E3" w:rsidRDefault="008240E3" w:rsidP="0037261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" w:name="sub_4"/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</w:t>
      </w:r>
    </w:p>
    <w:bookmarkEnd w:id="1"/>
    <w:p w:rsid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 </w:t>
      </w:r>
      <w:hyperlink r:id="rId10" w:anchor="sub_0" w:history="1">
        <w:r w:rsidRPr="008240E3">
          <w:rPr>
            <w:rFonts w:ascii="Times New Roman CYR" w:eastAsia="Times New Roman" w:hAnsi="Times New Roman CYR" w:cs="Times New Roman CYR"/>
            <w:b/>
            <w:sz w:val="24"/>
            <w:szCs w:val="24"/>
            <w:lang w:eastAsia="ru-RU"/>
          </w:rPr>
          <w:t>постановлению</w:t>
        </w:r>
      </w:hyperlink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Администрации </w:t>
      </w:r>
    </w:p>
    <w:p w:rsidR="008240E3" w:rsidRPr="008240E3" w:rsidRDefault="005E5259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Молоковского</w:t>
      </w:r>
      <w:r w:rsid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муниципального округа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Тверской области</w:t>
      </w:r>
    </w:p>
    <w:p w:rsidR="008240E3" w:rsidRPr="008240E3" w:rsidRDefault="00A96FFC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E356C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</w:t>
      </w:r>
      <w:r w:rsidR="008240E3" w:rsidRPr="00E356C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т</w:t>
      </w:r>
      <w:r w:rsidRPr="00E356C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E356C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28</w:t>
      </w:r>
      <w:r w:rsidRPr="00E356C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.02.</w:t>
      </w:r>
      <w:r w:rsidR="008240E3" w:rsidRPr="00E356C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202</w:t>
      </w:r>
      <w:r w:rsidR="003A32DC" w:rsidRPr="00E356C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2</w:t>
      </w:r>
      <w:r w:rsidR="008240E3" w:rsidRPr="00E356C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B01D06" w:rsidRPr="00E356C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№</w:t>
      </w:r>
      <w:r w:rsidR="008240E3" w:rsidRPr="00E356C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E356C8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6</w:t>
      </w:r>
      <w:bookmarkStart w:id="2" w:name="_GoBack"/>
      <w:bookmarkEnd w:id="2"/>
      <w:r w:rsidR="003A32D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0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формирования перечня налоговых расходов </w:t>
      </w:r>
      <w:r w:rsidR="005E525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Молоковского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Тверской области и оценки налоговых расходов </w:t>
      </w:r>
      <w:r w:rsidR="005E525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Молоковского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Тверской области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33"/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I. Общие положения</w:t>
      </w:r>
    </w:p>
    <w:bookmarkEnd w:id="3"/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5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Настоящий Порядок определяет правила формирования перечня налоговых расходов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Тверской области, информации о нормативных, целевых и фискальных характеристиках налоговых расходов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Тверской области, оценки налоговых расходов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Тверской области и обобщения результатов оценки эффективности налоговых расходов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Тверской области (далее - Порядок).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20"/>
      <w:bookmarkEnd w:id="4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В целях Порядка используются следующие понятия: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6"/>
      <w:bookmarkEnd w:id="5"/>
      <w:proofErr w:type="gramStart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налоговые расходы </w:t>
      </w:r>
      <w:r w:rsidR="005E5259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Молоковского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Тверской области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выпадающие доходы бюджета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Тверской области, обусловленные налоговыми льготами, освобождениями и иными преференциями по налогам, предусмотренными в качестве мер поддержки в соответствии с целями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Тверской области (далее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муниципальная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программа) и (или) целями социально-экономической политики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Тверской области, не относящимися к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муниципальным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программам (далее</w:t>
      </w:r>
      <w:proofErr w:type="gramEnd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соответственно - налоговые расходы, социально-экономическая политика);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7"/>
      <w:bookmarkEnd w:id="6"/>
      <w:proofErr w:type="gramStart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куратор налогового расхода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орган исполнительной власти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Тверской области, ответственный в соответствии с полномочиями, установленными нормативными правовыми актами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916E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Тверской области, за достижение соответствующих налоговому расходу целей </w:t>
      </w:r>
      <w:r w:rsidR="00916E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программы и (или) целей социально-экономической политики;</w:t>
      </w:r>
      <w:proofErr w:type="gramEnd"/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8"/>
      <w:bookmarkEnd w:id="7"/>
      <w:proofErr w:type="gramStart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нормативные характеристики налоговых расходов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сведения о положениях нормативных правовых актов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916E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Тверской области,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916E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Тверской области;</w:t>
      </w:r>
      <w:proofErr w:type="gramEnd"/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9"/>
      <w:bookmarkEnd w:id="8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4)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оценка налоговых расходов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комплекс мероприятий по оценке объемов налоговых расходов, обусловленных льготами, предоставленными плательщикам, а также по оценке эффективности налоговых расходов;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0"/>
      <w:bookmarkEnd w:id="9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5)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оценка объемов налоговых расходов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определение объемов выпадающих доходов бюджета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916E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Тверской области, обусловленных льготами, предоставленными плательщикам;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11"/>
      <w:bookmarkEnd w:id="10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6)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оценка эффективности налоговых расходов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12"/>
      <w:bookmarkEnd w:id="11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7)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паспорт налогового расхода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13"/>
      <w:bookmarkEnd w:id="12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8)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перечень налоговых расходов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документ, содержащий сведения о распределении налоговых расходов в соответствии с целями </w:t>
      </w:r>
      <w:r w:rsidR="00916E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программ, структурных элементов </w:t>
      </w:r>
      <w:r w:rsidR="00916E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 и (или) целями социально-экономической политики, а также о кураторах налоговых расходов;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14"/>
      <w:bookmarkEnd w:id="13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9)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плательщики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плательщики налогов;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15"/>
      <w:bookmarkEnd w:id="14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10)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социальные налоговые расходы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целевая категория налоговых расходов, обусловленных необходимостью обеспечения социальной защиты (поддержки) населения;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16"/>
      <w:bookmarkEnd w:id="15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11)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стимулирующие налоговые расходы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916E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Тверской области;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17"/>
      <w:bookmarkEnd w:id="16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12)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технические налоговые расходы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областного бюджета Тверской области и местных бюджетов Тверской области;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18"/>
      <w:bookmarkEnd w:id="17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13)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фискальные характеристики налоговых расходов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сведения об объеме льгот, предоставленных плательщикам, о численности получателей льгот и об объеме налогов, задекларированных для уплаты в  бюджет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916ED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Тверской области;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19"/>
      <w:bookmarkEnd w:id="18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14)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целевые характеристики налоговых расходов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сведения о целях предоставления, показателях (индикаторах) достижения целей предоставления льготы, а также иные характеристики</w:t>
      </w:r>
      <w:r w:rsidR="000F618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предусмотренные муниципальными правовыми актами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24"/>
      <w:bookmarkEnd w:id="19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В целях оценки налоговых расходов </w:t>
      </w:r>
      <w:r w:rsidR="00525C0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Финансовый отдел Администрации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 муниципального округа</w:t>
      </w:r>
      <w:r w:rsidR="00525C0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(далее – Финансовый отдел)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21"/>
      <w:bookmarkEnd w:id="20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формирует перечень налоговых расходов по форме согласно </w:t>
      </w:r>
      <w:hyperlink r:id="rId11" w:anchor="sub_75" w:history="1">
        <w:r w:rsidRPr="006B1039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приложению 1</w:t>
        </w:r>
      </w:hyperlink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Порядку;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22"/>
      <w:bookmarkEnd w:id="21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обеспечивает сбор и формирование информации о нормативных, целевых и фискальных характеристиках налоговых расходов,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23"/>
      <w:bookmarkEnd w:id="22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осуществляет обобщение результатов оценки эффективности налоговых расходов, проводимой куратор</w:t>
      </w:r>
      <w:r w:rsidR="006B10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налоговых расходов.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27"/>
      <w:bookmarkEnd w:id="23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В целях оценки налоговых расходов куратор налоговых расходов: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5" w:name="sub_25"/>
      <w:bookmarkEnd w:id="24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формиру</w:t>
      </w:r>
      <w:r w:rsidR="006B10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 паспорта налоговых расходов, содержащие информацию о нормативных, целевых и фискальных характеристиках налоговых расходов, предусмотренную </w:t>
      </w:r>
      <w:hyperlink r:id="rId12" w:anchor="sub_76" w:history="1">
        <w:r w:rsidRPr="006B1039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приложением 2</w:t>
        </w:r>
      </w:hyperlink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Порядку, в сроки, установленные </w:t>
      </w:r>
      <w:hyperlink r:id="rId13" w:anchor="sub_71" w:history="1">
        <w:r w:rsidRPr="006B1039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 xml:space="preserve">пунктом </w:t>
        </w:r>
        <w:r w:rsidR="00737B88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29</w:t>
        </w:r>
      </w:hyperlink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Порядка;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6" w:name="sub_26"/>
      <w:bookmarkEnd w:id="25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осуществля</w:t>
      </w:r>
      <w:r w:rsidR="006B10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 оценку эффективности налоговых расходов и направля</w:t>
      </w:r>
      <w:r w:rsidR="006B10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 результаты такой оценки в </w:t>
      </w:r>
      <w:r w:rsidR="006B10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Финансовый отдел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7" w:name="sub_32"/>
      <w:bookmarkEnd w:id="26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В целях проведения оценки эффективности налоговых расходов </w:t>
      </w:r>
      <w:r w:rsidR="006B10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Финансовый отдел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 1 марта запрашивает у </w:t>
      </w:r>
      <w:r w:rsidR="00DA40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Межрайонной инспекции Федеральной налоговой службы № 2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DA40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Тверской области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(далее </w:t>
      </w:r>
      <w:r w:rsidR="00DA40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DA40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Межрайонная</w:t>
      </w:r>
      <w:proofErr w:type="gramEnd"/>
      <w:r w:rsidR="00DA406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ИФНС России № 2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Тверской области) сведения за год, предшествующий отчетному году, а также уточненные данные за иные отчетные периоды: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8" w:name="sub_28"/>
      <w:bookmarkEnd w:id="27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сведения о количестве плательщиков, воспользовавшихся льготами;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9" w:name="sub_29"/>
      <w:bookmarkEnd w:id="28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сведения о суммах выпадающих доходов </w:t>
      </w:r>
      <w:r w:rsidR="006B10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бюджета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6B10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Тверской области по каждому налоговому расходу;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0" w:name="sub_30"/>
      <w:bookmarkEnd w:id="29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 сведения об объемах налогов, задекларированных для уплаты плательщиками в бюджет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6B10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Тверской области по каждому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налоговому расходу, в отношении стимулирующих налоговых льгот;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1" w:name="sub_31"/>
      <w:bookmarkEnd w:id="30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информацию о стимулирующих налоговых расходах за 6 лет, предшествующих отчетному финансовому году.</w:t>
      </w:r>
    </w:p>
    <w:bookmarkEnd w:id="31"/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2" w:name="sub_43"/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II. Порядок формирования перечня налоговых расходов</w:t>
      </w:r>
    </w:p>
    <w:bookmarkEnd w:id="32"/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3" w:name="sub_34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Перечень налоговых расходов формируется в целях оценки налоговых расходов.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4" w:name="sub_35"/>
      <w:bookmarkEnd w:id="33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7. Проект перечня налоговых расходов формируется </w:t>
      </w:r>
      <w:r w:rsidR="006B10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Финансовым отделом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 1 апреля в отношении новых налоговых расходов и направляется на согласование куратор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налоговых расходов.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5" w:name="sub_36"/>
      <w:bookmarkEnd w:id="34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 Куратор налоговых расходов до 10 апреля в отношении новых налоговых расходов рассматрива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 проект перечня налоговых расходов на предмет предлагаемого распределения налоговых расходов в соответствии с целями 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 и (или) целями социально-экономической политики и определения куратор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налоговых расходов.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6" w:name="sub_37"/>
      <w:bookmarkEnd w:id="35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9. Куратор налоговых расходов в срок до 10 апреля направляют в 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Финансовый отдел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замечания и предложения по уточнению проекта перечня налоговых расходов.</w:t>
      </w:r>
    </w:p>
    <w:bookmarkEnd w:id="36"/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 в 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Финансовый отдел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течение срока, указанного в </w:t>
      </w:r>
      <w:hyperlink r:id="rId14" w:anchor="sub_36" w:history="1">
        <w:r w:rsidRPr="00790DF5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пункте 8</w:t>
        </w:r>
      </w:hyperlink>
      <w:r w:rsidRP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Порядка.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если эти замечания и предложения не направлены в 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Финансовый отдел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течение срока, указанного в </w:t>
      </w:r>
      <w:hyperlink r:id="rId15" w:anchor="sub_36" w:history="1">
        <w:r w:rsidRPr="00790DF5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пункте 8</w:t>
        </w:r>
      </w:hyperlink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Порядка, проект перечня налоговых расходов считается согласованным в соответствующей части.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если информация куратора налогового расхода по уточнению проекта перечня налоговых расходов не содержит предложений по уточнению предлагаемого распределения налоговых расходов в соответствии с целями 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 и (или) целями социально-экономической политики, проект перечня налоговых расходов считается согласованным в соответствующей части.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7" w:name="sub_38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10. 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муниципальных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 и (или) случаев изменения полномочий куратор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налоговых расходов.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8" w:name="sub_39"/>
      <w:bookmarkEnd w:id="37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11. При наличии разногласий по прое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кту перечня налоговых расходов Финансовый отдел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обеспечивает проведение согласительных совещаний с соответствующими органами до 20 апреля.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9" w:name="sub_40"/>
      <w:bookmarkEnd w:id="38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12. Перечень налоговых расходов в срок до 31 декабря текущего финансового года утверждается нормативным правовым актом 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Финансового отдела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размещается на </w:t>
      </w:r>
      <w:hyperlink r:id="rId16" w:history="1">
        <w:r w:rsidRPr="00790DF5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сайте</w:t>
        </w:r>
      </w:hyperlink>
      <w:r w:rsidRP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дминистрации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0" w:name="sub_41"/>
      <w:bookmarkEnd w:id="39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13. </w:t>
      </w:r>
      <w:proofErr w:type="gramStart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внесения в текущем финансовом году изменений в перечень 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муниципальных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программ и (или) в случае изменения полномочий куратор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налоговых расходов, которые влекут необходимость внесения изменений в перечень налоговых расходов, куратор налоговых расходов не позднее 10 рабочих дней со дня внесения соответствующих изменений направля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 в 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Финансовый отдел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соответствующую информацию в целях уточнения 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Финансовым отделом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перечня налоговых расходов.</w:t>
      </w:r>
      <w:proofErr w:type="gramEnd"/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1" w:name="sub_42"/>
      <w:bookmarkEnd w:id="40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14. </w:t>
      </w:r>
      <w:proofErr w:type="gramStart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Уточненный перечень налоговых расходов формируется до 1 сентября (в случае уточнения структурных элементов 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 в рамках формирования проекта 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решения о бюджете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Тверской области на очередной финансовый год и плановый период) и до 31 декабря (в случае уточнения структурных элементов 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 в рамках рассмотрения и утверждения проекта 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решения о бюджете </w:t>
      </w:r>
      <w:r w:rsidR="005E525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790DF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муниципального округа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Тверской области на</w:t>
      </w:r>
      <w:proofErr w:type="gramEnd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очередной финансовый год и плановый период).</w:t>
      </w:r>
    </w:p>
    <w:bookmarkEnd w:id="41"/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2" w:name="sub_47"/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III. Порядок формирования информации о нормативных, целевых и фискальных характеристиках налоговых расходов</w:t>
      </w:r>
    </w:p>
    <w:bookmarkEnd w:id="42"/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3" w:name="sub_46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15. В целях оценки налоговых расходов формируется информация о нормативных, целевых и фискальных характеристиках налоговых расходов в соответствии с </w:t>
      </w:r>
      <w:hyperlink r:id="rId17" w:anchor="sub_76" w:history="1">
        <w:r w:rsidRPr="00790DF5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приложением 2</w:t>
        </w:r>
      </w:hyperlink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Порядку (далее - информация).</w:t>
      </w:r>
    </w:p>
    <w:bookmarkEnd w:id="43"/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Информация формируется с учетом следующих особенностей: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4" w:name="sub_44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объем налоговых расходов на текущий финансовый год определяется </w:t>
      </w:r>
      <w:r w:rsidR="00B24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Финансовым отделом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тысячах рублей на уровне факта объема налоговых расходов по соответствующей категории налогоплательщиков за год, предшествующий </w:t>
      </w:r>
      <w:proofErr w:type="gramStart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отчетному</w:t>
      </w:r>
      <w:proofErr w:type="gramEnd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5" w:name="sub_45"/>
      <w:bookmarkEnd w:id="44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объем налоговых расходов на очередной финансовый год и на плановый период определяется </w:t>
      </w:r>
      <w:r w:rsidR="00B24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Финансовым отделом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уровне текущего года с учетом прогноза индекса потребительских цен по данным Министерства экономического развития Тверской области.</w:t>
      </w:r>
    </w:p>
    <w:bookmarkEnd w:id="45"/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6" w:name="sub_69"/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IV. Порядок оценки налоговых расходов</w:t>
      </w:r>
    </w:p>
    <w:bookmarkEnd w:id="46"/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7" w:name="sub_48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16. </w:t>
      </w:r>
      <w:proofErr w:type="gramStart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целях проведения оценки налоговых расходов </w:t>
      </w:r>
      <w:r w:rsidR="00B24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Финансовый отдел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формирует и направляет ежегодно до 5 апреля куратор</w:t>
      </w:r>
      <w:r w:rsidR="00B24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УФНС России по Тверской области.</w:t>
      </w:r>
      <w:proofErr w:type="gramEnd"/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8" w:name="sub_51"/>
      <w:bookmarkEnd w:id="47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17. Оценка эффективности налоговых расходов осуществляется в соответствии с методиками, утвержденными правовыми актами куратор</w:t>
      </w:r>
      <w:r w:rsidR="00B24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налоговых расходов, по согласованию с </w:t>
      </w:r>
      <w:r w:rsidR="00B24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Финансовым отделом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bookmarkEnd w:id="48"/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Куратор налоговых расходов осуществляют оценку эффективности налоговых расходов, которая включает: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9" w:name="sub_49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оценку целесообразности налоговых расходов;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0" w:name="sub_50"/>
      <w:bookmarkEnd w:id="49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оценку результативности налоговых расходов.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1" w:name="sub_54"/>
      <w:bookmarkEnd w:id="50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18. Критериями целесообразности налоговых расходов являются: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2" w:name="sub_52"/>
      <w:bookmarkEnd w:id="51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соответствие налоговых расходов целям </w:t>
      </w:r>
      <w:r w:rsidR="00B24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муниципальных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 и (или) целям социально-экономической политики;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3" w:name="sub_53"/>
      <w:bookmarkEnd w:id="52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 востребованность плательщиками предоставленных льгот, </w:t>
      </w:r>
      <w:proofErr w:type="gramStart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которая</w:t>
      </w:r>
      <w:proofErr w:type="gramEnd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bookmarkEnd w:id="53"/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Кураторами налоговых расходов могут быть установлены иные критерии целесообразности предоставления льгот для плательщиков.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4" w:name="sub_55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19. В случае несоответствия налоговых расходов хотя бы одному из критериев, указанных в </w:t>
      </w:r>
      <w:hyperlink r:id="rId18" w:anchor="sub_54" w:history="1">
        <w:r w:rsidRPr="00B24CA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пункте 18</w:t>
        </w:r>
      </w:hyperlink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Порядка, куратору налогового расхода надлежит представить в </w:t>
      </w:r>
      <w:r w:rsidR="00B24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Финансовый отдел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предложения о сохранении (уточнении, отмене) льгот для плательщиков.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5" w:name="sub_56"/>
      <w:bookmarkEnd w:id="54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20. В качестве критерия результативности налогового расхода определяется как минимум один показатель (индикатор) достижения целей </w:t>
      </w:r>
      <w:r w:rsidR="00B24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программы и (или) целей социально-экономической политики либо иной показатель (индикатор), на значение которого оказывают влияние налоговые расходы.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6" w:name="sub_57"/>
      <w:bookmarkEnd w:id="55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21. Оценке результативности подлежит вклад предусмотренных для плательщиков льгот в изменение значения показателя (индикатора) достижения целей </w:t>
      </w:r>
      <w:r w:rsidR="00B24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программы и (или) целей социально-экономической политики,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7" w:name="sub_58"/>
      <w:bookmarkEnd w:id="56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22. Оценка результативности налоговых расходов включает оценку бюджетной эффективности налоговых расходов.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8" w:name="sub_59"/>
      <w:bookmarkEnd w:id="57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23. 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применения альтернативных механизмов достижения целей </w:t>
      </w:r>
      <w:r w:rsidR="00B24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программы</w:t>
      </w:r>
      <w:proofErr w:type="gramEnd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(или) целей социально-экономической политики (далее - сравнительный анализ), а также оценка совокупного бюджетного эффекта (самоокупаемости) стимулирующих налоговых расходов.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9" w:name="sub_60"/>
      <w:bookmarkEnd w:id="58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24. </w:t>
      </w:r>
      <w:proofErr w:type="gramStart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Сравнительный анализ включает сравнение объемов расходов бюджета </w:t>
      </w:r>
      <w:r w:rsidR="00CF07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B24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Тверской области в случае применения альтернативных механизмов достижения целей </w:t>
      </w:r>
      <w:r w:rsidR="00B24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программы и (или) целей социально-экономической политики и объемов предоставленных льгот (расчет прироста показателя (индикатора) достижения целей </w:t>
      </w:r>
      <w:r w:rsidR="00B24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программы и (или) целей социально-экономической политики на 1 рубль налоговых расходов и на 1 рубль расходов бюджета </w:t>
      </w:r>
      <w:r w:rsidR="00CF07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B24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Тверской области для</w:t>
      </w:r>
      <w:proofErr w:type="gramEnd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достижения того же показателя (индикатора) в случае применения альтернативных механизмов).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0" w:name="sub_63"/>
      <w:bookmarkEnd w:id="59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25. В качестве альтернативных механизмов достижения целей </w:t>
      </w:r>
      <w:r w:rsidR="00B24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программы и (или) целей социально-экономической политики могут учитываться в том числе: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1" w:name="sub_61"/>
      <w:bookmarkEnd w:id="60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субсидии или иные формы непосредственной финансовой поддержки плательщиков, имеющих право на льготы, за счет средств бюджета </w:t>
      </w:r>
      <w:r w:rsidR="00CF07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B24CA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Тверской области;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2" w:name="sub_62"/>
      <w:bookmarkEnd w:id="61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3" w:name="sub_67"/>
      <w:bookmarkEnd w:id="62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B571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Оценка совокупного бюджетного эффекта (самоокупаемости) стимулирующих налоговых расходов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- на день проведения оценки эффективности налогового расхода (E) по следующей формуле:</w:t>
      </w:r>
    </w:p>
    <w:bookmarkEnd w:id="63"/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E= </w:t>
      </w:r>
      <w:r w:rsidRPr="008240E3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663B5E7" wp14:editId="2A46273A">
            <wp:extent cx="2600325" cy="1097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i - порядковый номер года, имеющий значение от 1 до 5;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05B9A69" wp14:editId="353F8CC8">
            <wp:extent cx="198755" cy="2705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количество плательщиков, воспользовавшихся льготой в i-м году;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j - порядковый номер плательщика, имеющий значение от 1 до m;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20897F1" wp14:editId="7EB9D6BB">
            <wp:extent cx="246380" cy="2705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объем налогов, задекларированных для уплаты в бюджет </w:t>
      </w:r>
      <w:r w:rsidR="00CF07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B571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Тверской области j-м плательщиком в i-м году.</w:t>
      </w:r>
    </w:p>
    <w:p w:rsidR="00A55179" w:rsidRPr="00A55179" w:rsidRDefault="008240E3" w:rsidP="00A55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определении объема налогов, задекларированных для уплаты в бюджет </w:t>
      </w:r>
      <w:r w:rsidR="00CF07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B571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Тверской области плательщиками, учитываются начисления по налогу на доходы физических лиц,</w:t>
      </w:r>
      <w:r w:rsidR="007043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налогу на имущество физических лиц,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</w:t>
      </w:r>
      <w:r w:rsidR="00A551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End"/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случае если на день проведения оценки совокупного бюджетного эффекта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 </w:t>
      </w:r>
      <w:r w:rsidR="00CF07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B571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Тверской области, оцениваются (прогнозируются) по данным </w:t>
      </w:r>
      <w:r w:rsidR="007043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Межрайонной ИФНС России № 2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 Тверской области;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A6FD080" wp14:editId="6E9E8F0C">
            <wp:extent cx="238760" cy="2705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базовый объем налогов, задекларированных для уплаты в бюджет </w:t>
      </w:r>
      <w:r w:rsidR="00CF07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B571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</w:t>
      </w:r>
      <w:r w:rsidR="00E246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Тверской области j-м плательщиком в базовом году;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53E2A350" wp14:editId="38A019BE">
            <wp:extent cx="151130" cy="270510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номинальный темп прироста налоговых доходов </w:t>
      </w:r>
      <w:r w:rsidR="007043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</w:t>
      </w:r>
      <w:r w:rsidR="00204C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7043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F07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204C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</w:t>
      </w:r>
      <w:r w:rsidR="007043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Тверской области </w:t>
      </w:r>
      <w:r w:rsidR="00E246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i-м году по отношению к показателям базового года.</w:t>
      </w:r>
    </w:p>
    <w:p w:rsidR="00A55179" w:rsidRPr="00A55179" w:rsidRDefault="008240E3" w:rsidP="00A551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определении номинального темпа прироста доходов </w:t>
      </w:r>
      <w:r w:rsidR="007043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бюджет</w:t>
      </w:r>
      <w:r w:rsidR="00204C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7043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F07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204C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</w:t>
      </w:r>
      <w:r w:rsidR="00BD7F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Тверской области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 учетом нормативов зачисления доходов, определяемых </w:t>
      </w:r>
      <w:hyperlink r:id="rId24" w:history="1">
        <w:r w:rsidRPr="0070432A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Бюджетным кодексом</w:t>
        </w:r>
      </w:hyperlink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Федерации, учитываются поступления по  налогу на доходы физических лиц,</w:t>
      </w:r>
      <w:r w:rsidR="0070432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налогу на имущество физических лиц,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налогам, подлежащим уплате в связи с применением специальных налоговых режимов (за исключением системы налогообложения при выполнении соглашений о разделе продукции), и земельному налогу</w:t>
      </w:r>
      <w:r w:rsidR="00A551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55179" w:rsidRPr="00A551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без учета</w:t>
      </w:r>
      <w:proofErr w:type="gramEnd"/>
      <w:r w:rsidR="00A55179" w:rsidRPr="00A551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поступлений по таким видам экономической деятельности как производство нефтепродуктов, финансовая и страховая деятельность. 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Номинальный темп прироста </w:t>
      </w:r>
      <w:r w:rsidR="00204C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бюджета </w:t>
      </w:r>
      <w:r w:rsidR="00CF07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204C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="00BD7F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Тверской области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="00A5517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F07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204C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  <w:proofErr w:type="gramEnd"/>
    </w:p>
    <w:p w:rsidR="00BD7F77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Номинальный темп прироста налоговых доходов бюджет</w:t>
      </w:r>
      <w:r w:rsidR="00BD7F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F07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204C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="00BD7F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Тверской области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определяется </w:t>
      </w:r>
      <w:r w:rsidR="00204C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Финансовым отделом Администрации </w:t>
      </w:r>
      <w:r w:rsidR="00CF07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204C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F07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округа</w:t>
      </w:r>
      <w:r w:rsidR="00BD7F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8240E3" w:rsidRPr="008240E3" w:rsidRDefault="00BD7F77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4" w:name="sub_68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27</w:t>
      </w:r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Базовый объем налогов, задекларированных для уплаты в бюджет </w:t>
      </w:r>
      <w:r w:rsidR="00CF07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Тверской области j-м плательщиком в базовом году</w:t>
      </w:r>
      <w:proofErr w:type="gramStart"/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</w:t>
      </w:r>
      <w:r w:rsidR="008240E3" w:rsidRPr="008240E3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71085427" wp14:editId="67915CF8">
            <wp:extent cx="238760" cy="27051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), </w:t>
      </w:r>
      <w:proofErr w:type="gramEnd"/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рассчитывается по формуле:</w:t>
      </w:r>
    </w:p>
    <w:bookmarkEnd w:id="64"/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4EA87939" wp14:editId="303F6576">
            <wp:extent cx="238760" cy="2705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</w:t>
      </w:r>
      <w:r w:rsidRPr="008240E3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0B242CF9" wp14:editId="05DDFC6A">
            <wp:extent cx="278130" cy="27051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+ </w:t>
      </w:r>
      <w:r w:rsidRPr="008240E3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30292B93" wp14:editId="367981AA">
            <wp:extent cx="238760" cy="270510"/>
            <wp:effectExtent l="0" t="0" r="889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E7039BC" wp14:editId="6263DF79">
            <wp:extent cx="278130" cy="27051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объем налогов, задекларированных для уплаты в й бюджет </w:t>
      </w:r>
      <w:r w:rsidR="00CF07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Молоковского</w:t>
      </w:r>
      <w:r w:rsidR="00BD7F7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Тверской области j-м плательщиком в базовом году;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2C8120AA" wp14:editId="70CEEF53">
            <wp:extent cx="238760" cy="270510"/>
            <wp:effectExtent l="0" t="0" r="889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объем льгот, предоставленных j-</w:t>
      </w:r>
      <w:proofErr w:type="spellStart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</w:t>
      </w:r>
      <w:proofErr w:type="spellEnd"/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плательщику в базовом году.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 базовым годом в Порядке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5" w:name="sub_74"/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Раздел V. Обобщение результатов оценки эффективности налоговых расходов</w:t>
      </w:r>
    </w:p>
    <w:bookmarkEnd w:id="65"/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40E3" w:rsidRPr="008240E3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6" w:name="sub_70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28</w:t>
      </w:r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proofErr w:type="gramStart"/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итогам оценки эффективности налогового расхода куратор налогового расхода ежегодно в срок до 15 мая формулирует выводы о достижении целевых характеристик налогового расхода, вкладе налогового расхода в достижение целей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программы и (или) целей социально-экономической политики, а также о наличии или об отсутствии более результативных (менее затратных для бюджета </w:t>
      </w:r>
      <w:r w:rsidR="00CF071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Молоковского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округа </w:t>
      </w:r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Тверской области) альтернативных механизмов достижения целей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муниципальной</w:t>
      </w:r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программы</w:t>
      </w:r>
      <w:proofErr w:type="gramEnd"/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(или) целей социально-экономической </w:t>
      </w:r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политики.</w:t>
      </w:r>
    </w:p>
    <w:p w:rsidR="008240E3" w:rsidRPr="008240E3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7" w:name="sub_71"/>
      <w:bookmarkEnd w:id="66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29</w:t>
      </w:r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Паспорта налоговых расходов, результаты оценки эффективности налоговых расходов, рекомендации по результатам указанной оценки, включая предложения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Финансовому отделу</w:t>
      </w:r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необходимости сохранения (уточнения, отмены) предоставленных льгот, направляются куратор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ом</w:t>
      </w:r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налоговых расходов 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Финансовый отдел</w:t>
      </w:r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ежегодно в срок до 15 мая.</w:t>
      </w:r>
    </w:p>
    <w:p w:rsidR="008240E3" w:rsidRPr="008240E3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8" w:name="sub_72"/>
      <w:bookmarkEnd w:id="67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30</w:t>
      </w:r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Финансовый отдел</w:t>
      </w:r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обобщает от кураторов налоговых расходов информацию и в срок до 1 июня направляет в Министерство финансов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Тверской области</w:t>
      </w:r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(при необходимости - до 20 августа уточненную информацию).</w:t>
      </w:r>
    </w:p>
    <w:p w:rsidR="008240E3" w:rsidRPr="008240E3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9" w:name="sub_73"/>
      <w:bookmarkEnd w:id="68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31</w:t>
      </w:r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Результаты оценки налоговых расходов учитываются при формировании основных направлений бюджетной,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 муниципальных</w:t>
      </w:r>
      <w:r w:rsidR="008240E3" w:rsidRPr="008240E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программ.</w:t>
      </w:r>
    </w:p>
    <w:bookmarkEnd w:id="69"/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737B88" w:rsidRDefault="00737B88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5055E" w:rsidRDefault="00D5055E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1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 </w:t>
      </w:r>
      <w:hyperlink r:id="rId31" w:anchor="sub_4" w:history="1">
        <w:r w:rsidRPr="00737B88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Порядку</w:t>
        </w:r>
      </w:hyperlink>
      <w:r w:rsidRPr="00737B8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формирования</w:t>
      </w:r>
    </w:p>
    <w:p w:rsidR="006C38DC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перечня налоговых расходов </w:t>
      </w:r>
      <w:r w:rsidR="006C38D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D2047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Молоковского</w:t>
      </w:r>
    </w:p>
    <w:p w:rsidR="008240E3" w:rsidRPr="008240E3" w:rsidRDefault="006C38DC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муниципального округа Т</w:t>
      </w:r>
      <w:r w:rsidR="008240E3"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верской области</w:t>
      </w:r>
    </w:p>
    <w:p w:rsidR="006C38DC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 оценки налоговых расходов </w:t>
      </w:r>
      <w:r w:rsidR="006C38DC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D2047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Молоковского</w:t>
      </w:r>
    </w:p>
    <w:p w:rsidR="008240E3" w:rsidRPr="008240E3" w:rsidRDefault="006C38DC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муниципального округа </w:t>
      </w:r>
      <w:r w:rsidR="008240E3"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Тверской области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Информация,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включаемая в перечень налоговых расходов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40E3" w:rsidRDefault="008240E3" w:rsidP="008240E3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37B88" w:rsidRDefault="00737B88" w:rsidP="008240E3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737B88" w:rsidRDefault="00737B88" w:rsidP="008240E3">
      <w:pPr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8"/>
        <w:gridCol w:w="1275"/>
        <w:gridCol w:w="2127"/>
        <w:gridCol w:w="1559"/>
        <w:gridCol w:w="1276"/>
      </w:tblGrid>
      <w:tr w:rsidR="006C38DC" w:rsidRPr="008240E3" w:rsidTr="006C38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737B88" w:rsidP="006C38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</w:t>
            </w:r>
            <w:r w:rsidR="006C38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именов</w:t>
            </w:r>
            <w:r w:rsidR="008240E3"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ания налогов, по которым предусматриваются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DC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Нормативные правовые акты, которыми </w:t>
            </w:r>
            <w:proofErr w:type="spellStart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предусматри</w:t>
            </w:r>
            <w:proofErr w:type="spellEnd"/>
          </w:p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ваются</w:t>
            </w:r>
            <w:proofErr w:type="spellEnd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льготы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DC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Категории </w:t>
            </w:r>
            <w:proofErr w:type="spellStart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плательщи</w:t>
            </w:r>
            <w:proofErr w:type="spellEnd"/>
          </w:p>
          <w:p w:rsidR="006C38DC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ков, для которых </w:t>
            </w:r>
            <w:proofErr w:type="spellStart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предусмот</w:t>
            </w:r>
            <w:proofErr w:type="spellEnd"/>
          </w:p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рены</w:t>
            </w:r>
            <w:proofErr w:type="spellEnd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льготы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DC" w:rsidRDefault="008240E3" w:rsidP="006C38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Целевая категория налогово</w:t>
            </w:r>
          </w:p>
          <w:p w:rsidR="008240E3" w:rsidRPr="008240E3" w:rsidRDefault="008240E3" w:rsidP="006C38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</w:t>
            </w:r>
            <w:proofErr w:type="spellEnd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расхода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6C38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Наименования </w:t>
            </w:r>
            <w:r w:rsidR="006C38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программ, наименования нормативных правовых актов </w:t>
            </w:r>
            <w:r w:rsidR="006C38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Краснохолмского муниципального округа 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Тверской области, определяющих социально-экономическую политику,</w:t>
            </w:r>
          </w:p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целях </w:t>
            </w:r>
            <w:proofErr w:type="gramStart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реализации</w:t>
            </w:r>
            <w:proofErr w:type="gramEnd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которых предоставляются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Наименования структурных элементов </w:t>
            </w:r>
            <w:r w:rsidR="006C38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муниципальных 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программ</w:t>
            </w:r>
          </w:p>
          <w:p w:rsidR="008240E3" w:rsidRPr="008240E3" w:rsidRDefault="008240E3" w:rsidP="006C38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(на период утверждения </w:t>
            </w:r>
            <w:r w:rsidR="006C38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муниципальной 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8DC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</w:t>
            </w:r>
          </w:p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</w:t>
            </w:r>
            <w:proofErr w:type="spellEnd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расхода</w:t>
            </w:r>
          </w:p>
        </w:tc>
      </w:tr>
      <w:tr w:rsidR="006C38DC" w:rsidRPr="008240E3" w:rsidTr="006C38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C38DC" w:rsidRPr="008240E3" w:rsidTr="006C38D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8240E3" w:rsidRPr="008240E3" w:rsidRDefault="008240E3" w:rsidP="008240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8240E3" w:rsidRPr="008240E3" w:rsidSect="00737B88">
          <w:pgSz w:w="11905" w:h="16837"/>
          <w:pgMar w:top="800" w:right="1440" w:bottom="800" w:left="1440" w:header="720" w:footer="720" w:gutter="0"/>
          <w:cols w:space="720"/>
          <w:docGrid w:linePitch="299"/>
        </w:sectPr>
      </w:pPr>
    </w:p>
    <w:p w:rsid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5055E" w:rsidRPr="008240E3" w:rsidRDefault="00D5055E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Приложение 2</w:t>
      </w:r>
    </w:p>
    <w:p w:rsidR="006C38DC" w:rsidRPr="008240E3" w:rsidRDefault="006C38DC" w:rsidP="006C38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 </w:t>
      </w:r>
      <w:hyperlink r:id="rId32" w:anchor="sub_4" w:history="1">
        <w:r w:rsidRPr="00737B88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Порядку</w:t>
        </w:r>
      </w:hyperlink>
      <w:r w:rsidRPr="00737B88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формирования</w:t>
      </w:r>
    </w:p>
    <w:p w:rsidR="006C38DC" w:rsidRDefault="006C38DC" w:rsidP="006C38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перечня налоговых расходов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D2047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Молоковского</w:t>
      </w:r>
    </w:p>
    <w:p w:rsidR="006C38DC" w:rsidRPr="008240E3" w:rsidRDefault="006C38DC" w:rsidP="006C38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муниципального округа Т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верской области</w:t>
      </w:r>
    </w:p>
    <w:p w:rsidR="006C38DC" w:rsidRDefault="006C38DC" w:rsidP="006C38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 оценки налоговых расходов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="00D2047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Молоковского</w:t>
      </w:r>
    </w:p>
    <w:p w:rsidR="006C38DC" w:rsidRPr="008240E3" w:rsidRDefault="006C38DC" w:rsidP="006C38D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муниципального округа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Тверской области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Информация </w:t>
      </w:r>
      <w:r w:rsidRPr="008240E3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нормативных, целевых и фискальных характеристиках налоговых расходов</w:t>
      </w:r>
    </w:p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300"/>
        <w:gridCol w:w="3220"/>
      </w:tblGrid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Предоставляемая информация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8240E3" w:rsidRPr="008240E3" w:rsidTr="008240E3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I. Нормативные характеристики налогового расхода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Наименования налогов, по которым предусматриваются льготы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Нормативные правовые акты, которыми предусматриваются льготы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Категории плательщиков налогов, для которых предусмотрены льготы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Условия предоставления льгот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Целевая категория плательщиков налогов,</w:t>
            </w:r>
          </w:p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которых</w:t>
            </w:r>
            <w:proofErr w:type="gramEnd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предусмотрены льготы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Даты вступления в силу положений нормативных правовых актов, устанавливающих льготы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Дата начала </w:t>
            </w:r>
            <w:proofErr w:type="gramStart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действия</w:t>
            </w:r>
            <w:proofErr w:type="gramEnd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предоставленного нормативными правовыми актами права на льготы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Период действия налоговых льгот, предоставленных нормативными правовыми актами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Даты прекращения действия налоговых льгот, установленные нормативными правовыми актами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II. Целевые характеристики налогового расхода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льгот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Размер налоговой ставки, в пределах которой предоставляются льготы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Целевая категория налоговых расходов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Цели предоставления льгот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D20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Наименования </w:t>
            </w:r>
            <w:r w:rsidR="006C38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программ, наименования нормативных правовых актов </w:t>
            </w:r>
            <w:r w:rsidR="00D204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Молоковского</w:t>
            </w:r>
            <w:r w:rsidR="006C38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округа 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Тверской области, определяющих социально-экономическую политику, в </w:t>
            </w:r>
            <w:proofErr w:type="gramStart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целях</w:t>
            </w:r>
            <w:proofErr w:type="gramEnd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реализации которых предоставляются льготы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налоговых расходов и данные куратора налогового расхода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6C3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Наименования структурных элементов </w:t>
            </w:r>
            <w:r w:rsidR="006C38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муниципальных 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программ, в </w:t>
            </w:r>
            <w:proofErr w:type="gramStart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целях</w:t>
            </w:r>
            <w:proofErr w:type="gramEnd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реализации которых предоставляются льготы (на период утверждения </w:t>
            </w:r>
            <w:r w:rsidR="006C38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программы)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6C3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Показатели (индикаторы) достижения целей </w:t>
            </w:r>
            <w:r w:rsidR="006C38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программ и (или) целей социально-экономической политики в связи с предоставлением льгот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6C3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Значения показателей (индикаторов) достижения целей </w:t>
            </w:r>
            <w:r w:rsidR="006C38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программ и (или) целей социально-экономической политики в связи с предоставлением льгот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6C38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Прогнозные (оценочные) значения показателей (индикаторов) достижения целей </w:t>
            </w:r>
            <w:r w:rsidR="006C38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муниципальных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программ и (или) целей социально-экономической политики в связи</w:t>
            </w:r>
            <w:r w:rsidR="006C38D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 предоставлением льгот на текущий финансовый год, очередной финансовый год и плановый период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Код, наименование вида экономической деятельности (по </w:t>
            </w:r>
            <w:hyperlink r:id="rId33" w:history="1">
              <w:r w:rsidRPr="00D5055E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ОКВЭД</w:t>
              </w:r>
            </w:hyperlink>
            <w:r w:rsidRPr="00D505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 "</w:t>
            </w:r>
            <w:proofErr w:type="gramStart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</w:t>
            </w:r>
            <w:proofErr w:type="gramEnd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029-2014 - Общероссийский классификатор видов экономической деятельности", утвержденный </w:t>
            </w:r>
            <w:hyperlink r:id="rId34" w:history="1">
              <w:r w:rsidRPr="00D5055E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приказом</w:t>
              </w:r>
            </w:hyperlink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 31.01.2014 N 14-ст),</w:t>
            </w:r>
          </w:p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 </w:t>
            </w:r>
            <w:proofErr w:type="gramStart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которому</w:t>
            </w:r>
            <w:proofErr w:type="gramEnd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относится налоговый расход, если налоговый расход обусловлен льготами для отдельных видов экономической деятельности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Принадлежность налогового расхода к группе полномочий в соответствии с </w:t>
            </w:r>
            <w:hyperlink r:id="rId35" w:history="1">
              <w:r w:rsidRPr="00D5055E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методикой</w:t>
              </w:r>
            </w:hyperlink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распределения дотаций, утвержденной </w:t>
            </w:r>
            <w:hyperlink r:id="rId36" w:history="1">
              <w:r w:rsidRPr="00D5055E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Правительства Российской Федерации от 22.11.2004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III. Фискальные характеристики налогового расхода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Объем льгот за пятилетний период</w:t>
            </w:r>
          </w:p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УФНС России</w:t>
            </w:r>
          </w:p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Тверской области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Оценка объема предоставленных льгот на текущий финансовый год, очередной финансовый год и плановый период</w:t>
            </w:r>
          </w:p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D5055E" w:rsidP="00D2047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r w:rsidR="00D204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Молоковского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муниципального округа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УФНС России</w:t>
            </w:r>
          </w:p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Тверской области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Численность плательщиков налогов, воспользовавшихся правом на получение льгот за пятилетний период (единиц)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УФНС России</w:t>
            </w:r>
          </w:p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Тверской области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D20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Базовый объем налогов, сборов, задекларированный для уплаты</w:t>
            </w:r>
            <w:r w:rsidR="00D505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 бюджет </w:t>
            </w:r>
            <w:r w:rsidR="00D204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Молоковского</w:t>
            </w:r>
            <w:r w:rsidR="00D505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округа 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Тверской области плательщиками налогов, получателями льготы (тыс. руб.)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УФНС России</w:t>
            </w:r>
          </w:p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Тверской области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D20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Объем налогов, сборов, задекларированный для уплаты в бюджет </w:t>
            </w:r>
            <w:r w:rsidR="00D204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Молоковского</w:t>
            </w:r>
            <w:r w:rsidR="00D505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округа 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Тверской области плательщиками налогов, имеющими право на льготы, за 6 лет, предшествующих отчетному финансовому году (тыс. руб.)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УФНС России</w:t>
            </w:r>
          </w:p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 Тверской области</w:t>
            </w:r>
          </w:p>
        </w:tc>
      </w:tr>
      <w:tr w:rsidR="008240E3" w:rsidRPr="008240E3" w:rsidTr="008240E3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  <w:t>Раздел IV. Результат оценки эффективности налогового расхода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Целесообразность налогового расхода: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D505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1) соответствие целям </w:t>
            </w:r>
            <w:r w:rsidR="00D505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2) востребованность плательщиками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Результативность налогового расхода: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D2047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1) показатель (индикатор) достижения цели </w:t>
            </w:r>
            <w:r w:rsidR="00D505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программы </w:t>
            </w:r>
            <w:r w:rsidR="00D204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Молоковского </w:t>
            </w:r>
            <w:r w:rsidR="00D505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округа 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Тверской области, на значение которого оказывает влияние налоговый расход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D5055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2) бюджетная эффективность - сравнительный анализ </w:t>
            </w:r>
            <w:proofErr w:type="gramStart"/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применения альтернативных механизмов достижения цели </w:t>
            </w:r>
            <w:r w:rsidR="00D505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3) оценка совокупного бюджетного эффекта для стимулирующих льгот </w:t>
            </w:r>
            <w:r w:rsidR="00D2047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Молоковского</w:t>
            </w:r>
            <w:r w:rsidR="00D5055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муниципального округа </w:t>
            </w: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Тверской области</w:t>
            </w:r>
          </w:p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8240E3" w:rsidRPr="008240E3" w:rsidTr="008240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Предложения по сохранению, отмене, изменению налогового расхода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0E3" w:rsidRPr="008240E3" w:rsidRDefault="008240E3" w:rsidP="008240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240E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</w:tbl>
    <w:p w:rsidR="008240E3" w:rsidRPr="008240E3" w:rsidRDefault="008240E3" w:rsidP="008240E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8240E3" w:rsidRPr="00372617" w:rsidRDefault="008240E3" w:rsidP="0037261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8240E3" w:rsidRPr="00372617" w:rsidSect="008A1733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FD"/>
    <w:rsid w:val="000F6188"/>
    <w:rsid w:val="0010367E"/>
    <w:rsid w:val="00204C53"/>
    <w:rsid w:val="002052A0"/>
    <w:rsid w:val="002E7AC0"/>
    <w:rsid w:val="00372617"/>
    <w:rsid w:val="003A32DC"/>
    <w:rsid w:val="00525C00"/>
    <w:rsid w:val="00566195"/>
    <w:rsid w:val="005E5259"/>
    <w:rsid w:val="00641581"/>
    <w:rsid w:val="006B1039"/>
    <w:rsid w:val="006C38DC"/>
    <w:rsid w:val="0070432A"/>
    <w:rsid w:val="00737B88"/>
    <w:rsid w:val="00790DF5"/>
    <w:rsid w:val="007E5382"/>
    <w:rsid w:val="007F014F"/>
    <w:rsid w:val="008109B2"/>
    <w:rsid w:val="008240E3"/>
    <w:rsid w:val="008A1733"/>
    <w:rsid w:val="00907795"/>
    <w:rsid w:val="00916ED3"/>
    <w:rsid w:val="00A55179"/>
    <w:rsid w:val="00A96FFC"/>
    <w:rsid w:val="00B01D06"/>
    <w:rsid w:val="00B24CAB"/>
    <w:rsid w:val="00B5710D"/>
    <w:rsid w:val="00BD7F77"/>
    <w:rsid w:val="00CE0252"/>
    <w:rsid w:val="00CF0713"/>
    <w:rsid w:val="00D2047E"/>
    <w:rsid w:val="00D5055E"/>
    <w:rsid w:val="00D732FD"/>
    <w:rsid w:val="00DA406C"/>
    <w:rsid w:val="00E24653"/>
    <w:rsid w:val="00E356C8"/>
    <w:rsid w:val="00EA3EA5"/>
    <w:rsid w:val="00F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617"/>
    <w:rPr>
      <w:color w:val="0000FF" w:themeColor="hyperlink"/>
      <w:u w:val="single"/>
    </w:rPr>
  </w:style>
  <w:style w:type="paragraph" w:styleId="a4">
    <w:name w:val="No Spacing"/>
    <w:uiPriority w:val="1"/>
    <w:qFormat/>
    <w:rsid w:val="003726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2617"/>
    <w:rPr>
      <w:color w:val="0000FF" w:themeColor="hyperlink"/>
      <w:u w:val="single"/>
    </w:rPr>
  </w:style>
  <w:style w:type="paragraph" w:styleId="a4">
    <w:name w:val="No Spacing"/>
    <w:uiPriority w:val="1"/>
    <w:qFormat/>
    <w:rsid w:val="0037261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2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8;&#1074;&#1077;&#1088;&#1089;&#1082;&#1086;&#1081;%20&#1086;&#1073;&#1083;&#1072;&#1089;&#1090;&#1080;%20&#1086;&#1090;%2025%20&#1086;&#1082;&#1090;&#1103;&#1073;&#1088;&#1103;%202019%20&#1075;%20N%20412%20&#1087;&#1087;%20&#1054;%20&#1087;&#1086;&#1088;.rtf" TargetMode="External"/><Relationship Id="rId13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8;&#1074;&#1077;&#1088;&#1089;&#1082;&#1086;&#1081;%20&#1086;&#1073;&#1083;&#1072;&#1089;&#1090;&#1080;%20&#1086;&#1090;%2025%20&#1086;&#1082;&#1090;&#1103;&#1073;&#1088;&#1103;%202019%20&#1075;%20N%20412%20&#1087;&#1087;%20&#1054;%20&#1087;&#1086;&#1088;.rtf" TargetMode="External"/><Relationship Id="rId18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8;&#1074;&#1077;&#1088;&#1089;&#1082;&#1086;&#1081;%20&#1086;&#1073;&#1083;&#1072;&#1089;&#1090;&#1080;%20&#1086;&#1090;%2025%20&#1086;&#1082;&#1090;&#1103;&#1073;&#1088;&#1103;%202019%20&#1075;%20N%20412%20&#1087;&#1087;%20&#1054;%20&#1087;&#1086;&#1088;.rtf" TargetMode="External"/><Relationship Id="rId26" Type="http://schemas.openxmlformats.org/officeDocument/2006/relationships/image" Target="media/image8.emf"/><Relationship Id="rId3" Type="http://schemas.microsoft.com/office/2007/relationships/stylesWithEffects" Target="stylesWithEffects.xml"/><Relationship Id="rId21" Type="http://schemas.openxmlformats.org/officeDocument/2006/relationships/image" Target="media/image4.emf"/><Relationship Id="rId34" Type="http://schemas.openxmlformats.org/officeDocument/2006/relationships/hyperlink" Target="http://internet.garant.ru/document/redirect/70639264/0" TargetMode="External"/><Relationship Id="rId7" Type="http://schemas.openxmlformats.org/officeDocument/2006/relationships/hyperlink" Target="http://internet.garant.ru/document/redirect/12112604/1743" TargetMode="External"/><Relationship Id="rId12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8;&#1074;&#1077;&#1088;&#1089;&#1082;&#1086;&#1081;%20&#1086;&#1073;&#1083;&#1072;&#1089;&#1090;&#1080;%20&#1086;&#1090;%2025%20&#1086;&#1082;&#1090;&#1103;&#1073;&#1088;&#1103;%202019%20&#1075;%20N%20412%20&#1087;&#1087;%20&#1054;%20&#1087;&#1086;&#1088;.rtf" TargetMode="External"/><Relationship Id="rId17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8;&#1074;&#1077;&#1088;&#1089;&#1082;&#1086;&#1081;%20&#1086;&#1073;&#1083;&#1072;&#1089;&#1090;&#1080;%20&#1086;&#1090;%2025%20&#1086;&#1082;&#1090;&#1103;&#1073;&#1088;&#1103;%202019%20&#1075;%20N%20412%20&#1087;&#1087;%20&#1054;%20&#1087;&#1086;&#1088;.rtf" TargetMode="External"/><Relationship Id="rId25" Type="http://schemas.openxmlformats.org/officeDocument/2006/relationships/image" Target="media/image7.emf"/><Relationship Id="rId33" Type="http://schemas.openxmlformats.org/officeDocument/2006/relationships/hyperlink" Target="http://internet.garant.ru/document/redirect/70650726/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6326289/0" TargetMode="External"/><Relationship Id="rId20" Type="http://schemas.openxmlformats.org/officeDocument/2006/relationships/image" Target="media/image3.emf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8;&#1074;&#1077;&#1088;&#1089;&#1082;&#1086;&#1081;%20&#1086;&#1073;&#1083;&#1072;&#1089;&#1090;&#1080;%20&#1086;&#1090;%2025%20&#1086;&#1082;&#1090;&#1103;&#1073;&#1088;&#1103;%202019%20&#1075;%20N%20412%20&#1087;&#1087;%20&#1054;%20&#1087;&#1086;&#1088;.rtf" TargetMode="External"/><Relationship Id="rId24" Type="http://schemas.openxmlformats.org/officeDocument/2006/relationships/hyperlink" Target="http://internet.garant.ru/document/redirect/12112604/0" TargetMode="External"/><Relationship Id="rId32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8;&#1074;&#1077;&#1088;&#1089;&#1082;&#1086;&#1081;%20&#1086;&#1073;&#1083;&#1072;&#1089;&#1090;&#1080;%20&#1086;&#1090;%2025%20&#1086;&#1082;&#1090;&#1103;&#1073;&#1088;&#1103;%202019%20&#1075;%20N%20412%20&#1087;&#1087;%20&#1054;%20&#1087;&#1086;&#1088;.rtf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8;&#1074;&#1077;&#1088;&#1089;&#1082;&#1086;&#1081;%20&#1086;&#1073;&#1083;&#1072;&#1089;&#1090;&#1080;%20&#1086;&#1090;%2025%20&#1086;&#1082;&#1090;&#1103;&#1073;&#1088;&#1103;%202019%20&#1075;%20N%20412%20&#1087;&#1087;%20&#1054;%20&#1087;&#1086;&#1088;.rtf" TargetMode="External"/><Relationship Id="rId23" Type="http://schemas.openxmlformats.org/officeDocument/2006/relationships/image" Target="media/image6.emf"/><Relationship Id="rId28" Type="http://schemas.openxmlformats.org/officeDocument/2006/relationships/image" Target="media/image10.emf"/><Relationship Id="rId36" Type="http://schemas.openxmlformats.org/officeDocument/2006/relationships/hyperlink" Target="http://internet.garant.ru/document/redirect/187556/0" TargetMode="External"/><Relationship Id="rId10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8;&#1074;&#1077;&#1088;&#1089;&#1082;&#1086;&#1081;%20&#1086;&#1073;&#1083;&#1072;&#1089;&#1090;&#1080;%20&#1086;&#1090;%2025%20&#1086;&#1082;&#1090;&#1103;&#1073;&#1088;&#1103;%202019%20&#1075;%20N%20412%20&#1087;&#1087;%20&#1054;%20&#1087;&#1086;&#1088;.rtf" TargetMode="External"/><Relationship Id="rId19" Type="http://schemas.openxmlformats.org/officeDocument/2006/relationships/image" Target="media/image2.emf"/><Relationship Id="rId31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8;&#1074;&#1077;&#1088;&#1089;&#1082;&#1086;&#1081;%20&#1086;&#1073;&#1083;&#1072;&#1089;&#1090;&#1080;%20&#1086;&#1090;%2025%20&#1086;&#1082;&#1090;&#1103;&#1073;&#1088;&#1103;%202019%20&#1075;%20N%20412%20&#1087;&#1087;%20&#1054;%20&#1087;&#1086;&#1088;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2923147/0" TargetMode="External"/><Relationship Id="rId14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8;&#1074;&#1077;&#1088;&#1089;&#1082;&#1086;&#1081;%20&#1086;&#1073;&#1083;&#1072;&#1089;&#1090;&#1080;%20&#1086;&#1090;%2025%20&#1086;&#1082;&#1090;&#1103;&#1073;&#1088;&#1103;%202019%20&#1075;%20N%20412%20&#1087;&#1087;%20&#1054;%20&#1087;&#1086;&#1088;.rtf" TargetMode="External"/><Relationship Id="rId22" Type="http://schemas.openxmlformats.org/officeDocument/2006/relationships/image" Target="media/image5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hyperlink" Target="http://internet.garant.ru/document/redirect/187556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16D1-A493-4750-90B4-D107354C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12</Pages>
  <Words>4440</Words>
  <Characters>25308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41</cp:revision>
  <dcterms:created xsi:type="dcterms:W3CDTF">2021-02-02T07:58:00Z</dcterms:created>
  <dcterms:modified xsi:type="dcterms:W3CDTF">2022-02-28T12:41:00Z</dcterms:modified>
</cp:coreProperties>
</file>