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E71" w:rsidRDefault="00FE3E71" w:rsidP="00FE3E71">
      <w:pPr>
        <w:pStyle w:val="a4"/>
        <w:jc w:val="center"/>
        <w:rPr>
          <w:rFonts w:ascii="Times New Roman" w:hAnsi="Times New Roman"/>
          <w:sz w:val="28"/>
          <w:szCs w:val="28"/>
        </w:rPr>
      </w:pPr>
    </w:p>
    <w:p w:rsidR="00FE3E71" w:rsidRDefault="00FE3E71" w:rsidP="00FE3E71">
      <w:pPr>
        <w:pStyle w:val="a4"/>
        <w:jc w:val="center"/>
        <w:rPr>
          <w:rFonts w:ascii="Times New Roman" w:hAnsi="Times New Roman"/>
          <w:sz w:val="28"/>
          <w:szCs w:val="28"/>
        </w:rPr>
      </w:pPr>
    </w:p>
    <w:p w:rsidR="00FE3E71" w:rsidRDefault="00FE3E71" w:rsidP="00FE3E71">
      <w:pPr>
        <w:pStyle w:val="a4"/>
        <w:jc w:val="center"/>
        <w:rPr>
          <w:rFonts w:ascii="Times New Roman" w:hAnsi="Times New Roman"/>
          <w:sz w:val="28"/>
          <w:szCs w:val="28"/>
        </w:rPr>
      </w:pPr>
      <w:r>
        <w:rPr>
          <w:noProof/>
        </w:rPr>
        <w:drawing>
          <wp:anchor distT="0" distB="0" distL="114300" distR="114300" simplePos="0" relativeHeight="251658240" behindDoc="0" locked="0" layoutInCell="1" allowOverlap="1">
            <wp:simplePos x="0" y="0"/>
            <wp:positionH relativeFrom="column">
              <wp:posOffset>2727325</wp:posOffset>
            </wp:positionH>
            <wp:positionV relativeFrom="paragraph">
              <wp:posOffset>-374650</wp:posOffset>
            </wp:positionV>
            <wp:extent cx="406400" cy="469900"/>
            <wp:effectExtent l="19050" t="0" r="0" b="0"/>
            <wp:wrapNone/>
            <wp:docPr id="2" name="Рисунок 2" descr="герб для распоря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для распоряжения"/>
                    <pic:cNvPicPr>
                      <a:picLocks noChangeAspect="1" noChangeArrowheads="1"/>
                    </pic:cNvPicPr>
                  </pic:nvPicPr>
                  <pic:blipFill>
                    <a:blip r:embed="rId5"/>
                    <a:srcRect/>
                    <a:stretch>
                      <a:fillRect/>
                    </a:stretch>
                  </pic:blipFill>
                  <pic:spPr bwMode="auto">
                    <a:xfrm>
                      <a:off x="0" y="0"/>
                      <a:ext cx="406400" cy="469900"/>
                    </a:xfrm>
                    <a:prstGeom prst="rect">
                      <a:avLst/>
                    </a:prstGeom>
                    <a:noFill/>
                  </pic:spPr>
                </pic:pic>
              </a:graphicData>
            </a:graphic>
          </wp:anchor>
        </w:drawing>
      </w:r>
    </w:p>
    <w:p w:rsidR="00FE3E71" w:rsidRDefault="00FE3E71" w:rsidP="00FE3E71">
      <w:pPr>
        <w:pStyle w:val="a4"/>
        <w:jc w:val="center"/>
        <w:rPr>
          <w:rFonts w:ascii="Times New Roman" w:hAnsi="Times New Roman"/>
          <w:sz w:val="28"/>
          <w:szCs w:val="28"/>
        </w:rPr>
      </w:pPr>
    </w:p>
    <w:p w:rsidR="00FE3E71" w:rsidRDefault="00FE3E71" w:rsidP="00FE3E71">
      <w:pPr>
        <w:pStyle w:val="a4"/>
        <w:jc w:val="center"/>
        <w:rPr>
          <w:rFonts w:ascii="Times New Roman" w:hAnsi="Times New Roman"/>
          <w:b/>
          <w:sz w:val="28"/>
          <w:szCs w:val="28"/>
        </w:rPr>
      </w:pPr>
      <w:r>
        <w:rPr>
          <w:rFonts w:ascii="Times New Roman" w:hAnsi="Times New Roman"/>
          <w:b/>
          <w:sz w:val="28"/>
          <w:szCs w:val="28"/>
        </w:rPr>
        <w:t>АДМИНИСТРАЦИЯ</w:t>
      </w:r>
    </w:p>
    <w:p w:rsidR="00FE3E71" w:rsidRDefault="00FE3E71" w:rsidP="00FE3E71">
      <w:pPr>
        <w:pStyle w:val="a4"/>
        <w:jc w:val="center"/>
        <w:rPr>
          <w:rFonts w:ascii="Times New Roman" w:hAnsi="Times New Roman"/>
          <w:b/>
          <w:sz w:val="28"/>
          <w:szCs w:val="28"/>
        </w:rPr>
      </w:pPr>
      <w:r>
        <w:rPr>
          <w:rFonts w:ascii="Times New Roman" w:hAnsi="Times New Roman"/>
          <w:b/>
          <w:sz w:val="28"/>
          <w:szCs w:val="28"/>
        </w:rPr>
        <w:t xml:space="preserve"> МОЛОКОВСКОГО </w:t>
      </w:r>
      <w:r>
        <w:rPr>
          <w:rFonts w:ascii="Times New Roman" w:hAnsi="Times New Roman"/>
          <w:b/>
          <w:caps/>
          <w:sz w:val="28"/>
          <w:szCs w:val="28"/>
        </w:rPr>
        <w:t>муниципального округа</w:t>
      </w:r>
    </w:p>
    <w:p w:rsidR="00FE3E71" w:rsidRDefault="00FE3E71" w:rsidP="00FE3E71">
      <w:pPr>
        <w:pStyle w:val="a4"/>
        <w:jc w:val="center"/>
        <w:rPr>
          <w:rFonts w:ascii="Times New Roman" w:hAnsi="Times New Roman"/>
          <w:b/>
          <w:sz w:val="28"/>
          <w:szCs w:val="28"/>
        </w:rPr>
      </w:pPr>
      <w:r>
        <w:rPr>
          <w:rFonts w:ascii="Times New Roman" w:hAnsi="Times New Roman"/>
          <w:b/>
          <w:sz w:val="28"/>
          <w:szCs w:val="28"/>
        </w:rPr>
        <w:t>ТВЕРСКОЙ ОБЛАСТИ</w:t>
      </w:r>
    </w:p>
    <w:p w:rsidR="00FE3E71" w:rsidRDefault="00FE3E71" w:rsidP="00FE3E71">
      <w:pPr>
        <w:pStyle w:val="a4"/>
        <w:jc w:val="center"/>
        <w:rPr>
          <w:rFonts w:ascii="Times New Roman" w:hAnsi="Times New Roman"/>
          <w:b/>
          <w:sz w:val="28"/>
          <w:szCs w:val="28"/>
        </w:rPr>
      </w:pPr>
    </w:p>
    <w:p w:rsidR="00FE3E71" w:rsidRDefault="00FE3E71" w:rsidP="00FE3E71">
      <w:pPr>
        <w:pStyle w:val="a4"/>
        <w:jc w:val="center"/>
        <w:rPr>
          <w:rFonts w:ascii="Times New Roman" w:hAnsi="Times New Roman"/>
          <w:b/>
          <w:sz w:val="28"/>
          <w:szCs w:val="28"/>
        </w:rPr>
      </w:pPr>
    </w:p>
    <w:p w:rsidR="00FE3E71" w:rsidRDefault="00FE3E71" w:rsidP="00FE3E71">
      <w:pPr>
        <w:pStyle w:val="a4"/>
        <w:jc w:val="center"/>
        <w:rPr>
          <w:rFonts w:ascii="Times New Roman" w:hAnsi="Times New Roman"/>
          <w:b/>
          <w:sz w:val="28"/>
          <w:szCs w:val="28"/>
        </w:rPr>
      </w:pPr>
      <w:r>
        <w:rPr>
          <w:rFonts w:ascii="Times New Roman" w:hAnsi="Times New Roman"/>
          <w:b/>
          <w:sz w:val="28"/>
          <w:szCs w:val="28"/>
        </w:rPr>
        <w:t>ПОСТАНОВЛЕНИЕ</w:t>
      </w:r>
    </w:p>
    <w:p w:rsidR="00FE3E71" w:rsidRDefault="00FE3E71" w:rsidP="00FE3E71">
      <w:pPr>
        <w:pStyle w:val="a4"/>
        <w:jc w:val="center"/>
        <w:rPr>
          <w:rFonts w:ascii="Times New Roman" w:hAnsi="Times New Roman"/>
          <w:sz w:val="28"/>
          <w:szCs w:val="28"/>
        </w:rPr>
      </w:pPr>
    </w:p>
    <w:p w:rsidR="00FE3E71" w:rsidRDefault="00FE3E71" w:rsidP="00FE3E71">
      <w:pPr>
        <w:pStyle w:val="a4"/>
        <w:jc w:val="center"/>
        <w:rPr>
          <w:rFonts w:ascii="Times New Roman" w:hAnsi="Times New Roman"/>
          <w:sz w:val="28"/>
          <w:szCs w:val="28"/>
        </w:rPr>
      </w:pPr>
    </w:p>
    <w:tbl>
      <w:tblPr>
        <w:tblW w:w="0" w:type="auto"/>
        <w:tblLook w:val="04A0"/>
      </w:tblPr>
      <w:tblGrid>
        <w:gridCol w:w="3203"/>
        <w:gridCol w:w="3200"/>
        <w:gridCol w:w="3168"/>
      </w:tblGrid>
      <w:tr w:rsidR="00FE3E71" w:rsidTr="00FE3E71">
        <w:tc>
          <w:tcPr>
            <w:tcW w:w="3285" w:type="dxa"/>
            <w:hideMark/>
          </w:tcPr>
          <w:p w:rsidR="00FE3E71" w:rsidRDefault="004F736E">
            <w:pPr>
              <w:pStyle w:val="a4"/>
              <w:spacing w:line="276" w:lineRule="auto"/>
              <w:jc w:val="center"/>
              <w:rPr>
                <w:rFonts w:ascii="Times New Roman" w:hAnsi="Times New Roman"/>
                <w:sz w:val="28"/>
                <w:szCs w:val="28"/>
              </w:rPr>
            </w:pPr>
            <w:r>
              <w:rPr>
                <w:rFonts w:ascii="Times New Roman" w:hAnsi="Times New Roman"/>
                <w:sz w:val="28"/>
                <w:szCs w:val="28"/>
              </w:rPr>
              <w:t>26</w:t>
            </w:r>
            <w:r w:rsidR="00FE3E71">
              <w:rPr>
                <w:rFonts w:ascii="Times New Roman" w:hAnsi="Times New Roman"/>
                <w:sz w:val="28"/>
                <w:szCs w:val="28"/>
              </w:rPr>
              <w:t>.12.2022 г.</w:t>
            </w:r>
          </w:p>
        </w:tc>
        <w:tc>
          <w:tcPr>
            <w:tcW w:w="3285" w:type="dxa"/>
            <w:hideMark/>
          </w:tcPr>
          <w:p w:rsidR="00FE3E71" w:rsidRDefault="00FE3E71">
            <w:pPr>
              <w:pStyle w:val="a4"/>
              <w:spacing w:line="276" w:lineRule="auto"/>
              <w:jc w:val="center"/>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пгт</w:t>
            </w:r>
            <w:proofErr w:type="spellEnd"/>
            <w:r>
              <w:rPr>
                <w:rFonts w:ascii="Times New Roman" w:hAnsi="Times New Roman"/>
                <w:sz w:val="28"/>
                <w:szCs w:val="28"/>
              </w:rPr>
              <w:t xml:space="preserve">  Молоково</w:t>
            </w:r>
          </w:p>
        </w:tc>
        <w:tc>
          <w:tcPr>
            <w:tcW w:w="3285" w:type="dxa"/>
            <w:hideMark/>
          </w:tcPr>
          <w:p w:rsidR="00FE3E71" w:rsidRDefault="00FE3E71">
            <w:pPr>
              <w:pStyle w:val="a4"/>
              <w:spacing w:line="276" w:lineRule="auto"/>
              <w:jc w:val="center"/>
              <w:rPr>
                <w:rFonts w:ascii="Times New Roman" w:hAnsi="Times New Roman"/>
                <w:sz w:val="28"/>
                <w:szCs w:val="28"/>
              </w:rPr>
            </w:pPr>
            <w:r>
              <w:rPr>
                <w:rFonts w:ascii="Times New Roman" w:hAnsi="Times New Roman"/>
                <w:sz w:val="28"/>
                <w:szCs w:val="28"/>
              </w:rPr>
              <w:t xml:space="preserve">            №  </w:t>
            </w:r>
            <w:r w:rsidR="004D1772">
              <w:rPr>
                <w:rFonts w:ascii="Times New Roman" w:hAnsi="Times New Roman"/>
                <w:sz w:val="28"/>
                <w:szCs w:val="28"/>
              </w:rPr>
              <w:t>377-6</w:t>
            </w:r>
          </w:p>
        </w:tc>
      </w:tr>
    </w:tbl>
    <w:p w:rsidR="00FE3E71" w:rsidRDefault="00FE3E71" w:rsidP="00FE3E71">
      <w:pPr>
        <w:pStyle w:val="a4"/>
        <w:jc w:val="center"/>
        <w:rPr>
          <w:rFonts w:ascii="Times New Roman" w:hAnsi="Times New Roman"/>
          <w:b/>
          <w:sz w:val="28"/>
          <w:szCs w:val="28"/>
        </w:rPr>
      </w:pPr>
    </w:p>
    <w:tbl>
      <w:tblPr>
        <w:tblW w:w="0" w:type="auto"/>
        <w:tblLook w:val="04A0"/>
      </w:tblPr>
      <w:tblGrid>
        <w:gridCol w:w="8164"/>
      </w:tblGrid>
      <w:tr w:rsidR="00FE3E71" w:rsidTr="00FE3E71">
        <w:trPr>
          <w:trHeight w:val="3601"/>
        </w:trPr>
        <w:tc>
          <w:tcPr>
            <w:tcW w:w="8164" w:type="dxa"/>
          </w:tcPr>
          <w:p w:rsidR="00FE3E71" w:rsidRDefault="00FE3E71">
            <w:pPr>
              <w:spacing w:after="0" w:line="240" w:lineRule="auto"/>
              <w:jc w:val="both"/>
              <w:rPr>
                <w:rStyle w:val="a3"/>
                <w:rFonts w:eastAsia="Times New Roman"/>
                <w:sz w:val="28"/>
                <w:szCs w:val="28"/>
                <w:shd w:val="clear" w:color="auto" w:fill="FFFFFF"/>
              </w:rPr>
            </w:pPr>
          </w:p>
          <w:p w:rsidR="00FE3E71" w:rsidRDefault="00FE3E71">
            <w:pPr>
              <w:pStyle w:val="a4"/>
              <w:spacing w:line="276" w:lineRule="auto"/>
              <w:jc w:val="both"/>
              <w:rPr>
                <w:spacing w:val="-2"/>
              </w:rPr>
            </w:pPr>
            <w:r>
              <w:rPr>
                <w:rStyle w:val="a3"/>
                <w:sz w:val="28"/>
                <w:szCs w:val="28"/>
                <w:shd w:val="clear" w:color="auto" w:fill="FFFFFF"/>
              </w:rPr>
              <w:t xml:space="preserve">О внесении изменений </w:t>
            </w:r>
            <w:r>
              <w:rPr>
                <w:rFonts w:ascii="Times New Roman" w:hAnsi="Times New Roman"/>
                <w:b/>
                <w:kern w:val="2"/>
                <w:sz w:val="28"/>
                <w:szCs w:val="28"/>
              </w:rPr>
              <w:t>в Административный регламент по предоставлению муниципальной услуги «</w:t>
            </w:r>
            <w:r w:rsidR="002C4542">
              <w:rPr>
                <w:rFonts w:ascii="Times New Roman" w:hAnsi="Times New Roman"/>
                <w:b/>
                <w:kern w:val="2"/>
                <w:sz w:val="28"/>
                <w:szCs w:val="28"/>
              </w:rPr>
              <w:t>Предоставление информации о порядке предоставления жилищно - коммунальных услуг населению</w:t>
            </w:r>
            <w:r>
              <w:rPr>
                <w:rFonts w:ascii="Times New Roman" w:hAnsi="Times New Roman"/>
                <w:b/>
                <w:sz w:val="28"/>
                <w:szCs w:val="28"/>
              </w:rPr>
              <w:t>», утвержденный постановлением Администрации Молоковского муниципально</w:t>
            </w:r>
            <w:r w:rsidR="003B042E">
              <w:rPr>
                <w:rFonts w:ascii="Times New Roman" w:hAnsi="Times New Roman"/>
                <w:b/>
                <w:sz w:val="28"/>
                <w:szCs w:val="28"/>
              </w:rPr>
              <w:t>го округа Тверской области от 24</w:t>
            </w:r>
            <w:r>
              <w:rPr>
                <w:rFonts w:ascii="Times New Roman" w:hAnsi="Times New Roman"/>
                <w:b/>
                <w:sz w:val="28"/>
                <w:szCs w:val="28"/>
              </w:rPr>
              <w:t>.11.2022г № 3</w:t>
            </w:r>
            <w:r w:rsidR="003B042E">
              <w:rPr>
                <w:rFonts w:ascii="Times New Roman" w:hAnsi="Times New Roman"/>
                <w:b/>
                <w:sz w:val="28"/>
                <w:szCs w:val="28"/>
              </w:rPr>
              <w:t>27</w:t>
            </w:r>
          </w:p>
          <w:p w:rsidR="00025226" w:rsidRDefault="00025226" w:rsidP="00025226">
            <w:pPr>
              <w:shd w:val="clear" w:color="auto" w:fill="FFFFFF"/>
              <w:spacing w:after="0" w:line="240" w:lineRule="auto"/>
              <w:ind w:firstLine="851"/>
              <w:jc w:val="both"/>
              <w:rPr>
                <w:rFonts w:ascii="Times New Roman" w:hAnsi="Times New Roman"/>
                <w:sz w:val="28"/>
                <w:szCs w:val="28"/>
              </w:rPr>
            </w:pPr>
          </w:p>
          <w:p w:rsidR="00025226" w:rsidRDefault="00025226" w:rsidP="00025226">
            <w:pPr>
              <w:shd w:val="clear" w:color="auto" w:fill="FFFFFF"/>
              <w:spacing w:after="0" w:line="240" w:lineRule="auto"/>
              <w:ind w:firstLine="851"/>
              <w:jc w:val="both"/>
              <w:rPr>
                <w:rFonts w:ascii="Times New Roman" w:hAnsi="Times New Roman"/>
                <w:sz w:val="28"/>
                <w:szCs w:val="28"/>
              </w:rPr>
            </w:pPr>
            <w:r>
              <w:rPr>
                <w:rFonts w:ascii="Times New Roman" w:hAnsi="Times New Roman"/>
                <w:sz w:val="28"/>
                <w:szCs w:val="28"/>
              </w:rPr>
              <w:t>В соответствии Федеральным законом  от 27 июля 2010 г. № 210-ФЗ "Об организации предоставления государственных и муниципальных услуг", Федеральным законом от 6октября 2003 года №131 - ФЗ " Об общих принципах организации местного самоуправления в Российской Федерации", Администрация  Молоковского муниципального округа Тверской области</w:t>
            </w:r>
          </w:p>
          <w:p w:rsidR="00025226" w:rsidRDefault="00025226" w:rsidP="00025226">
            <w:pPr>
              <w:shd w:val="clear" w:color="auto" w:fill="FFFFFF"/>
              <w:spacing w:after="0" w:line="240" w:lineRule="auto"/>
              <w:ind w:firstLine="851"/>
              <w:jc w:val="both"/>
              <w:rPr>
                <w:rFonts w:ascii="Times New Roman" w:hAnsi="Times New Roman"/>
                <w:sz w:val="28"/>
                <w:szCs w:val="28"/>
              </w:rPr>
            </w:pPr>
          </w:p>
          <w:p w:rsidR="00FE3E71" w:rsidRDefault="00FE3E71">
            <w:pPr>
              <w:spacing w:after="0" w:line="240" w:lineRule="auto"/>
              <w:jc w:val="both"/>
              <w:rPr>
                <w:rFonts w:ascii="Times New Roman" w:eastAsia="Times New Roman" w:hAnsi="Times New Roman"/>
                <w:b/>
                <w:sz w:val="28"/>
                <w:szCs w:val="28"/>
              </w:rPr>
            </w:pPr>
          </w:p>
        </w:tc>
      </w:tr>
    </w:tbl>
    <w:p w:rsidR="00FE3E71" w:rsidRDefault="00FE3E71" w:rsidP="00FE3E71">
      <w:pPr>
        <w:shd w:val="clear" w:color="auto" w:fill="FFFFFF"/>
        <w:spacing w:after="0" w:line="240" w:lineRule="auto"/>
        <w:ind w:firstLine="851"/>
        <w:jc w:val="both"/>
        <w:rPr>
          <w:rFonts w:ascii="Times New Roman" w:hAnsi="Times New Roman"/>
          <w:sz w:val="28"/>
          <w:szCs w:val="28"/>
        </w:rPr>
      </w:pPr>
      <w:r>
        <w:rPr>
          <w:rFonts w:ascii="Times New Roman" w:hAnsi="Times New Roman"/>
          <w:sz w:val="28"/>
          <w:szCs w:val="28"/>
        </w:rPr>
        <w:t xml:space="preserve">В соответствии Федеральным законом  от 27 июля 2010 г. № 210-ФЗ "Об организации предоставления государственных и муниципальных услуг", </w:t>
      </w:r>
      <w:r w:rsidR="00040F41">
        <w:rPr>
          <w:rFonts w:ascii="Times New Roman" w:hAnsi="Times New Roman"/>
          <w:sz w:val="28"/>
          <w:szCs w:val="28"/>
        </w:rPr>
        <w:t xml:space="preserve">Федеральным законом от </w:t>
      </w:r>
      <w:r w:rsidR="001817CE">
        <w:rPr>
          <w:rFonts w:ascii="Times New Roman" w:hAnsi="Times New Roman"/>
          <w:sz w:val="28"/>
          <w:szCs w:val="28"/>
        </w:rPr>
        <w:t>6октября 2003 года №131 - ФЗ " О</w:t>
      </w:r>
      <w:r w:rsidR="00040F41">
        <w:rPr>
          <w:rFonts w:ascii="Times New Roman" w:hAnsi="Times New Roman"/>
          <w:sz w:val="28"/>
          <w:szCs w:val="28"/>
        </w:rPr>
        <w:t xml:space="preserve">б общих принципах организации местного самоуправления в Российской Федерации", </w:t>
      </w:r>
      <w:r>
        <w:rPr>
          <w:rFonts w:ascii="Times New Roman" w:hAnsi="Times New Roman"/>
          <w:sz w:val="28"/>
          <w:szCs w:val="28"/>
        </w:rPr>
        <w:t>Администрация  Молоковского муниципального округа Тверской области</w:t>
      </w:r>
    </w:p>
    <w:p w:rsidR="00FE3E71" w:rsidRDefault="00FE3E71" w:rsidP="00FE3E71">
      <w:pPr>
        <w:shd w:val="clear" w:color="auto" w:fill="FFFFFF"/>
        <w:spacing w:after="0" w:line="240" w:lineRule="auto"/>
        <w:ind w:firstLine="851"/>
        <w:jc w:val="both"/>
        <w:rPr>
          <w:rFonts w:ascii="Times New Roman" w:hAnsi="Times New Roman"/>
          <w:sz w:val="28"/>
          <w:szCs w:val="28"/>
        </w:rPr>
      </w:pPr>
    </w:p>
    <w:p w:rsidR="00FE3E71" w:rsidRDefault="00FE3E71" w:rsidP="00FE3E71">
      <w:pPr>
        <w:shd w:val="clear" w:color="auto" w:fill="FFFFFF"/>
        <w:spacing w:after="0" w:line="240" w:lineRule="auto"/>
        <w:ind w:firstLine="851"/>
        <w:jc w:val="both"/>
        <w:rPr>
          <w:rFonts w:ascii="Times New Roman" w:hAnsi="Times New Roman"/>
          <w:b/>
          <w:sz w:val="28"/>
          <w:szCs w:val="28"/>
        </w:rPr>
      </w:pPr>
      <w:r>
        <w:rPr>
          <w:rFonts w:ascii="Times New Roman" w:hAnsi="Times New Roman"/>
          <w:sz w:val="28"/>
          <w:szCs w:val="28"/>
        </w:rPr>
        <w:t xml:space="preserve"> </w:t>
      </w:r>
      <w:proofErr w:type="spellStart"/>
      <w:r>
        <w:rPr>
          <w:rFonts w:ascii="Times New Roman" w:hAnsi="Times New Roman"/>
          <w:b/>
          <w:sz w:val="28"/>
          <w:szCs w:val="28"/>
        </w:rPr>
        <w:t>п</w:t>
      </w:r>
      <w:proofErr w:type="spellEnd"/>
      <w:r>
        <w:rPr>
          <w:rFonts w:ascii="Times New Roman" w:hAnsi="Times New Roman"/>
          <w:b/>
          <w:sz w:val="28"/>
          <w:szCs w:val="28"/>
        </w:rPr>
        <w:t xml:space="preserve"> о с т а </w:t>
      </w:r>
      <w:proofErr w:type="spellStart"/>
      <w:r>
        <w:rPr>
          <w:rFonts w:ascii="Times New Roman" w:hAnsi="Times New Roman"/>
          <w:b/>
          <w:sz w:val="28"/>
          <w:szCs w:val="28"/>
        </w:rPr>
        <w:t>н</w:t>
      </w:r>
      <w:proofErr w:type="spellEnd"/>
      <w:r>
        <w:rPr>
          <w:rFonts w:ascii="Times New Roman" w:hAnsi="Times New Roman"/>
          <w:b/>
          <w:sz w:val="28"/>
          <w:szCs w:val="28"/>
        </w:rPr>
        <w:t xml:space="preserve"> о в л я е т:</w:t>
      </w:r>
    </w:p>
    <w:p w:rsidR="00FE3E71" w:rsidRDefault="00FE3E71" w:rsidP="00FE3E71">
      <w:pPr>
        <w:shd w:val="clear" w:color="auto" w:fill="FFFFFF"/>
        <w:spacing w:after="0" w:line="240" w:lineRule="auto"/>
        <w:ind w:firstLine="851"/>
        <w:jc w:val="both"/>
        <w:rPr>
          <w:rFonts w:ascii="Times New Roman" w:hAnsi="Times New Roman"/>
          <w:sz w:val="28"/>
          <w:szCs w:val="28"/>
        </w:rPr>
      </w:pPr>
    </w:p>
    <w:p w:rsidR="00FE3E71" w:rsidRDefault="00FE3E71" w:rsidP="00FE3E71">
      <w:pPr>
        <w:numPr>
          <w:ilvl w:val="0"/>
          <w:numId w:val="1"/>
        </w:numPr>
        <w:spacing w:after="0" w:line="240" w:lineRule="auto"/>
        <w:ind w:left="0" w:firstLine="851"/>
        <w:jc w:val="both"/>
        <w:rPr>
          <w:rFonts w:ascii="Times New Roman" w:eastAsia="Times New Roman" w:hAnsi="Times New Roman"/>
          <w:b/>
          <w:sz w:val="28"/>
          <w:szCs w:val="28"/>
        </w:rPr>
      </w:pPr>
      <w:r>
        <w:rPr>
          <w:rFonts w:ascii="Times New Roman" w:hAnsi="Times New Roman"/>
          <w:kern w:val="2"/>
          <w:sz w:val="28"/>
          <w:szCs w:val="28"/>
        </w:rPr>
        <w:t>Внести  в Административный регламент по предоставлению муниципальной услуги</w:t>
      </w:r>
      <w:r w:rsidR="00EE4C3C">
        <w:rPr>
          <w:rFonts w:ascii="Times New Roman" w:hAnsi="Times New Roman"/>
          <w:kern w:val="2"/>
          <w:sz w:val="28"/>
          <w:szCs w:val="28"/>
        </w:rPr>
        <w:t xml:space="preserve"> </w:t>
      </w:r>
      <w:r w:rsidR="00EE4C3C" w:rsidRPr="00EE4C3C">
        <w:rPr>
          <w:rFonts w:ascii="Times New Roman" w:hAnsi="Times New Roman"/>
          <w:kern w:val="2"/>
          <w:sz w:val="28"/>
          <w:szCs w:val="28"/>
        </w:rPr>
        <w:t>«Предоставление информации о порядке предоставления жилищно - коммунальных услуг населению</w:t>
      </w:r>
      <w:r w:rsidR="00EE4C3C" w:rsidRPr="00EE4C3C">
        <w:rPr>
          <w:rFonts w:ascii="Times New Roman" w:hAnsi="Times New Roman"/>
          <w:sz w:val="28"/>
          <w:szCs w:val="28"/>
        </w:rPr>
        <w:t>»,</w:t>
      </w:r>
      <w:r>
        <w:rPr>
          <w:rFonts w:ascii="Times New Roman" w:hAnsi="Times New Roman"/>
          <w:kern w:val="2"/>
          <w:sz w:val="28"/>
          <w:szCs w:val="28"/>
        </w:rPr>
        <w:t xml:space="preserve"> </w:t>
      </w:r>
      <w:r>
        <w:rPr>
          <w:rFonts w:ascii="Times New Roman" w:eastAsia="Times New Roman" w:hAnsi="Times New Roman"/>
          <w:sz w:val="28"/>
          <w:szCs w:val="28"/>
        </w:rPr>
        <w:t>утвержденный постановлением Администрации Молоковского муниципально</w:t>
      </w:r>
      <w:r w:rsidR="00EE4C3C">
        <w:rPr>
          <w:rFonts w:ascii="Times New Roman" w:eastAsia="Times New Roman" w:hAnsi="Times New Roman"/>
          <w:sz w:val="28"/>
          <w:szCs w:val="28"/>
        </w:rPr>
        <w:t xml:space="preserve">го округа </w:t>
      </w:r>
      <w:r w:rsidR="00EE4C3C">
        <w:rPr>
          <w:rFonts w:ascii="Times New Roman" w:eastAsia="Times New Roman" w:hAnsi="Times New Roman"/>
          <w:sz w:val="28"/>
          <w:szCs w:val="28"/>
        </w:rPr>
        <w:lastRenderedPageBreak/>
        <w:t>Тверской области от 24.11.2022г № 327</w:t>
      </w:r>
      <w:r>
        <w:rPr>
          <w:rFonts w:ascii="Times New Roman" w:eastAsia="Times New Roman" w:hAnsi="Times New Roman"/>
          <w:sz w:val="28"/>
          <w:szCs w:val="28"/>
        </w:rPr>
        <w:t xml:space="preserve"> (далее - Регламент) следующие </w:t>
      </w:r>
      <w:r>
        <w:rPr>
          <w:rFonts w:ascii="Times New Roman" w:eastAsia="Times New Roman" w:hAnsi="Times New Roman"/>
          <w:b/>
          <w:sz w:val="28"/>
          <w:szCs w:val="28"/>
        </w:rPr>
        <w:t xml:space="preserve"> </w:t>
      </w:r>
      <w:r>
        <w:rPr>
          <w:rFonts w:ascii="Times New Roman" w:hAnsi="Times New Roman"/>
          <w:kern w:val="2"/>
          <w:sz w:val="28"/>
          <w:szCs w:val="28"/>
        </w:rPr>
        <w:t>изменения:</w:t>
      </w:r>
    </w:p>
    <w:p w:rsidR="00FE3E71" w:rsidRDefault="00FE3E71" w:rsidP="00FE3E71">
      <w:pPr>
        <w:spacing w:after="0" w:line="240" w:lineRule="auto"/>
        <w:jc w:val="both"/>
        <w:rPr>
          <w:rFonts w:ascii="Times New Roman" w:hAnsi="Times New Roman"/>
          <w:kern w:val="2"/>
          <w:sz w:val="28"/>
          <w:szCs w:val="28"/>
        </w:rPr>
      </w:pPr>
    </w:p>
    <w:p w:rsidR="00395FB6" w:rsidRDefault="00FE3E71" w:rsidP="00395FB6">
      <w:pPr>
        <w:spacing w:after="0" w:line="240" w:lineRule="auto"/>
        <w:jc w:val="both"/>
        <w:rPr>
          <w:rFonts w:ascii="Times New Roman" w:hAnsi="Times New Roman"/>
          <w:sz w:val="28"/>
          <w:szCs w:val="28"/>
        </w:rPr>
      </w:pPr>
      <w:r>
        <w:rPr>
          <w:rFonts w:ascii="Times New Roman" w:hAnsi="Times New Roman"/>
          <w:kern w:val="2"/>
          <w:sz w:val="28"/>
          <w:szCs w:val="28"/>
        </w:rPr>
        <w:t>1.1.</w:t>
      </w:r>
      <w:r w:rsidR="00395FB6">
        <w:rPr>
          <w:rFonts w:ascii="Times New Roman" w:hAnsi="Times New Roman"/>
          <w:kern w:val="2"/>
          <w:sz w:val="28"/>
          <w:szCs w:val="28"/>
        </w:rPr>
        <w:t>Нормы п.5.6.3 и п.5.6.4</w:t>
      </w:r>
      <w:r>
        <w:rPr>
          <w:rFonts w:ascii="Times New Roman" w:hAnsi="Times New Roman"/>
          <w:sz w:val="28"/>
          <w:szCs w:val="28"/>
        </w:rPr>
        <w:t xml:space="preserve"> </w:t>
      </w:r>
      <w:r w:rsidR="00395FB6">
        <w:rPr>
          <w:rFonts w:ascii="Times New Roman" w:hAnsi="Times New Roman"/>
          <w:sz w:val="28"/>
          <w:szCs w:val="28"/>
        </w:rPr>
        <w:t xml:space="preserve">исключить из текста </w:t>
      </w:r>
      <w:r>
        <w:rPr>
          <w:rFonts w:ascii="Times New Roman" w:hAnsi="Times New Roman"/>
          <w:sz w:val="28"/>
          <w:szCs w:val="28"/>
        </w:rPr>
        <w:t xml:space="preserve">Регламента </w:t>
      </w:r>
    </w:p>
    <w:p w:rsidR="00FE3E71" w:rsidRDefault="00FE3E71" w:rsidP="00395FB6">
      <w:pPr>
        <w:spacing w:after="0" w:line="240" w:lineRule="auto"/>
        <w:jc w:val="both"/>
        <w:rPr>
          <w:rFonts w:ascii="Times New Roman" w:hAnsi="Times New Roman"/>
          <w:sz w:val="28"/>
          <w:szCs w:val="28"/>
        </w:rPr>
      </w:pPr>
      <w:r>
        <w:rPr>
          <w:rFonts w:ascii="Times New Roman" w:hAnsi="Times New Roman"/>
          <w:kern w:val="2"/>
          <w:sz w:val="28"/>
          <w:szCs w:val="28"/>
        </w:rPr>
        <w:t>1.2.</w:t>
      </w:r>
      <w:r w:rsidR="005637F1">
        <w:rPr>
          <w:rFonts w:ascii="Times New Roman" w:hAnsi="Times New Roman"/>
          <w:sz w:val="28"/>
          <w:szCs w:val="28"/>
        </w:rPr>
        <w:t xml:space="preserve"> Изложить п. 5.3</w:t>
      </w:r>
      <w:r>
        <w:rPr>
          <w:rFonts w:ascii="Times New Roman" w:hAnsi="Times New Roman"/>
          <w:sz w:val="28"/>
          <w:szCs w:val="28"/>
        </w:rPr>
        <w:t xml:space="preserve"> Регламента в новой редакции:</w:t>
      </w:r>
    </w:p>
    <w:p w:rsidR="00CD5248" w:rsidRDefault="00FE3E71" w:rsidP="00CD5248">
      <w:pPr>
        <w:pStyle w:val="a4"/>
        <w:jc w:val="both"/>
        <w:rPr>
          <w:rFonts w:ascii="Times New Roman" w:hAnsi="Times New Roman"/>
          <w:sz w:val="28"/>
          <w:szCs w:val="28"/>
        </w:rPr>
      </w:pPr>
      <w:r>
        <w:t>«</w:t>
      </w:r>
      <w:r w:rsidR="005637F1">
        <w:rPr>
          <w:rFonts w:ascii="Times New Roman" w:eastAsia="Calibri" w:hAnsi="Times New Roman"/>
          <w:sz w:val="28"/>
          <w:szCs w:val="28"/>
        </w:rPr>
        <w:t>5.3</w:t>
      </w:r>
      <w:r w:rsidR="00D0149B">
        <w:rPr>
          <w:rFonts w:ascii="Times New Roman" w:eastAsia="Calibri" w:hAnsi="Times New Roman"/>
          <w:sz w:val="28"/>
          <w:szCs w:val="28"/>
        </w:rPr>
        <w:t xml:space="preserve"> Органы местного самоуправления и должностные лица, которым направлена жалоба</w:t>
      </w:r>
      <w:r>
        <w:rPr>
          <w:rFonts w:ascii="Times New Roman" w:hAnsi="Times New Roman"/>
          <w:sz w:val="28"/>
          <w:szCs w:val="28"/>
        </w:rPr>
        <w:t>.».</w:t>
      </w:r>
    </w:p>
    <w:p w:rsidR="00F215BD" w:rsidRDefault="00FE3E71" w:rsidP="00F215BD">
      <w:pPr>
        <w:pStyle w:val="a4"/>
        <w:jc w:val="both"/>
        <w:rPr>
          <w:rFonts w:ascii="Times New Roman" w:hAnsi="Times New Roman"/>
          <w:sz w:val="28"/>
          <w:szCs w:val="28"/>
        </w:rPr>
      </w:pPr>
      <w:r>
        <w:rPr>
          <w:rFonts w:ascii="Times New Roman" w:hAnsi="Times New Roman"/>
          <w:kern w:val="2"/>
          <w:sz w:val="28"/>
          <w:szCs w:val="28"/>
        </w:rPr>
        <w:t>1.3.</w:t>
      </w:r>
      <w:r w:rsidR="00CD5248">
        <w:rPr>
          <w:rFonts w:ascii="Times New Roman" w:hAnsi="Times New Roman"/>
          <w:sz w:val="28"/>
          <w:szCs w:val="28"/>
        </w:rPr>
        <w:t xml:space="preserve"> Изложить п.5</w:t>
      </w:r>
      <w:r w:rsidR="00CD6CB1">
        <w:rPr>
          <w:rFonts w:ascii="Times New Roman" w:hAnsi="Times New Roman"/>
          <w:sz w:val="28"/>
          <w:szCs w:val="28"/>
        </w:rPr>
        <w:t>.4.3</w:t>
      </w:r>
      <w:r>
        <w:rPr>
          <w:rFonts w:ascii="Times New Roman" w:hAnsi="Times New Roman"/>
          <w:sz w:val="28"/>
          <w:szCs w:val="28"/>
        </w:rPr>
        <w:t xml:space="preserve"> Регламента в новой редакции:</w:t>
      </w:r>
    </w:p>
    <w:p w:rsidR="00025226" w:rsidRDefault="00877CAC" w:rsidP="00025226">
      <w:pPr>
        <w:pStyle w:val="a4"/>
        <w:jc w:val="both"/>
        <w:rPr>
          <w:rFonts w:ascii="Times New Roman" w:hAnsi="Times New Roman"/>
          <w:color w:val="000000"/>
          <w:sz w:val="30"/>
          <w:szCs w:val="30"/>
        </w:rPr>
      </w:pPr>
      <w:r w:rsidRPr="00F215BD">
        <w:rPr>
          <w:rFonts w:ascii="Times New Roman" w:hAnsi="Times New Roman"/>
        </w:rPr>
        <w:t>«</w:t>
      </w:r>
      <w:r w:rsidR="00554861" w:rsidRPr="00F215BD">
        <w:rPr>
          <w:rFonts w:ascii="Times New Roman" w:hAnsi="Times New Roman"/>
          <w:color w:val="000000"/>
          <w:sz w:val="30"/>
          <w:szCs w:val="30"/>
        </w:rPr>
        <w:t>5.4.3 Жалоба должна содержать:</w:t>
      </w:r>
    </w:p>
    <w:p w:rsidR="00025226" w:rsidRDefault="00025226" w:rsidP="00025226">
      <w:pPr>
        <w:pStyle w:val="a4"/>
        <w:jc w:val="both"/>
        <w:rPr>
          <w:rFonts w:ascii="Times New Roman" w:hAnsi="Times New Roman"/>
          <w:sz w:val="28"/>
          <w:szCs w:val="28"/>
        </w:rPr>
      </w:pPr>
    </w:p>
    <w:p w:rsidR="00554861" w:rsidRPr="00025226" w:rsidRDefault="00554861" w:rsidP="00025226">
      <w:pPr>
        <w:pStyle w:val="a4"/>
        <w:jc w:val="both"/>
        <w:rPr>
          <w:rFonts w:ascii="Times New Roman" w:hAnsi="Times New Roman"/>
          <w:sz w:val="28"/>
          <w:szCs w:val="28"/>
        </w:rPr>
      </w:pPr>
      <w:r w:rsidRPr="00025226">
        <w:rPr>
          <w:rFonts w:ascii="Times New Roman" w:hAnsi="Times New Roman"/>
          <w:sz w:val="28"/>
          <w:szCs w:val="28"/>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6" w:anchor="dst100352" w:history="1">
        <w:r w:rsidRPr="00025226">
          <w:rPr>
            <w:rStyle w:val="a5"/>
            <w:rFonts w:ascii="Times New Roman" w:hAnsi="Times New Roman"/>
            <w:color w:val="auto"/>
            <w:sz w:val="28"/>
            <w:szCs w:val="28"/>
            <w:u w:val="none"/>
          </w:rPr>
          <w:t>частью 1.1 статьи 16</w:t>
        </w:r>
      </w:hyperlink>
      <w:r w:rsidRPr="00025226">
        <w:rPr>
          <w:rFonts w:ascii="Times New Roman" w:hAnsi="Times New Roman"/>
          <w:sz w:val="28"/>
          <w:szCs w:val="28"/>
        </w:rPr>
        <w:t> настоящего Федерального закона, их руководителей и (или) работников, решения и действия (бездействие) которых обжалуются;</w:t>
      </w:r>
    </w:p>
    <w:p w:rsidR="00025226" w:rsidRPr="00025226" w:rsidRDefault="00025226" w:rsidP="00554861">
      <w:pPr>
        <w:rPr>
          <w:rFonts w:ascii="Times New Roman" w:hAnsi="Times New Roman" w:cs="Times New Roman"/>
          <w:sz w:val="28"/>
          <w:szCs w:val="28"/>
        </w:rPr>
      </w:pPr>
    </w:p>
    <w:p w:rsidR="00554861" w:rsidRPr="00877CAC" w:rsidRDefault="00554861" w:rsidP="00554861">
      <w:pPr>
        <w:rPr>
          <w:rFonts w:ascii="Times New Roman" w:hAnsi="Times New Roman" w:cs="Times New Roman"/>
          <w:sz w:val="28"/>
          <w:szCs w:val="28"/>
        </w:rPr>
      </w:pPr>
      <w:r w:rsidRPr="00877CAC">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25226" w:rsidRDefault="00025226" w:rsidP="00554861">
      <w:pPr>
        <w:rPr>
          <w:rFonts w:ascii="Times New Roman" w:hAnsi="Times New Roman" w:cs="Times New Roman"/>
          <w:sz w:val="28"/>
          <w:szCs w:val="28"/>
        </w:rPr>
      </w:pPr>
    </w:p>
    <w:p w:rsidR="00554861" w:rsidRPr="00877CAC" w:rsidRDefault="00554861" w:rsidP="00554861">
      <w:pPr>
        <w:rPr>
          <w:rFonts w:ascii="Times New Roman" w:hAnsi="Times New Roman" w:cs="Times New Roman"/>
          <w:sz w:val="28"/>
          <w:szCs w:val="28"/>
        </w:rPr>
      </w:pPr>
      <w:r w:rsidRPr="00877CAC">
        <w:rPr>
          <w:rFonts w:ascii="Times New Roman" w:hAnsi="Times New Roman" w:cs="Times New Roman"/>
          <w:sz w:val="28"/>
          <w:szCs w:val="28"/>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7" w:anchor="dst100352" w:history="1">
        <w:r w:rsidRPr="00877CAC">
          <w:rPr>
            <w:rStyle w:val="a5"/>
            <w:rFonts w:ascii="Times New Roman" w:hAnsi="Times New Roman" w:cs="Times New Roman"/>
            <w:color w:val="auto"/>
            <w:sz w:val="28"/>
            <w:szCs w:val="28"/>
            <w:u w:val="none"/>
          </w:rPr>
          <w:t>частью 1.1 статьи 16</w:t>
        </w:r>
      </w:hyperlink>
      <w:r w:rsidRPr="00877CAC">
        <w:rPr>
          <w:rFonts w:ascii="Times New Roman" w:hAnsi="Times New Roman" w:cs="Times New Roman"/>
          <w:sz w:val="28"/>
          <w:szCs w:val="28"/>
        </w:rPr>
        <w:t> настоящего Федерального закона, их работников;</w:t>
      </w:r>
    </w:p>
    <w:p w:rsidR="00025226" w:rsidRDefault="00025226" w:rsidP="00554861">
      <w:pPr>
        <w:rPr>
          <w:rFonts w:ascii="Times New Roman" w:hAnsi="Times New Roman" w:cs="Times New Roman"/>
          <w:sz w:val="28"/>
          <w:szCs w:val="28"/>
        </w:rPr>
      </w:pPr>
    </w:p>
    <w:p w:rsidR="00025226" w:rsidRDefault="00025226" w:rsidP="00554861">
      <w:pPr>
        <w:rPr>
          <w:rFonts w:ascii="Times New Roman" w:hAnsi="Times New Roman" w:cs="Times New Roman"/>
          <w:sz w:val="28"/>
          <w:szCs w:val="28"/>
        </w:rPr>
      </w:pPr>
    </w:p>
    <w:p w:rsidR="00025226" w:rsidRDefault="00025226" w:rsidP="00554861">
      <w:pPr>
        <w:rPr>
          <w:rFonts w:ascii="Times New Roman" w:hAnsi="Times New Roman" w:cs="Times New Roman"/>
          <w:sz w:val="28"/>
          <w:szCs w:val="28"/>
        </w:rPr>
      </w:pPr>
    </w:p>
    <w:p w:rsidR="00025226" w:rsidRDefault="00025226" w:rsidP="00554861">
      <w:pPr>
        <w:rPr>
          <w:rFonts w:ascii="Times New Roman" w:hAnsi="Times New Roman" w:cs="Times New Roman"/>
          <w:sz w:val="28"/>
          <w:szCs w:val="28"/>
        </w:rPr>
      </w:pPr>
    </w:p>
    <w:p w:rsidR="00025226" w:rsidRDefault="00025226" w:rsidP="00554861">
      <w:pPr>
        <w:rPr>
          <w:rFonts w:ascii="Times New Roman" w:hAnsi="Times New Roman" w:cs="Times New Roman"/>
          <w:sz w:val="28"/>
          <w:szCs w:val="28"/>
        </w:rPr>
      </w:pPr>
    </w:p>
    <w:p w:rsidR="00025226" w:rsidRDefault="00025226" w:rsidP="00554861">
      <w:pPr>
        <w:rPr>
          <w:rFonts w:ascii="Times New Roman" w:hAnsi="Times New Roman" w:cs="Times New Roman"/>
          <w:sz w:val="28"/>
          <w:szCs w:val="28"/>
        </w:rPr>
      </w:pPr>
    </w:p>
    <w:p w:rsidR="00FE3E71" w:rsidRPr="00877CAC" w:rsidRDefault="00554861" w:rsidP="00554861">
      <w:pPr>
        <w:rPr>
          <w:rFonts w:ascii="Times New Roman" w:hAnsi="Times New Roman" w:cs="Times New Roman"/>
          <w:sz w:val="28"/>
          <w:szCs w:val="28"/>
        </w:rPr>
      </w:pPr>
      <w:r w:rsidRPr="00877CAC">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8" w:anchor="dst100352" w:history="1">
        <w:r w:rsidRPr="00877CAC">
          <w:rPr>
            <w:rStyle w:val="a5"/>
            <w:rFonts w:ascii="Times New Roman" w:hAnsi="Times New Roman" w:cs="Times New Roman"/>
            <w:color w:val="auto"/>
            <w:sz w:val="28"/>
            <w:szCs w:val="28"/>
            <w:u w:val="none"/>
          </w:rPr>
          <w:t>частью 1.1 статьи 16</w:t>
        </w:r>
      </w:hyperlink>
      <w:r w:rsidRPr="00877CAC">
        <w:rPr>
          <w:rFonts w:ascii="Times New Roman" w:hAnsi="Times New Roman" w:cs="Times New Roman"/>
          <w:sz w:val="28"/>
          <w:szCs w:val="28"/>
        </w:rPr>
        <w:t>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r w:rsidR="00FE3E71" w:rsidRPr="00877CAC">
        <w:rPr>
          <w:rFonts w:ascii="Times New Roman" w:hAnsi="Times New Roman" w:cs="Times New Roman"/>
          <w:sz w:val="28"/>
          <w:szCs w:val="28"/>
        </w:rPr>
        <w:t>.».</w:t>
      </w:r>
    </w:p>
    <w:p w:rsidR="00FE3E71" w:rsidRDefault="00FE3E71" w:rsidP="00FE3E71">
      <w:pPr>
        <w:spacing w:after="0" w:line="240" w:lineRule="auto"/>
        <w:ind w:right="85" w:firstLine="851"/>
        <w:jc w:val="both"/>
        <w:rPr>
          <w:rFonts w:ascii="Times New Roman" w:hAnsi="Times New Roman"/>
          <w:sz w:val="28"/>
          <w:szCs w:val="28"/>
        </w:rPr>
      </w:pPr>
      <w:r>
        <w:rPr>
          <w:rFonts w:ascii="Times New Roman" w:hAnsi="Times New Roman"/>
          <w:sz w:val="28"/>
          <w:szCs w:val="28"/>
        </w:rPr>
        <w:t>2.</w:t>
      </w:r>
      <w:r>
        <w:rPr>
          <w:rStyle w:val="a3"/>
          <w:sz w:val="28"/>
          <w:szCs w:val="28"/>
          <w:shd w:val="clear" w:color="auto" w:fill="FFFFFF"/>
        </w:rPr>
        <w:t xml:space="preserve"> </w:t>
      </w:r>
      <w:r>
        <w:rPr>
          <w:rFonts w:ascii="Times New Roman" w:hAnsi="Times New Roman"/>
          <w:sz w:val="28"/>
          <w:szCs w:val="28"/>
        </w:rPr>
        <w:t>Контроль за исполнением настоящего постановления оставляю за собой.</w:t>
      </w:r>
    </w:p>
    <w:p w:rsidR="00FE3E71" w:rsidRDefault="00FE3E71" w:rsidP="00FE3E71">
      <w:pPr>
        <w:ind w:firstLine="709"/>
        <w:jc w:val="both"/>
        <w:rPr>
          <w:rFonts w:ascii="Times New Roman" w:hAnsi="Times New Roman"/>
          <w:b/>
          <w:sz w:val="28"/>
          <w:szCs w:val="28"/>
        </w:rPr>
      </w:pPr>
      <w:r>
        <w:rPr>
          <w:rFonts w:ascii="Times New Roman" w:hAnsi="Times New Roman"/>
          <w:sz w:val="28"/>
          <w:szCs w:val="28"/>
        </w:rPr>
        <w:t>3.</w:t>
      </w:r>
      <w:r>
        <w:rPr>
          <w:rFonts w:ascii="Times New Roman" w:hAnsi="Times New Roman"/>
          <w:kern w:val="2"/>
          <w:sz w:val="28"/>
          <w:szCs w:val="28"/>
        </w:rPr>
        <w:t xml:space="preserve"> Настоящее постановление вступает в силу после его официального </w:t>
      </w:r>
      <w:r>
        <w:rPr>
          <w:rFonts w:ascii="Times New Roman" w:hAnsi="Times New Roman"/>
          <w:sz w:val="28"/>
          <w:szCs w:val="28"/>
        </w:rPr>
        <w:t>опубликования.</w:t>
      </w:r>
    </w:p>
    <w:p w:rsidR="00FE3E71" w:rsidRDefault="00FE3E71" w:rsidP="00FE3E71">
      <w:pPr>
        <w:autoSpaceDE w:val="0"/>
        <w:autoSpaceDN w:val="0"/>
        <w:adjustRightInd w:val="0"/>
        <w:spacing w:after="0" w:line="240" w:lineRule="auto"/>
        <w:ind w:firstLine="709"/>
        <w:jc w:val="both"/>
        <w:rPr>
          <w:rFonts w:ascii="Times New Roman" w:hAnsi="Times New Roman"/>
          <w:kern w:val="2"/>
          <w:sz w:val="28"/>
          <w:szCs w:val="28"/>
        </w:rPr>
      </w:pPr>
    </w:p>
    <w:p w:rsidR="00FE3E71" w:rsidRDefault="00FE3E71" w:rsidP="00FE3E71">
      <w:pPr>
        <w:ind w:right="85" w:firstLine="851"/>
        <w:jc w:val="both"/>
        <w:rPr>
          <w:rFonts w:ascii="Times New Roman" w:hAnsi="Times New Roman"/>
          <w:b/>
          <w:sz w:val="28"/>
          <w:szCs w:val="28"/>
          <w:shd w:val="clear" w:color="auto" w:fill="FFFFFF"/>
        </w:rPr>
      </w:pPr>
    </w:p>
    <w:p w:rsidR="00FE3E71" w:rsidRDefault="00FE3E71" w:rsidP="00FE3E71">
      <w:pPr>
        <w:pStyle w:val="FR2"/>
        <w:spacing w:before="0" w:line="240" w:lineRule="auto"/>
        <w:ind w:firstLine="0"/>
        <w:jc w:val="left"/>
        <w:rPr>
          <w:sz w:val="28"/>
        </w:rPr>
      </w:pPr>
      <w:r>
        <w:rPr>
          <w:b/>
          <w:sz w:val="28"/>
        </w:rPr>
        <w:t xml:space="preserve">                                                                         </w:t>
      </w:r>
    </w:p>
    <w:tbl>
      <w:tblPr>
        <w:tblW w:w="0" w:type="auto"/>
        <w:tblInd w:w="-106" w:type="dxa"/>
        <w:tblLook w:val="00A0"/>
      </w:tblPr>
      <w:tblGrid>
        <w:gridCol w:w="4390"/>
        <w:gridCol w:w="4955"/>
      </w:tblGrid>
      <w:tr w:rsidR="00FE3E71" w:rsidTr="00FE3E71">
        <w:tc>
          <w:tcPr>
            <w:tcW w:w="4390" w:type="dxa"/>
            <w:hideMark/>
          </w:tcPr>
          <w:p w:rsidR="00FE3E71" w:rsidRDefault="00FE3E71">
            <w:pPr>
              <w:pStyle w:val="a4"/>
              <w:spacing w:line="276" w:lineRule="auto"/>
              <w:rPr>
                <w:rFonts w:ascii="Times New Roman" w:hAnsi="Times New Roman"/>
                <w:b/>
                <w:bCs/>
                <w:sz w:val="28"/>
                <w:szCs w:val="28"/>
                <w:bdr w:val="none" w:sz="0" w:space="0" w:color="auto" w:frame="1"/>
              </w:rPr>
            </w:pPr>
            <w:r>
              <w:rPr>
                <w:rFonts w:ascii="Times New Roman" w:hAnsi="Times New Roman"/>
                <w:b/>
                <w:sz w:val="28"/>
              </w:rPr>
              <w:t>Глава Молоковского муниципального округа</w:t>
            </w:r>
          </w:p>
        </w:tc>
        <w:tc>
          <w:tcPr>
            <w:tcW w:w="4955" w:type="dxa"/>
            <w:hideMark/>
          </w:tcPr>
          <w:p w:rsidR="00FE3E71" w:rsidRDefault="00FE3E71">
            <w:pPr>
              <w:pStyle w:val="a4"/>
              <w:spacing w:line="276" w:lineRule="auto"/>
              <w:jc w:val="right"/>
              <w:rPr>
                <w:rFonts w:ascii="Times New Roman" w:hAnsi="Times New Roman"/>
                <w:b/>
                <w:bCs/>
                <w:sz w:val="28"/>
                <w:szCs w:val="28"/>
                <w:bdr w:val="none" w:sz="0" w:space="0" w:color="auto" w:frame="1"/>
              </w:rPr>
            </w:pPr>
            <w:r>
              <w:rPr>
                <w:rFonts w:ascii="Times New Roman" w:hAnsi="Times New Roman"/>
                <w:b/>
                <w:sz w:val="28"/>
              </w:rPr>
              <w:t xml:space="preserve">А.П. </w:t>
            </w:r>
            <w:proofErr w:type="spellStart"/>
            <w:r>
              <w:rPr>
                <w:rFonts w:ascii="Times New Roman" w:hAnsi="Times New Roman"/>
                <w:b/>
                <w:sz w:val="28"/>
              </w:rPr>
              <w:t>Ефименко</w:t>
            </w:r>
            <w:proofErr w:type="spellEnd"/>
          </w:p>
        </w:tc>
      </w:tr>
    </w:tbl>
    <w:p w:rsidR="00FE3E71" w:rsidRDefault="00FE3E71" w:rsidP="00FE3E71">
      <w:pPr>
        <w:autoSpaceDE w:val="0"/>
        <w:autoSpaceDN w:val="0"/>
        <w:adjustRightInd w:val="0"/>
        <w:rPr>
          <w:rFonts w:ascii="Times New Roman" w:hAnsi="Times New Roman"/>
          <w:kern w:val="2"/>
          <w:sz w:val="28"/>
          <w:szCs w:val="28"/>
        </w:rPr>
      </w:pPr>
    </w:p>
    <w:p w:rsidR="00FE3E71" w:rsidRDefault="00FE3E71" w:rsidP="00FE3E71"/>
    <w:p w:rsidR="00027510" w:rsidRDefault="00027510"/>
    <w:sectPr w:rsidR="00027510" w:rsidSect="00B074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3C1F6C"/>
    <w:multiLevelType w:val="multilevel"/>
    <w:tmpl w:val="FD4E45DE"/>
    <w:lvl w:ilvl="0">
      <w:start w:val="1"/>
      <w:numFmt w:val="decimal"/>
      <w:lvlText w:val="%1."/>
      <w:lvlJc w:val="left"/>
      <w:pPr>
        <w:ind w:left="720" w:hanging="360"/>
      </w:pPr>
      <w:rPr>
        <w:rFonts w:eastAsia="Calibri"/>
        <w:b w:val="0"/>
      </w:rPr>
    </w:lvl>
    <w:lvl w:ilvl="1">
      <w:start w:val="2"/>
      <w:numFmt w:val="decimal"/>
      <w:isLgl/>
      <w:lvlText w:val="%1.%2."/>
      <w:lvlJc w:val="left"/>
      <w:pPr>
        <w:ind w:left="1288"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savePreviewPicture/>
  <w:compat>
    <w:useFELayout/>
  </w:compat>
  <w:rsids>
    <w:rsidRoot w:val="00FE3E71"/>
    <w:rsid w:val="00025226"/>
    <w:rsid w:val="00027510"/>
    <w:rsid w:val="00040F41"/>
    <w:rsid w:val="001817CE"/>
    <w:rsid w:val="00210A94"/>
    <w:rsid w:val="00213B32"/>
    <w:rsid w:val="002C4542"/>
    <w:rsid w:val="00395FB6"/>
    <w:rsid w:val="00396704"/>
    <w:rsid w:val="003B042E"/>
    <w:rsid w:val="004C4DDC"/>
    <w:rsid w:val="004D1772"/>
    <w:rsid w:val="004F736E"/>
    <w:rsid w:val="00554861"/>
    <w:rsid w:val="005637F1"/>
    <w:rsid w:val="006E788F"/>
    <w:rsid w:val="00856189"/>
    <w:rsid w:val="00877CAC"/>
    <w:rsid w:val="00944EAD"/>
    <w:rsid w:val="009D1F26"/>
    <w:rsid w:val="00B074B1"/>
    <w:rsid w:val="00CD5248"/>
    <w:rsid w:val="00CD6CB1"/>
    <w:rsid w:val="00D0149B"/>
    <w:rsid w:val="00E30024"/>
    <w:rsid w:val="00EE4C3C"/>
    <w:rsid w:val="00F215BD"/>
    <w:rsid w:val="00F70608"/>
    <w:rsid w:val="00FE3E71"/>
    <w:rsid w:val="00FF5D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4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FE3E71"/>
    <w:rPr>
      <w:rFonts w:ascii="Times New Roman" w:hAnsi="Times New Roman" w:cs="Times New Roman" w:hint="default"/>
      <w:b/>
      <w:bCs w:val="0"/>
    </w:rPr>
  </w:style>
  <w:style w:type="paragraph" w:styleId="a4">
    <w:name w:val="No Spacing"/>
    <w:uiPriority w:val="1"/>
    <w:qFormat/>
    <w:rsid w:val="00FE3E71"/>
    <w:pPr>
      <w:spacing w:after="0" w:line="240" w:lineRule="auto"/>
    </w:pPr>
    <w:rPr>
      <w:rFonts w:ascii="Calibri" w:eastAsia="Times New Roman" w:hAnsi="Calibri" w:cs="Times New Roman"/>
    </w:rPr>
  </w:style>
  <w:style w:type="paragraph" w:customStyle="1" w:styleId="FR2">
    <w:name w:val="FR2"/>
    <w:rsid w:val="00FE3E71"/>
    <w:pPr>
      <w:widowControl w:val="0"/>
      <w:autoSpaceDE w:val="0"/>
      <w:autoSpaceDN w:val="0"/>
      <w:adjustRightInd w:val="0"/>
      <w:spacing w:before="220" w:after="0" w:line="259" w:lineRule="auto"/>
      <w:ind w:firstLine="600"/>
      <w:jc w:val="both"/>
    </w:pPr>
    <w:rPr>
      <w:rFonts w:ascii="Times New Roman" w:eastAsia="Times New Roman" w:hAnsi="Times New Roman" w:cs="Times New Roman"/>
      <w:sz w:val="18"/>
      <w:szCs w:val="20"/>
    </w:rPr>
  </w:style>
  <w:style w:type="character" w:styleId="a5">
    <w:name w:val="Hyperlink"/>
    <w:basedOn w:val="a0"/>
    <w:uiPriority w:val="99"/>
    <w:semiHidden/>
    <w:unhideWhenUsed/>
    <w:rsid w:val="00FE3E71"/>
    <w:rPr>
      <w:color w:val="0000FF"/>
      <w:u w:val="single"/>
    </w:rPr>
  </w:style>
  <w:style w:type="paragraph" w:styleId="a6">
    <w:name w:val="Normal (Web)"/>
    <w:basedOn w:val="a"/>
    <w:uiPriority w:val="99"/>
    <w:semiHidden/>
    <w:unhideWhenUsed/>
    <w:rsid w:val="005548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indent">
    <w:name w:val="no-indent"/>
    <w:basedOn w:val="a"/>
    <w:rsid w:val="0055486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72196793">
      <w:bodyDiv w:val="1"/>
      <w:marLeft w:val="0"/>
      <w:marRight w:val="0"/>
      <w:marTop w:val="0"/>
      <w:marBottom w:val="0"/>
      <w:divBdr>
        <w:top w:val="none" w:sz="0" w:space="0" w:color="auto"/>
        <w:left w:val="none" w:sz="0" w:space="0" w:color="auto"/>
        <w:bottom w:val="none" w:sz="0" w:space="0" w:color="auto"/>
        <w:right w:val="none" w:sz="0" w:space="0" w:color="auto"/>
      </w:divBdr>
      <w:divsChild>
        <w:div w:id="1172642143">
          <w:marLeft w:val="0"/>
          <w:marRight w:val="0"/>
          <w:marTop w:val="0"/>
          <w:marBottom w:val="0"/>
          <w:divBdr>
            <w:top w:val="none" w:sz="0" w:space="0" w:color="auto"/>
            <w:left w:val="none" w:sz="0" w:space="0" w:color="auto"/>
            <w:bottom w:val="none" w:sz="0" w:space="0" w:color="auto"/>
            <w:right w:val="none" w:sz="0" w:space="0" w:color="auto"/>
          </w:divBdr>
        </w:div>
        <w:div w:id="1458569937">
          <w:marLeft w:val="0"/>
          <w:marRight w:val="0"/>
          <w:marTop w:val="0"/>
          <w:marBottom w:val="0"/>
          <w:divBdr>
            <w:top w:val="none" w:sz="0" w:space="0" w:color="auto"/>
            <w:left w:val="none" w:sz="0" w:space="0" w:color="auto"/>
            <w:bottom w:val="none" w:sz="0" w:space="0" w:color="auto"/>
            <w:right w:val="none" w:sz="0" w:space="0" w:color="auto"/>
          </w:divBdr>
        </w:div>
        <w:div w:id="137454072">
          <w:marLeft w:val="0"/>
          <w:marRight w:val="0"/>
          <w:marTop w:val="0"/>
          <w:marBottom w:val="0"/>
          <w:divBdr>
            <w:top w:val="none" w:sz="0" w:space="0" w:color="auto"/>
            <w:left w:val="none" w:sz="0" w:space="0" w:color="auto"/>
            <w:bottom w:val="none" w:sz="0" w:space="0" w:color="auto"/>
            <w:right w:val="none" w:sz="0" w:space="0" w:color="auto"/>
          </w:divBdr>
        </w:div>
        <w:div w:id="268778431">
          <w:marLeft w:val="0"/>
          <w:marRight w:val="0"/>
          <w:marTop w:val="0"/>
          <w:marBottom w:val="0"/>
          <w:divBdr>
            <w:top w:val="none" w:sz="0" w:space="0" w:color="auto"/>
            <w:left w:val="none" w:sz="0" w:space="0" w:color="auto"/>
            <w:bottom w:val="none" w:sz="0" w:space="0" w:color="auto"/>
            <w:right w:val="none" w:sz="0" w:space="0" w:color="auto"/>
          </w:divBdr>
        </w:div>
        <w:div w:id="459420992">
          <w:marLeft w:val="0"/>
          <w:marRight w:val="0"/>
          <w:marTop w:val="0"/>
          <w:marBottom w:val="0"/>
          <w:divBdr>
            <w:top w:val="none" w:sz="0" w:space="0" w:color="auto"/>
            <w:left w:val="none" w:sz="0" w:space="0" w:color="auto"/>
            <w:bottom w:val="none" w:sz="0" w:space="0" w:color="auto"/>
            <w:right w:val="none" w:sz="0" w:space="0" w:color="auto"/>
          </w:divBdr>
        </w:div>
        <w:div w:id="1694574123">
          <w:marLeft w:val="0"/>
          <w:marRight w:val="0"/>
          <w:marTop w:val="0"/>
          <w:marBottom w:val="0"/>
          <w:divBdr>
            <w:top w:val="none" w:sz="0" w:space="0" w:color="auto"/>
            <w:left w:val="none" w:sz="0" w:space="0" w:color="auto"/>
            <w:bottom w:val="none" w:sz="0" w:space="0" w:color="auto"/>
            <w:right w:val="none" w:sz="0" w:space="0" w:color="auto"/>
          </w:divBdr>
        </w:div>
      </w:divsChild>
    </w:div>
    <w:div w:id="182204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17958/a2588b2a1374c05e0939bb4df8e54fc0dfd6e000/" TargetMode="External"/><Relationship Id="rId3" Type="http://schemas.openxmlformats.org/officeDocument/2006/relationships/settings" Target="settings.xml"/><Relationship Id="rId7" Type="http://schemas.openxmlformats.org/officeDocument/2006/relationships/hyperlink" Target="https://www.consultant.ru/document/cons_doc_LAW_417958/a2588b2a1374c05e0939bb4df8e54fc0dfd6e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nsultant.ru/document/cons_doc_LAW_417958/a2588b2a1374c05e0939bb4df8e54fc0dfd6e00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660</Words>
  <Characters>3762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2022-12-26T11:59:00Z</dcterms:created>
  <dcterms:modified xsi:type="dcterms:W3CDTF">2022-12-30T05:52:00Z</dcterms:modified>
</cp:coreProperties>
</file>