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6F" w:rsidRPr="00856A62" w:rsidRDefault="00CE386F" w:rsidP="00CE386F">
      <w:pPr>
        <w:jc w:val="center"/>
        <w:rPr>
          <w:rFonts w:ascii="Arial" w:hAnsi="Arial" w:cs="Arial"/>
          <w:b/>
        </w:rPr>
      </w:pPr>
      <w:r w:rsidRPr="00856A62">
        <w:rPr>
          <w:rFonts w:ascii="Arial" w:hAnsi="Arial" w:cs="Arial"/>
          <w:b/>
        </w:rPr>
        <w:t xml:space="preserve"> </w:t>
      </w:r>
      <w:r w:rsidR="00955069" w:rsidRPr="00856A62">
        <w:rPr>
          <w:rFonts w:ascii="Arial" w:hAnsi="Arial" w:cs="Arial"/>
          <w:b/>
        </w:rPr>
        <w:t>РОССИЙСКАЯ ФЕДЕРАЦИЯ</w:t>
      </w:r>
    </w:p>
    <w:p w:rsidR="00CE386F" w:rsidRPr="00856A62" w:rsidRDefault="00CE386F" w:rsidP="00CE386F">
      <w:pPr>
        <w:jc w:val="center"/>
        <w:rPr>
          <w:rFonts w:ascii="Arial" w:hAnsi="Arial" w:cs="Arial"/>
          <w:b/>
        </w:rPr>
      </w:pPr>
    </w:p>
    <w:p w:rsidR="00CE386F" w:rsidRPr="00856A62" w:rsidRDefault="00CE386F" w:rsidP="00CE386F">
      <w:pPr>
        <w:pStyle w:val="3"/>
        <w:rPr>
          <w:rFonts w:ascii="Arial" w:hAnsi="Arial" w:cs="Arial"/>
          <w:sz w:val="24"/>
          <w:szCs w:val="24"/>
        </w:rPr>
      </w:pPr>
      <w:r w:rsidRPr="00856A62">
        <w:rPr>
          <w:rFonts w:ascii="Arial" w:hAnsi="Arial" w:cs="Arial"/>
          <w:sz w:val="24"/>
          <w:szCs w:val="24"/>
        </w:rPr>
        <w:t xml:space="preserve">АДМИНИСТРАЦИЯ МОЛОКОВСКОГО </w:t>
      </w:r>
      <w:r w:rsidR="000D3991" w:rsidRPr="00856A62">
        <w:rPr>
          <w:rFonts w:ascii="Arial" w:hAnsi="Arial" w:cs="Arial"/>
          <w:sz w:val="24"/>
          <w:szCs w:val="24"/>
        </w:rPr>
        <w:t>МУНИЦИПАЛЬНОГО ОКРУГА</w:t>
      </w:r>
    </w:p>
    <w:p w:rsidR="00CE386F" w:rsidRPr="00856A62" w:rsidRDefault="00955069" w:rsidP="00CE386F">
      <w:pPr>
        <w:jc w:val="center"/>
        <w:rPr>
          <w:rFonts w:ascii="Arial" w:hAnsi="Arial" w:cs="Arial"/>
          <w:b/>
        </w:rPr>
      </w:pPr>
      <w:r w:rsidRPr="00856A62">
        <w:rPr>
          <w:rFonts w:ascii="Arial" w:hAnsi="Arial" w:cs="Arial"/>
          <w:b/>
        </w:rPr>
        <w:t>ТВЕРСКОЙ ОБЛАСТИ</w:t>
      </w:r>
    </w:p>
    <w:p w:rsidR="00CE386F" w:rsidRPr="00856A62" w:rsidRDefault="00CE386F" w:rsidP="00CE386F">
      <w:pPr>
        <w:pStyle w:val="1"/>
        <w:rPr>
          <w:rFonts w:ascii="Arial" w:hAnsi="Arial" w:cs="Arial"/>
          <w:b/>
          <w:sz w:val="24"/>
          <w:szCs w:val="24"/>
        </w:rPr>
      </w:pPr>
    </w:p>
    <w:p w:rsidR="00CE386F" w:rsidRPr="00856A62" w:rsidRDefault="00CE386F" w:rsidP="00CE386F">
      <w:pPr>
        <w:pStyle w:val="1"/>
        <w:rPr>
          <w:rFonts w:ascii="Arial" w:hAnsi="Arial" w:cs="Arial"/>
          <w:b/>
          <w:sz w:val="24"/>
          <w:szCs w:val="24"/>
        </w:rPr>
      </w:pPr>
      <w:r w:rsidRPr="00856A62">
        <w:rPr>
          <w:rFonts w:ascii="Arial" w:hAnsi="Arial" w:cs="Arial"/>
          <w:b/>
          <w:sz w:val="24"/>
          <w:szCs w:val="24"/>
        </w:rPr>
        <w:t>ПОСТАНОВЛЕНИЕ</w:t>
      </w:r>
    </w:p>
    <w:p w:rsidR="00CE386F" w:rsidRPr="00856A62" w:rsidRDefault="00CE386F" w:rsidP="00CE386F">
      <w:pPr>
        <w:pStyle w:val="a6"/>
        <w:jc w:val="right"/>
        <w:rPr>
          <w:rFonts w:ascii="Arial" w:hAnsi="Arial" w:cs="Arial"/>
          <w:sz w:val="24"/>
          <w:szCs w:val="24"/>
        </w:rPr>
      </w:pPr>
    </w:p>
    <w:tbl>
      <w:tblPr>
        <w:tblW w:w="0" w:type="auto"/>
        <w:tblInd w:w="88" w:type="dxa"/>
        <w:tblLayout w:type="fixed"/>
        <w:tblLook w:val="0000"/>
      </w:tblPr>
      <w:tblGrid>
        <w:gridCol w:w="3060"/>
        <w:gridCol w:w="3000"/>
        <w:gridCol w:w="3741"/>
      </w:tblGrid>
      <w:tr w:rsidR="00CE386F" w:rsidRPr="00856A62" w:rsidTr="00E83FDA">
        <w:trPr>
          <w:trHeight w:val="413"/>
        </w:trPr>
        <w:tc>
          <w:tcPr>
            <w:tcW w:w="3060" w:type="dxa"/>
          </w:tcPr>
          <w:p w:rsidR="00CE386F" w:rsidRPr="00856A62" w:rsidRDefault="00783533" w:rsidP="00E83FDA">
            <w:pPr>
              <w:pStyle w:val="a6"/>
              <w:rPr>
                <w:rFonts w:ascii="Arial" w:hAnsi="Arial" w:cs="Arial"/>
                <w:sz w:val="24"/>
                <w:szCs w:val="24"/>
              </w:rPr>
            </w:pPr>
            <w:r w:rsidRPr="00856A62">
              <w:rPr>
                <w:rFonts w:ascii="Arial" w:hAnsi="Arial" w:cs="Arial"/>
                <w:sz w:val="24"/>
                <w:szCs w:val="24"/>
              </w:rPr>
              <w:t>28.01.2022</w:t>
            </w:r>
          </w:p>
        </w:tc>
        <w:tc>
          <w:tcPr>
            <w:tcW w:w="3000" w:type="dxa"/>
          </w:tcPr>
          <w:p w:rsidR="00CE386F" w:rsidRPr="00856A62" w:rsidRDefault="00CE386F" w:rsidP="00E83FDA">
            <w:pPr>
              <w:pStyle w:val="a6"/>
              <w:rPr>
                <w:rFonts w:ascii="Arial" w:hAnsi="Arial" w:cs="Arial"/>
                <w:sz w:val="24"/>
                <w:szCs w:val="24"/>
              </w:rPr>
            </w:pPr>
            <w:r w:rsidRPr="00856A62">
              <w:rPr>
                <w:rFonts w:ascii="Arial" w:hAnsi="Arial" w:cs="Arial"/>
                <w:sz w:val="24"/>
                <w:szCs w:val="24"/>
              </w:rPr>
              <w:t xml:space="preserve">             </w:t>
            </w:r>
          </w:p>
          <w:p w:rsidR="00CE386F" w:rsidRPr="00856A62" w:rsidRDefault="00CE386F" w:rsidP="00E83FDA">
            <w:pPr>
              <w:pStyle w:val="a6"/>
              <w:rPr>
                <w:rFonts w:ascii="Arial" w:hAnsi="Arial" w:cs="Arial"/>
                <w:sz w:val="24"/>
                <w:szCs w:val="24"/>
              </w:rPr>
            </w:pPr>
          </w:p>
          <w:p w:rsidR="00CE386F" w:rsidRPr="00856A62" w:rsidRDefault="00CE386F" w:rsidP="00E83FDA">
            <w:pPr>
              <w:pStyle w:val="a6"/>
              <w:jc w:val="center"/>
              <w:rPr>
                <w:rFonts w:ascii="Arial" w:hAnsi="Arial" w:cs="Arial"/>
                <w:sz w:val="24"/>
                <w:szCs w:val="24"/>
              </w:rPr>
            </w:pPr>
            <w:r w:rsidRPr="00856A62">
              <w:rPr>
                <w:rFonts w:ascii="Arial" w:hAnsi="Arial" w:cs="Arial"/>
                <w:sz w:val="24"/>
                <w:szCs w:val="24"/>
              </w:rPr>
              <w:t>п. Молоково</w:t>
            </w:r>
          </w:p>
        </w:tc>
        <w:tc>
          <w:tcPr>
            <w:tcW w:w="3741" w:type="dxa"/>
          </w:tcPr>
          <w:p w:rsidR="00CE386F" w:rsidRPr="00856A62" w:rsidRDefault="00CE386F" w:rsidP="001F0C0E">
            <w:pPr>
              <w:pStyle w:val="a6"/>
              <w:rPr>
                <w:rFonts w:ascii="Arial" w:hAnsi="Arial" w:cs="Arial"/>
                <w:sz w:val="24"/>
                <w:szCs w:val="24"/>
              </w:rPr>
            </w:pPr>
            <w:r w:rsidRPr="00856A62">
              <w:rPr>
                <w:rFonts w:ascii="Arial" w:hAnsi="Arial" w:cs="Arial"/>
                <w:sz w:val="24"/>
                <w:szCs w:val="24"/>
              </w:rPr>
              <w:t xml:space="preserve">                                     № </w:t>
            </w:r>
            <w:r w:rsidR="001F0C0E">
              <w:rPr>
                <w:rFonts w:ascii="Arial" w:hAnsi="Arial" w:cs="Arial"/>
                <w:sz w:val="24"/>
                <w:szCs w:val="24"/>
              </w:rPr>
              <w:t>29</w:t>
            </w:r>
          </w:p>
        </w:tc>
      </w:tr>
    </w:tbl>
    <w:p w:rsidR="00CE386F" w:rsidRPr="00856A62" w:rsidRDefault="00CE386F" w:rsidP="00CE386F">
      <w:pPr>
        <w:rPr>
          <w:rFonts w:ascii="Arial" w:hAnsi="Arial" w:cs="Arial"/>
        </w:rPr>
      </w:pPr>
    </w:p>
    <w:p w:rsidR="00AE6A99" w:rsidRPr="00856A62" w:rsidRDefault="00F0635E" w:rsidP="00F0635E">
      <w:pPr>
        <w:jc w:val="both"/>
        <w:rPr>
          <w:rFonts w:ascii="Arial" w:hAnsi="Arial" w:cs="Arial"/>
          <w:b/>
        </w:rPr>
      </w:pPr>
      <w:r w:rsidRPr="00856A62">
        <w:rPr>
          <w:rFonts w:ascii="Arial" w:hAnsi="Arial" w:cs="Arial"/>
          <w:b/>
        </w:rPr>
        <w:t>О внесении изменений в</w:t>
      </w:r>
    </w:p>
    <w:p w:rsidR="00AE6A99" w:rsidRPr="00856A62" w:rsidRDefault="00F0635E" w:rsidP="00F0635E">
      <w:pPr>
        <w:jc w:val="both"/>
        <w:rPr>
          <w:rFonts w:ascii="Arial" w:hAnsi="Arial" w:cs="Arial"/>
          <w:b/>
        </w:rPr>
      </w:pPr>
      <w:r w:rsidRPr="00856A62">
        <w:rPr>
          <w:rFonts w:ascii="Arial" w:hAnsi="Arial" w:cs="Arial"/>
          <w:b/>
        </w:rPr>
        <w:t xml:space="preserve"> постановление администрации</w:t>
      </w:r>
    </w:p>
    <w:p w:rsidR="00AE6A99" w:rsidRPr="00856A62" w:rsidRDefault="00AE6A99" w:rsidP="00F0635E">
      <w:pPr>
        <w:jc w:val="both"/>
        <w:rPr>
          <w:rFonts w:ascii="Arial" w:hAnsi="Arial" w:cs="Arial"/>
          <w:b/>
        </w:rPr>
      </w:pPr>
      <w:r w:rsidRPr="00856A62">
        <w:rPr>
          <w:rFonts w:ascii="Arial" w:hAnsi="Arial" w:cs="Arial"/>
          <w:b/>
        </w:rPr>
        <w:t xml:space="preserve">Молоковского района от </w:t>
      </w:r>
      <w:r w:rsidR="00955069" w:rsidRPr="00856A62">
        <w:rPr>
          <w:rFonts w:ascii="Arial" w:hAnsi="Arial" w:cs="Arial"/>
          <w:b/>
        </w:rPr>
        <w:t>25</w:t>
      </w:r>
      <w:r w:rsidRPr="00856A62">
        <w:rPr>
          <w:rFonts w:ascii="Arial" w:hAnsi="Arial" w:cs="Arial"/>
          <w:b/>
        </w:rPr>
        <w:t xml:space="preserve">.11.2021 г. № </w:t>
      </w:r>
      <w:r w:rsidR="00955069" w:rsidRPr="00856A62">
        <w:rPr>
          <w:rFonts w:ascii="Arial" w:hAnsi="Arial" w:cs="Arial"/>
          <w:b/>
        </w:rPr>
        <w:t>204</w:t>
      </w:r>
    </w:p>
    <w:p w:rsidR="00F0635E" w:rsidRPr="00856A62" w:rsidRDefault="00AE6A99" w:rsidP="00F0635E">
      <w:pPr>
        <w:jc w:val="both"/>
        <w:rPr>
          <w:rFonts w:ascii="Arial" w:hAnsi="Arial" w:cs="Arial"/>
          <w:b/>
        </w:rPr>
      </w:pPr>
      <w:r w:rsidRPr="00856A62">
        <w:rPr>
          <w:rFonts w:ascii="Arial" w:hAnsi="Arial" w:cs="Arial"/>
          <w:b/>
        </w:rPr>
        <w:t>«</w:t>
      </w:r>
      <w:r w:rsidR="00F0635E" w:rsidRPr="00856A62">
        <w:rPr>
          <w:rFonts w:ascii="Arial" w:hAnsi="Arial" w:cs="Arial"/>
          <w:b/>
        </w:rPr>
        <w:t>О муниципальной программе</w:t>
      </w:r>
    </w:p>
    <w:p w:rsidR="00955069" w:rsidRPr="00856A62" w:rsidRDefault="00F0635E" w:rsidP="00955069">
      <w:pPr>
        <w:jc w:val="both"/>
        <w:rPr>
          <w:rFonts w:ascii="Arial" w:hAnsi="Arial" w:cs="Arial"/>
          <w:b/>
        </w:rPr>
      </w:pPr>
      <w:r w:rsidRPr="00856A62">
        <w:rPr>
          <w:rFonts w:ascii="Arial" w:hAnsi="Arial" w:cs="Arial"/>
        </w:rPr>
        <w:t xml:space="preserve"> </w:t>
      </w:r>
      <w:r w:rsidRPr="00856A62">
        <w:rPr>
          <w:rFonts w:ascii="Arial" w:hAnsi="Arial" w:cs="Arial"/>
          <w:b/>
        </w:rPr>
        <w:t>«</w:t>
      </w:r>
      <w:r w:rsidR="00955069" w:rsidRPr="00856A62">
        <w:rPr>
          <w:rFonts w:ascii="Arial" w:hAnsi="Arial" w:cs="Arial"/>
          <w:b/>
        </w:rPr>
        <w:t xml:space="preserve">Развитие коммунальной инфраструктуры </w:t>
      </w:r>
    </w:p>
    <w:p w:rsidR="00955069" w:rsidRPr="00856A62" w:rsidRDefault="00955069" w:rsidP="00955069">
      <w:pPr>
        <w:jc w:val="both"/>
        <w:rPr>
          <w:rFonts w:ascii="Arial" w:hAnsi="Arial" w:cs="Arial"/>
          <w:b/>
        </w:rPr>
      </w:pPr>
      <w:r w:rsidRPr="00856A62">
        <w:rPr>
          <w:rFonts w:ascii="Arial" w:hAnsi="Arial" w:cs="Arial"/>
          <w:b/>
        </w:rPr>
        <w:t xml:space="preserve">Молоковского муниципального округа </w:t>
      </w:r>
    </w:p>
    <w:p w:rsidR="00F0635E" w:rsidRPr="00856A62" w:rsidRDefault="00955069" w:rsidP="00955069">
      <w:pPr>
        <w:jc w:val="both"/>
        <w:rPr>
          <w:rFonts w:ascii="Arial" w:hAnsi="Arial" w:cs="Arial"/>
          <w:b/>
        </w:rPr>
      </w:pPr>
      <w:r w:rsidRPr="00856A62">
        <w:rPr>
          <w:rFonts w:ascii="Arial" w:hAnsi="Arial" w:cs="Arial"/>
          <w:b/>
        </w:rPr>
        <w:t>на 2022-2027 годы</w:t>
      </w:r>
      <w:r w:rsidR="00F0635E" w:rsidRPr="00856A62">
        <w:rPr>
          <w:rFonts w:ascii="Arial" w:hAnsi="Arial" w:cs="Arial"/>
          <w:b/>
        </w:rPr>
        <w:t>»</w:t>
      </w:r>
    </w:p>
    <w:p w:rsidR="007729C1" w:rsidRPr="00856A62" w:rsidRDefault="007729C1" w:rsidP="00955069">
      <w:pPr>
        <w:jc w:val="both"/>
        <w:rPr>
          <w:rFonts w:ascii="Arial" w:hAnsi="Arial" w:cs="Arial"/>
          <w:b/>
        </w:rPr>
      </w:pPr>
    </w:p>
    <w:p w:rsidR="007729C1" w:rsidRPr="00856A62" w:rsidRDefault="007729C1" w:rsidP="00955069">
      <w:pPr>
        <w:jc w:val="both"/>
        <w:rPr>
          <w:rFonts w:ascii="Arial" w:hAnsi="Arial" w:cs="Arial"/>
          <w:b/>
        </w:rPr>
      </w:pPr>
    </w:p>
    <w:p w:rsidR="00AE6A99" w:rsidRPr="00856A62" w:rsidRDefault="00AE6A99" w:rsidP="00AE6A99">
      <w:pPr>
        <w:autoSpaceDE w:val="0"/>
        <w:autoSpaceDN w:val="0"/>
        <w:adjustRightInd w:val="0"/>
        <w:ind w:firstLine="709"/>
        <w:jc w:val="both"/>
        <w:rPr>
          <w:rFonts w:ascii="Arial" w:hAnsi="Arial" w:cs="Arial"/>
          <w:b/>
        </w:rPr>
      </w:pPr>
      <w:r w:rsidRPr="00856A62">
        <w:rPr>
          <w:rFonts w:ascii="Arial" w:hAnsi="Arial" w:cs="Arial"/>
        </w:rPr>
        <w:t xml:space="preserve">В соответствии с пунктом 2 статьи 179 Бюджетного кодекса Российской Федерации, пунктом 60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 утвержденного постановлением администрации района № 292-1   от 02.09.2013 года, </w:t>
      </w:r>
      <w:r w:rsidRPr="00856A62">
        <w:rPr>
          <w:rFonts w:ascii="Arial" w:hAnsi="Arial" w:cs="Arial"/>
          <w:b/>
        </w:rPr>
        <w:t xml:space="preserve">постановляю: </w:t>
      </w:r>
    </w:p>
    <w:p w:rsidR="007729C1" w:rsidRPr="00856A62" w:rsidRDefault="007729C1" w:rsidP="00AE6A99">
      <w:pPr>
        <w:autoSpaceDE w:val="0"/>
        <w:autoSpaceDN w:val="0"/>
        <w:adjustRightInd w:val="0"/>
        <w:ind w:firstLine="709"/>
        <w:jc w:val="both"/>
        <w:rPr>
          <w:rFonts w:ascii="Arial" w:hAnsi="Arial" w:cs="Arial"/>
          <w:b/>
        </w:rPr>
      </w:pPr>
    </w:p>
    <w:p w:rsidR="00AE6A99" w:rsidRPr="00856A62" w:rsidRDefault="00AE6A99" w:rsidP="00AE6A99">
      <w:pPr>
        <w:autoSpaceDE w:val="0"/>
        <w:autoSpaceDN w:val="0"/>
        <w:adjustRightInd w:val="0"/>
        <w:ind w:firstLine="709"/>
        <w:jc w:val="both"/>
        <w:rPr>
          <w:rFonts w:ascii="Arial" w:hAnsi="Arial" w:cs="Arial"/>
          <w:b/>
        </w:rPr>
      </w:pPr>
    </w:p>
    <w:p w:rsidR="00955069" w:rsidRPr="00856A62" w:rsidRDefault="00AE6A99" w:rsidP="00955069">
      <w:pPr>
        <w:jc w:val="both"/>
        <w:rPr>
          <w:rFonts w:ascii="Arial" w:hAnsi="Arial" w:cs="Arial"/>
          <w:bCs/>
        </w:rPr>
      </w:pPr>
      <w:r w:rsidRPr="00856A62">
        <w:rPr>
          <w:rFonts w:ascii="Arial" w:hAnsi="Arial" w:cs="Arial"/>
        </w:rPr>
        <w:t xml:space="preserve">   1. Внести изменения </w:t>
      </w:r>
      <w:r w:rsidRPr="00856A62">
        <w:rPr>
          <w:rFonts w:ascii="Arial" w:hAnsi="Arial" w:cs="Arial"/>
          <w:bCs/>
        </w:rPr>
        <w:t>в м</w:t>
      </w:r>
      <w:r w:rsidRPr="00856A62">
        <w:rPr>
          <w:rFonts w:ascii="Arial" w:hAnsi="Arial" w:cs="Arial"/>
        </w:rPr>
        <w:t xml:space="preserve">униципальную программу Молоковского муниципального </w:t>
      </w:r>
      <w:r w:rsidR="00955069" w:rsidRPr="00856A62">
        <w:rPr>
          <w:rFonts w:ascii="Arial" w:hAnsi="Arial" w:cs="Arial"/>
        </w:rPr>
        <w:t>округа «</w:t>
      </w:r>
      <w:r w:rsidR="00955069" w:rsidRPr="00856A62">
        <w:rPr>
          <w:rFonts w:ascii="Arial" w:hAnsi="Arial" w:cs="Arial"/>
          <w:bCs/>
        </w:rPr>
        <w:t xml:space="preserve">Развитие коммунальной инфраструктуры </w:t>
      </w:r>
    </w:p>
    <w:p w:rsidR="00955069" w:rsidRPr="00856A62" w:rsidRDefault="00955069" w:rsidP="00955069">
      <w:pPr>
        <w:jc w:val="both"/>
        <w:rPr>
          <w:rFonts w:ascii="Arial" w:hAnsi="Arial" w:cs="Arial"/>
          <w:bCs/>
        </w:rPr>
      </w:pPr>
      <w:r w:rsidRPr="00856A62">
        <w:rPr>
          <w:rFonts w:ascii="Arial" w:hAnsi="Arial" w:cs="Arial"/>
          <w:bCs/>
        </w:rPr>
        <w:t>Молоковского муниципального округа на 2022-2027 годы</w:t>
      </w:r>
      <w:r w:rsidR="00AE6A99" w:rsidRPr="00856A62">
        <w:rPr>
          <w:rFonts w:ascii="Arial" w:hAnsi="Arial" w:cs="Arial"/>
          <w:bCs/>
        </w:rPr>
        <w:t>»</w:t>
      </w:r>
      <w:r w:rsidR="00AE6A99" w:rsidRPr="00856A62">
        <w:rPr>
          <w:rFonts w:ascii="Arial" w:hAnsi="Arial" w:cs="Arial"/>
        </w:rPr>
        <w:t xml:space="preserve">, утвержденную постановлением администрации Молоковского района от </w:t>
      </w:r>
      <w:r w:rsidRPr="00856A62">
        <w:rPr>
          <w:rFonts w:ascii="Arial" w:hAnsi="Arial" w:cs="Arial"/>
        </w:rPr>
        <w:t>25</w:t>
      </w:r>
      <w:r w:rsidR="00AE6A99" w:rsidRPr="00856A62">
        <w:rPr>
          <w:rFonts w:ascii="Arial" w:hAnsi="Arial" w:cs="Arial"/>
        </w:rPr>
        <w:t xml:space="preserve">.11.2021 </w:t>
      </w:r>
      <w:r w:rsidR="00AE6A99" w:rsidRPr="00856A62">
        <w:rPr>
          <w:rFonts w:ascii="Arial" w:hAnsi="Arial" w:cs="Arial"/>
          <w:bCs/>
        </w:rPr>
        <w:t xml:space="preserve">№ </w:t>
      </w:r>
      <w:r w:rsidR="00BE46AA" w:rsidRPr="00856A62">
        <w:rPr>
          <w:rFonts w:ascii="Arial" w:hAnsi="Arial" w:cs="Arial"/>
          <w:bCs/>
        </w:rPr>
        <w:t>204 «</w:t>
      </w:r>
      <w:r w:rsidR="00AE6A99" w:rsidRPr="00856A62">
        <w:rPr>
          <w:rFonts w:ascii="Arial" w:hAnsi="Arial" w:cs="Arial"/>
          <w:bCs/>
        </w:rPr>
        <w:t xml:space="preserve">О муниципальной </w:t>
      </w:r>
      <w:r w:rsidR="00BE46AA" w:rsidRPr="00856A62">
        <w:rPr>
          <w:rFonts w:ascii="Arial" w:hAnsi="Arial" w:cs="Arial"/>
          <w:bCs/>
        </w:rPr>
        <w:t>программе «</w:t>
      </w:r>
      <w:r w:rsidRPr="00856A62">
        <w:rPr>
          <w:rFonts w:ascii="Arial" w:hAnsi="Arial" w:cs="Arial"/>
          <w:bCs/>
        </w:rPr>
        <w:t xml:space="preserve">Развитие коммунальной инфраструктуры </w:t>
      </w:r>
    </w:p>
    <w:p w:rsidR="00AE6A99" w:rsidRPr="00856A62" w:rsidRDefault="00955069" w:rsidP="00955069">
      <w:pPr>
        <w:jc w:val="both"/>
        <w:rPr>
          <w:rFonts w:ascii="Arial" w:hAnsi="Arial" w:cs="Arial"/>
        </w:rPr>
      </w:pPr>
      <w:r w:rsidRPr="00856A62">
        <w:rPr>
          <w:rFonts w:ascii="Arial" w:hAnsi="Arial" w:cs="Arial"/>
          <w:bCs/>
        </w:rPr>
        <w:t>Молоковского муниципального округа на 2022-2027 годы</w:t>
      </w:r>
      <w:r w:rsidR="00AE6A99" w:rsidRPr="00856A62">
        <w:rPr>
          <w:rFonts w:ascii="Arial" w:hAnsi="Arial" w:cs="Arial"/>
          <w:bCs/>
        </w:rPr>
        <w:t>»</w:t>
      </w:r>
      <w:r w:rsidR="00AE6A99" w:rsidRPr="00856A62">
        <w:rPr>
          <w:rFonts w:ascii="Arial" w:hAnsi="Arial" w:cs="Arial"/>
        </w:rPr>
        <w:t>» изложив ее в редакции согласно приложению 1 к настоящему постановлению.</w:t>
      </w:r>
    </w:p>
    <w:p w:rsidR="00AE6A99" w:rsidRPr="00856A62" w:rsidRDefault="00AE6A99" w:rsidP="00955069">
      <w:pPr>
        <w:jc w:val="both"/>
        <w:rPr>
          <w:rFonts w:ascii="Arial" w:hAnsi="Arial" w:cs="Arial"/>
        </w:rPr>
      </w:pPr>
      <w:r w:rsidRPr="00856A62">
        <w:rPr>
          <w:rFonts w:ascii="Arial" w:hAnsi="Arial" w:cs="Arial"/>
        </w:rPr>
        <w:t xml:space="preserve">  2. Приложение к муниципальной программе Молоковского муниципального </w:t>
      </w:r>
      <w:r w:rsidR="00955069" w:rsidRPr="00856A62">
        <w:rPr>
          <w:rFonts w:ascii="Arial" w:hAnsi="Arial" w:cs="Arial"/>
        </w:rPr>
        <w:t>округа «</w:t>
      </w:r>
      <w:r w:rsidR="00955069" w:rsidRPr="00856A62">
        <w:rPr>
          <w:rFonts w:ascii="Arial" w:hAnsi="Arial" w:cs="Arial"/>
          <w:bCs/>
        </w:rPr>
        <w:t>Развитие коммунальной инфраструктуры Молоковского муниципального округа на 2022-2027 годы»</w:t>
      </w:r>
      <w:r w:rsidR="00955069" w:rsidRPr="00856A62">
        <w:rPr>
          <w:rFonts w:ascii="Arial" w:hAnsi="Arial" w:cs="Arial"/>
        </w:rPr>
        <w:t xml:space="preserve"> изложить</w:t>
      </w:r>
      <w:r w:rsidRPr="00856A62">
        <w:rPr>
          <w:rFonts w:ascii="Arial" w:hAnsi="Arial" w:cs="Arial"/>
        </w:rPr>
        <w:t xml:space="preserve"> в редакции согласно приложению 2 к настоящему постановлению.</w:t>
      </w:r>
    </w:p>
    <w:p w:rsidR="00AE6A99" w:rsidRPr="00856A62" w:rsidRDefault="00AE6A99" w:rsidP="00AE6A99">
      <w:pPr>
        <w:pStyle w:val="ab"/>
        <w:spacing w:before="0" w:after="0"/>
        <w:rPr>
          <w:rFonts w:ascii="Arial" w:hAnsi="Arial" w:cs="Arial"/>
          <w:sz w:val="24"/>
          <w:szCs w:val="24"/>
        </w:rPr>
      </w:pPr>
      <w:r w:rsidRPr="00856A62">
        <w:rPr>
          <w:rFonts w:ascii="Arial" w:hAnsi="Arial" w:cs="Arial"/>
          <w:sz w:val="24"/>
          <w:szCs w:val="24"/>
        </w:rPr>
        <w:t xml:space="preserve">  2.Контроль за исполнением настоящего постановления </w:t>
      </w:r>
      <w:r w:rsidR="007729C1" w:rsidRPr="00856A62">
        <w:rPr>
          <w:rFonts w:ascii="Arial" w:hAnsi="Arial" w:cs="Arial"/>
          <w:sz w:val="24"/>
          <w:szCs w:val="24"/>
        </w:rPr>
        <w:t>возложить на первого заместителя главы администрации района Зеленцова Ю.Ю.</w:t>
      </w:r>
    </w:p>
    <w:p w:rsidR="00AE6A99" w:rsidRPr="00856A62" w:rsidRDefault="00AE6A99" w:rsidP="00AE6A99">
      <w:pPr>
        <w:jc w:val="both"/>
        <w:rPr>
          <w:rFonts w:ascii="Arial" w:hAnsi="Arial" w:cs="Arial"/>
        </w:rPr>
      </w:pPr>
    </w:p>
    <w:p w:rsidR="00856A62" w:rsidRPr="00856A62" w:rsidRDefault="00856A62" w:rsidP="00AE6A99">
      <w:pPr>
        <w:jc w:val="both"/>
        <w:rPr>
          <w:rFonts w:ascii="Arial" w:hAnsi="Arial" w:cs="Arial"/>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856A62" w:rsidRPr="00856A62" w:rsidTr="00856A62">
        <w:tc>
          <w:tcPr>
            <w:tcW w:w="5070" w:type="dxa"/>
          </w:tcPr>
          <w:p w:rsidR="00856A62" w:rsidRPr="00856A62" w:rsidRDefault="00856A62" w:rsidP="00CE386F">
            <w:pPr>
              <w:jc w:val="both"/>
              <w:rPr>
                <w:rFonts w:ascii="Arial" w:hAnsi="Arial" w:cs="Arial"/>
              </w:rPr>
            </w:pPr>
            <w:r w:rsidRPr="00856A62">
              <w:rPr>
                <w:rFonts w:ascii="Arial" w:hAnsi="Arial" w:cs="Arial"/>
              </w:rPr>
              <w:t>Глава муниципального округа</w:t>
            </w:r>
          </w:p>
        </w:tc>
        <w:tc>
          <w:tcPr>
            <w:tcW w:w="4501" w:type="dxa"/>
          </w:tcPr>
          <w:p w:rsidR="00856A62" w:rsidRPr="00856A62" w:rsidRDefault="00856A62" w:rsidP="00CE386F">
            <w:pPr>
              <w:jc w:val="both"/>
              <w:rPr>
                <w:rFonts w:ascii="Arial" w:hAnsi="Arial" w:cs="Arial"/>
              </w:rPr>
            </w:pPr>
            <w:r w:rsidRPr="00856A62">
              <w:rPr>
                <w:rFonts w:ascii="Arial" w:hAnsi="Arial" w:cs="Arial"/>
              </w:rPr>
              <w:t xml:space="preserve">                                А.П. Ефименко                                  </w:t>
            </w:r>
          </w:p>
        </w:tc>
      </w:tr>
    </w:tbl>
    <w:p w:rsidR="00856A62" w:rsidRPr="00856A62" w:rsidRDefault="00856A62" w:rsidP="00CE386F">
      <w:pPr>
        <w:ind w:firstLine="539"/>
        <w:jc w:val="both"/>
        <w:rPr>
          <w:rFonts w:ascii="Arial" w:hAnsi="Arial" w:cs="Arial"/>
        </w:rPr>
      </w:pPr>
    </w:p>
    <w:p w:rsidR="00CE386F" w:rsidRPr="00856A62" w:rsidRDefault="00CE386F" w:rsidP="00CE386F">
      <w:pPr>
        <w:jc w:val="both"/>
        <w:rPr>
          <w:rFonts w:ascii="Arial" w:hAnsi="Arial" w:cs="Arial"/>
        </w:rPr>
      </w:pPr>
    </w:p>
    <w:p w:rsidR="00CE386F" w:rsidRPr="00856A62" w:rsidRDefault="00CE386F" w:rsidP="00CE386F">
      <w:pPr>
        <w:jc w:val="both"/>
        <w:rPr>
          <w:rFonts w:ascii="Arial" w:hAnsi="Arial" w:cs="Arial"/>
        </w:rPr>
      </w:pPr>
    </w:p>
    <w:p w:rsidR="00CE386F" w:rsidRPr="00856A62" w:rsidRDefault="00CE386F" w:rsidP="00CE386F">
      <w:pPr>
        <w:jc w:val="both"/>
        <w:rPr>
          <w:rFonts w:ascii="Arial" w:hAnsi="Arial" w:cs="Arial"/>
        </w:rPr>
      </w:pPr>
    </w:p>
    <w:p w:rsidR="00CE386F" w:rsidRDefault="00CE386F" w:rsidP="00CE386F">
      <w:pPr>
        <w:jc w:val="both"/>
        <w:rPr>
          <w:rFonts w:ascii="Arial" w:hAnsi="Arial" w:cs="Arial"/>
        </w:rPr>
      </w:pPr>
    </w:p>
    <w:p w:rsidR="00242BB2" w:rsidRDefault="00242BB2" w:rsidP="00CE386F">
      <w:pPr>
        <w:jc w:val="both"/>
        <w:rPr>
          <w:rFonts w:ascii="Arial" w:hAnsi="Arial" w:cs="Arial"/>
        </w:rPr>
      </w:pPr>
    </w:p>
    <w:p w:rsidR="00242BB2" w:rsidRDefault="00242BB2" w:rsidP="00CE386F">
      <w:pPr>
        <w:jc w:val="both"/>
        <w:rPr>
          <w:rFonts w:ascii="Arial" w:hAnsi="Arial" w:cs="Arial"/>
        </w:rPr>
      </w:pPr>
    </w:p>
    <w:p w:rsidR="00242BB2" w:rsidRDefault="00242BB2" w:rsidP="00CE386F">
      <w:pPr>
        <w:jc w:val="both"/>
        <w:rPr>
          <w:rFonts w:ascii="Arial" w:hAnsi="Arial" w:cs="Arial"/>
        </w:rPr>
      </w:pPr>
    </w:p>
    <w:p w:rsidR="00242BB2" w:rsidRPr="00242BB2" w:rsidRDefault="00242BB2" w:rsidP="00242BB2">
      <w:pPr>
        <w:suppressAutoHyphens/>
        <w:ind w:left="4680"/>
        <w:jc w:val="right"/>
        <w:rPr>
          <w:rFonts w:ascii="Arial" w:hAnsi="Arial" w:cs="Arial"/>
          <w:lang w:eastAsia="zh-CN"/>
        </w:rPr>
      </w:pPr>
      <w:r w:rsidRPr="00242BB2">
        <w:rPr>
          <w:rFonts w:ascii="Arial" w:hAnsi="Arial" w:cs="Arial"/>
          <w:lang w:eastAsia="zh-CN"/>
        </w:rPr>
        <w:lastRenderedPageBreak/>
        <w:t>Приложение 1</w:t>
      </w:r>
    </w:p>
    <w:p w:rsidR="00242BB2" w:rsidRPr="00242BB2" w:rsidRDefault="00242BB2" w:rsidP="00242BB2">
      <w:pPr>
        <w:suppressAutoHyphens/>
        <w:ind w:left="4680"/>
        <w:jc w:val="right"/>
        <w:rPr>
          <w:rFonts w:ascii="Arial" w:hAnsi="Arial" w:cs="Arial"/>
          <w:lang w:eastAsia="zh-CN"/>
        </w:rPr>
      </w:pPr>
      <w:r w:rsidRPr="00242BB2">
        <w:rPr>
          <w:rFonts w:ascii="Arial" w:hAnsi="Arial" w:cs="Arial"/>
          <w:lang w:eastAsia="zh-CN"/>
        </w:rPr>
        <w:t xml:space="preserve">к постановлению </w:t>
      </w:r>
    </w:p>
    <w:p w:rsidR="00242BB2" w:rsidRPr="00242BB2" w:rsidRDefault="00242BB2" w:rsidP="00242BB2">
      <w:pPr>
        <w:suppressAutoHyphens/>
        <w:ind w:left="4680"/>
        <w:jc w:val="right"/>
        <w:rPr>
          <w:rFonts w:ascii="Arial" w:hAnsi="Arial" w:cs="Arial"/>
          <w:color w:val="000000"/>
          <w:lang w:eastAsia="zh-CN"/>
        </w:rPr>
      </w:pPr>
      <w:r w:rsidRPr="00242BB2">
        <w:rPr>
          <w:rFonts w:ascii="Arial" w:hAnsi="Arial" w:cs="Arial"/>
          <w:lang w:eastAsia="zh-CN"/>
        </w:rPr>
        <w:t>от 25.11.2021  № 204,</w:t>
      </w:r>
      <w:r w:rsidRPr="00242BB2">
        <w:rPr>
          <w:rFonts w:ascii="Arial" w:hAnsi="Arial" w:cs="Arial"/>
          <w:color w:val="000000"/>
          <w:lang w:eastAsia="zh-CN"/>
        </w:rPr>
        <w:t xml:space="preserve"> </w:t>
      </w:r>
    </w:p>
    <w:p w:rsidR="00242BB2" w:rsidRPr="00242BB2" w:rsidRDefault="00242BB2" w:rsidP="00242BB2">
      <w:pPr>
        <w:suppressAutoHyphens/>
        <w:ind w:left="4680"/>
        <w:jc w:val="right"/>
        <w:rPr>
          <w:rFonts w:ascii="Arial" w:hAnsi="Arial" w:cs="Arial"/>
          <w:lang w:eastAsia="zh-CN"/>
        </w:rPr>
      </w:pPr>
      <w:r w:rsidRPr="00242BB2">
        <w:rPr>
          <w:rFonts w:ascii="Arial" w:hAnsi="Arial" w:cs="Arial"/>
          <w:color w:val="000000"/>
          <w:lang w:eastAsia="zh-CN"/>
        </w:rPr>
        <w:t>(с изменениями от 28.01.2022 № 29)</w:t>
      </w:r>
    </w:p>
    <w:p w:rsidR="00242BB2" w:rsidRPr="00242BB2" w:rsidRDefault="00242BB2" w:rsidP="00242BB2">
      <w:pPr>
        <w:suppressAutoHyphens/>
        <w:ind w:left="4680"/>
        <w:jc w:val="both"/>
        <w:rPr>
          <w:rFonts w:ascii="Arial" w:hAnsi="Arial" w:cs="Arial"/>
          <w:lang w:eastAsia="zh-CN"/>
        </w:rPr>
      </w:pPr>
    </w:p>
    <w:p w:rsidR="00242BB2" w:rsidRPr="00242BB2" w:rsidRDefault="00242BB2" w:rsidP="00242BB2">
      <w:pPr>
        <w:suppressAutoHyphens/>
        <w:jc w:val="both"/>
        <w:rPr>
          <w:rFonts w:ascii="Arial" w:hAnsi="Arial" w:cs="Arial"/>
          <w:b/>
          <w:lang w:eastAsia="zh-CN"/>
        </w:rPr>
      </w:pPr>
    </w:p>
    <w:p w:rsidR="00242BB2" w:rsidRPr="00242BB2" w:rsidRDefault="00242BB2" w:rsidP="00242BB2">
      <w:pPr>
        <w:suppressAutoHyphens/>
        <w:spacing w:line="276" w:lineRule="auto"/>
        <w:jc w:val="both"/>
        <w:rPr>
          <w:rFonts w:ascii="Arial" w:hAnsi="Arial" w:cs="Arial"/>
          <w:b/>
          <w:lang w:eastAsia="zh-CN"/>
        </w:rPr>
      </w:pPr>
    </w:p>
    <w:p w:rsidR="00242BB2" w:rsidRPr="00242BB2" w:rsidRDefault="00242BB2" w:rsidP="00242BB2">
      <w:pPr>
        <w:suppressAutoHyphens/>
        <w:spacing w:line="276" w:lineRule="auto"/>
        <w:jc w:val="both"/>
        <w:rPr>
          <w:rFonts w:ascii="Arial" w:hAnsi="Arial" w:cs="Arial"/>
          <w:b/>
          <w:lang w:eastAsia="zh-CN"/>
        </w:rPr>
      </w:pPr>
    </w:p>
    <w:p w:rsidR="00242BB2" w:rsidRPr="00242BB2" w:rsidRDefault="00242BB2" w:rsidP="00242BB2">
      <w:pPr>
        <w:suppressAutoHyphens/>
        <w:spacing w:line="276" w:lineRule="auto"/>
        <w:jc w:val="both"/>
        <w:rPr>
          <w:rFonts w:ascii="Arial" w:hAnsi="Arial" w:cs="Arial"/>
          <w:b/>
          <w:lang w:eastAsia="zh-CN"/>
        </w:rPr>
      </w:pPr>
    </w:p>
    <w:p w:rsidR="00242BB2" w:rsidRPr="00242BB2" w:rsidRDefault="00242BB2" w:rsidP="00242BB2">
      <w:pPr>
        <w:suppressAutoHyphens/>
        <w:spacing w:line="276" w:lineRule="auto"/>
        <w:jc w:val="both"/>
        <w:rPr>
          <w:rFonts w:ascii="Arial" w:hAnsi="Arial" w:cs="Arial"/>
          <w:b/>
          <w:lang w:eastAsia="zh-CN"/>
        </w:rPr>
      </w:pPr>
    </w:p>
    <w:p w:rsidR="00242BB2" w:rsidRPr="00242BB2" w:rsidRDefault="00242BB2" w:rsidP="00242BB2">
      <w:pPr>
        <w:suppressAutoHyphens/>
        <w:spacing w:line="276" w:lineRule="auto"/>
        <w:jc w:val="both"/>
        <w:rPr>
          <w:rFonts w:ascii="Arial" w:hAnsi="Arial" w:cs="Arial"/>
          <w:b/>
          <w:lang w:eastAsia="zh-CN"/>
        </w:rPr>
      </w:pPr>
    </w:p>
    <w:p w:rsidR="00242BB2" w:rsidRPr="00242BB2" w:rsidRDefault="00242BB2" w:rsidP="00242BB2">
      <w:pPr>
        <w:suppressAutoHyphens/>
        <w:spacing w:line="276" w:lineRule="auto"/>
        <w:jc w:val="both"/>
        <w:rPr>
          <w:rFonts w:ascii="Arial" w:hAnsi="Arial" w:cs="Arial"/>
          <w:b/>
          <w:lang w:eastAsia="zh-CN"/>
        </w:rPr>
      </w:pPr>
    </w:p>
    <w:p w:rsidR="00242BB2" w:rsidRPr="00242BB2" w:rsidRDefault="00242BB2" w:rsidP="00242BB2">
      <w:pPr>
        <w:suppressAutoHyphens/>
        <w:spacing w:line="276" w:lineRule="auto"/>
        <w:jc w:val="both"/>
        <w:rPr>
          <w:rFonts w:ascii="Arial" w:hAnsi="Arial" w:cs="Arial"/>
          <w:b/>
          <w:lang w:eastAsia="zh-CN"/>
        </w:rPr>
      </w:pPr>
    </w:p>
    <w:p w:rsidR="00242BB2" w:rsidRPr="00242BB2" w:rsidRDefault="00242BB2" w:rsidP="00242BB2">
      <w:pPr>
        <w:suppressAutoHyphens/>
        <w:spacing w:line="276" w:lineRule="auto"/>
        <w:jc w:val="both"/>
        <w:rPr>
          <w:rFonts w:ascii="Arial" w:hAnsi="Arial" w:cs="Arial"/>
          <w:b/>
          <w:lang w:eastAsia="zh-CN"/>
        </w:rPr>
      </w:pPr>
    </w:p>
    <w:p w:rsidR="00242BB2" w:rsidRPr="00242BB2" w:rsidRDefault="00242BB2" w:rsidP="00242BB2">
      <w:pPr>
        <w:suppressAutoHyphens/>
        <w:spacing w:line="276" w:lineRule="auto"/>
        <w:jc w:val="both"/>
        <w:rPr>
          <w:rFonts w:ascii="Arial" w:hAnsi="Arial" w:cs="Arial"/>
          <w:b/>
          <w:lang w:eastAsia="zh-CN"/>
        </w:rPr>
      </w:pPr>
    </w:p>
    <w:p w:rsidR="00242BB2" w:rsidRPr="00242BB2" w:rsidRDefault="00242BB2" w:rsidP="00242BB2">
      <w:pPr>
        <w:suppressAutoHyphens/>
        <w:spacing w:line="276" w:lineRule="auto"/>
        <w:ind w:left="-851"/>
        <w:jc w:val="center"/>
        <w:rPr>
          <w:rFonts w:ascii="Arial" w:hAnsi="Arial" w:cs="Arial"/>
          <w:b/>
          <w:lang w:eastAsia="zh-CN"/>
        </w:rPr>
      </w:pPr>
      <w:r w:rsidRPr="00242BB2">
        <w:rPr>
          <w:rFonts w:ascii="Arial" w:hAnsi="Arial" w:cs="Arial"/>
          <w:b/>
          <w:lang w:eastAsia="zh-CN"/>
        </w:rPr>
        <w:t>Муниципальная программа</w:t>
      </w:r>
    </w:p>
    <w:p w:rsidR="00242BB2" w:rsidRPr="00242BB2" w:rsidRDefault="00242BB2" w:rsidP="00242BB2">
      <w:pPr>
        <w:tabs>
          <w:tab w:val="center" w:pos="4677"/>
          <w:tab w:val="left" w:pos="7140"/>
        </w:tabs>
        <w:suppressAutoHyphens/>
        <w:spacing w:line="276" w:lineRule="auto"/>
        <w:ind w:left="-851"/>
        <w:jc w:val="center"/>
        <w:rPr>
          <w:rFonts w:ascii="Arial" w:hAnsi="Arial" w:cs="Arial"/>
          <w:b/>
          <w:lang w:eastAsia="zh-CN"/>
        </w:rPr>
      </w:pPr>
      <w:r w:rsidRPr="00242BB2">
        <w:rPr>
          <w:rFonts w:ascii="Arial" w:hAnsi="Arial" w:cs="Arial"/>
          <w:b/>
          <w:lang w:eastAsia="zh-CN"/>
        </w:rPr>
        <w:t>Молоковского муниципального округа Тверской области</w:t>
      </w:r>
    </w:p>
    <w:p w:rsidR="00242BB2" w:rsidRPr="00242BB2" w:rsidRDefault="00242BB2" w:rsidP="00242BB2">
      <w:pPr>
        <w:tabs>
          <w:tab w:val="center" w:pos="4677"/>
          <w:tab w:val="left" w:pos="7140"/>
        </w:tabs>
        <w:suppressAutoHyphens/>
        <w:spacing w:line="276" w:lineRule="auto"/>
        <w:ind w:left="-851"/>
        <w:jc w:val="center"/>
        <w:rPr>
          <w:rFonts w:ascii="Arial" w:hAnsi="Arial" w:cs="Arial"/>
          <w:b/>
          <w:lang w:eastAsia="zh-CN"/>
        </w:rPr>
      </w:pPr>
      <w:r w:rsidRPr="00242BB2">
        <w:rPr>
          <w:rFonts w:ascii="Arial" w:hAnsi="Arial" w:cs="Arial"/>
          <w:b/>
          <w:lang w:eastAsia="zh-CN"/>
        </w:rPr>
        <w:t>«Развитие коммунальной инфраструктуры</w:t>
      </w:r>
    </w:p>
    <w:p w:rsidR="00242BB2" w:rsidRPr="00242BB2" w:rsidRDefault="00242BB2" w:rsidP="00242BB2">
      <w:pPr>
        <w:tabs>
          <w:tab w:val="center" w:pos="4677"/>
          <w:tab w:val="left" w:pos="7140"/>
        </w:tabs>
        <w:suppressAutoHyphens/>
        <w:spacing w:line="276" w:lineRule="auto"/>
        <w:ind w:left="-851"/>
        <w:jc w:val="center"/>
        <w:rPr>
          <w:rFonts w:ascii="Arial" w:hAnsi="Arial" w:cs="Arial"/>
          <w:b/>
          <w:lang w:eastAsia="zh-CN"/>
        </w:rPr>
      </w:pPr>
      <w:r w:rsidRPr="00242BB2">
        <w:rPr>
          <w:rFonts w:ascii="Arial" w:hAnsi="Arial" w:cs="Arial"/>
          <w:b/>
          <w:lang w:eastAsia="zh-CN"/>
        </w:rPr>
        <w:t>Молоковского муниципального округа на 2022-2027 годы»</w:t>
      </w: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Default="00242BB2" w:rsidP="00242BB2">
      <w:pPr>
        <w:suppressAutoHyphens/>
        <w:spacing w:line="276" w:lineRule="auto"/>
        <w:jc w:val="center"/>
        <w:rPr>
          <w:rFonts w:ascii="Arial" w:hAnsi="Arial" w:cs="Arial"/>
          <w:b/>
          <w:lang w:eastAsia="zh-CN"/>
        </w:rPr>
      </w:pPr>
    </w:p>
    <w:p w:rsidR="00242BB2" w:rsidRDefault="00242BB2" w:rsidP="00242BB2">
      <w:pPr>
        <w:suppressAutoHyphens/>
        <w:spacing w:line="276" w:lineRule="auto"/>
        <w:jc w:val="center"/>
        <w:rPr>
          <w:rFonts w:ascii="Arial" w:hAnsi="Arial" w:cs="Arial"/>
          <w:b/>
          <w:lang w:eastAsia="zh-CN"/>
        </w:rPr>
      </w:pPr>
    </w:p>
    <w:p w:rsidR="00242BB2" w:rsidRDefault="00242BB2" w:rsidP="00242BB2">
      <w:pPr>
        <w:suppressAutoHyphens/>
        <w:spacing w:line="276" w:lineRule="auto"/>
        <w:jc w:val="center"/>
        <w:rPr>
          <w:rFonts w:ascii="Arial" w:hAnsi="Arial" w:cs="Arial"/>
          <w:b/>
          <w:lang w:eastAsia="zh-CN"/>
        </w:rPr>
      </w:pPr>
    </w:p>
    <w:p w:rsidR="00242BB2" w:rsidRDefault="00242BB2" w:rsidP="00242BB2">
      <w:pPr>
        <w:suppressAutoHyphens/>
        <w:spacing w:line="276" w:lineRule="auto"/>
        <w:jc w:val="center"/>
        <w:rPr>
          <w:rFonts w:ascii="Arial" w:hAnsi="Arial" w:cs="Arial"/>
          <w:b/>
          <w:lang w:eastAsia="zh-CN"/>
        </w:rPr>
      </w:pPr>
    </w:p>
    <w:p w:rsidR="00242BB2" w:rsidRDefault="00242BB2" w:rsidP="00242BB2">
      <w:pPr>
        <w:suppressAutoHyphens/>
        <w:spacing w:line="276" w:lineRule="auto"/>
        <w:jc w:val="center"/>
        <w:rPr>
          <w:rFonts w:ascii="Arial" w:hAnsi="Arial" w:cs="Arial"/>
          <w:b/>
          <w:lang w:eastAsia="zh-CN"/>
        </w:rPr>
      </w:pPr>
    </w:p>
    <w:p w:rsidR="00242BB2" w:rsidRDefault="00242BB2" w:rsidP="00242BB2">
      <w:pPr>
        <w:suppressAutoHyphens/>
        <w:spacing w:line="276" w:lineRule="auto"/>
        <w:jc w:val="center"/>
        <w:rPr>
          <w:rFonts w:ascii="Arial" w:hAnsi="Arial" w:cs="Arial"/>
          <w:b/>
          <w:lang w:eastAsia="zh-CN"/>
        </w:rPr>
      </w:pPr>
    </w:p>
    <w:p w:rsidR="00242BB2" w:rsidRDefault="00242BB2" w:rsidP="00242BB2">
      <w:pPr>
        <w:suppressAutoHyphens/>
        <w:spacing w:line="276" w:lineRule="auto"/>
        <w:jc w:val="center"/>
        <w:rPr>
          <w:rFonts w:ascii="Arial" w:hAnsi="Arial" w:cs="Arial"/>
          <w:b/>
          <w:lang w:eastAsia="zh-CN"/>
        </w:rPr>
      </w:pPr>
    </w:p>
    <w:p w:rsidR="00242BB2" w:rsidRDefault="00242BB2" w:rsidP="00242BB2">
      <w:pPr>
        <w:suppressAutoHyphens/>
        <w:spacing w:line="276" w:lineRule="auto"/>
        <w:jc w:val="center"/>
        <w:rPr>
          <w:rFonts w:ascii="Arial" w:hAnsi="Arial" w:cs="Arial"/>
          <w:b/>
          <w:lang w:eastAsia="zh-CN"/>
        </w:rPr>
      </w:pPr>
    </w:p>
    <w:p w:rsid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spacing w:line="276" w:lineRule="auto"/>
        <w:jc w:val="center"/>
        <w:rPr>
          <w:rFonts w:ascii="Arial" w:hAnsi="Arial" w:cs="Arial"/>
          <w:b/>
          <w:lang w:eastAsia="zh-CN"/>
        </w:rPr>
      </w:pPr>
      <w:r w:rsidRPr="00242BB2">
        <w:rPr>
          <w:rFonts w:ascii="Arial" w:hAnsi="Arial" w:cs="Arial"/>
          <w:b/>
          <w:lang w:eastAsia="zh-CN"/>
        </w:rPr>
        <w:t>2021 г.</w:t>
      </w:r>
    </w:p>
    <w:p w:rsidR="00242BB2" w:rsidRPr="00242BB2" w:rsidRDefault="00242BB2" w:rsidP="00242BB2">
      <w:pPr>
        <w:suppressAutoHyphens/>
        <w:spacing w:line="276" w:lineRule="auto"/>
        <w:jc w:val="center"/>
        <w:rPr>
          <w:rFonts w:ascii="Arial" w:hAnsi="Arial" w:cs="Arial"/>
          <w:b/>
          <w:lang w:eastAsia="zh-CN"/>
        </w:rPr>
      </w:pPr>
    </w:p>
    <w:p w:rsidR="00242BB2" w:rsidRPr="00242BB2" w:rsidRDefault="00242BB2" w:rsidP="00242BB2">
      <w:pPr>
        <w:suppressAutoHyphens/>
        <w:jc w:val="center"/>
        <w:rPr>
          <w:rFonts w:ascii="Arial" w:hAnsi="Arial" w:cs="Arial"/>
          <w:lang w:eastAsia="zh-CN"/>
        </w:rPr>
      </w:pPr>
      <w:r w:rsidRPr="00242BB2">
        <w:rPr>
          <w:rFonts w:ascii="Arial" w:hAnsi="Arial" w:cs="Arial"/>
          <w:lang w:eastAsia="zh-CN"/>
        </w:rPr>
        <w:lastRenderedPageBreak/>
        <w:t>Паспорт</w:t>
      </w:r>
    </w:p>
    <w:p w:rsidR="00242BB2" w:rsidRPr="00242BB2" w:rsidRDefault="00242BB2" w:rsidP="00242BB2">
      <w:pPr>
        <w:suppressAutoHyphens/>
        <w:jc w:val="center"/>
        <w:rPr>
          <w:rFonts w:ascii="Arial" w:hAnsi="Arial" w:cs="Arial"/>
          <w:lang w:eastAsia="zh-CN"/>
        </w:rPr>
      </w:pPr>
      <w:r w:rsidRPr="00242BB2">
        <w:rPr>
          <w:rFonts w:ascii="Arial" w:hAnsi="Arial" w:cs="Arial"/>
          <w:lang w:eastAsia="zh-CN"/>
        </w:rPr>
        <w:t>муниципальной программы Молоковского муниципального округа Тверской области</w:t>
      </w:r>
    </w:p>
    <w:p w:rsidR="00242BB2" w:rsidRPr="00242BB2" w:rsidRDefault="00242BB2" w:rsidP="00242BB2">
      <w:pPr>
        <w:suppressAutoHyphens/>
        <w:ind w:firstLine="540"/>
        <w:jc w:val="both"/>
        <w:rPr>
          <w:rFonts w:ascii="Arial" w:hAnsi="Arial" w:cs="Arial"/>
          <w:lang w:eastAsia="zh-CN"/>
        </w:rPr>
      </w:pPr>
    </w:p>
    <w:tbl>
      <w:tblPr>
        <w:tblW w:w="0" w:type="auto"/>
        <w:tblLayout w:type="fixed"/>
        <w:tblCellMar>
          <w:left w:w="70" w:type="dxa"/>
          <w:right w:w="70" w:type="dxa"/>
        </w:tblCellMar>
        <w:tblLook w:val="04A0"/>
      </w:tblPr>
      <w:tblGrid>
        <w:gridCol w:w="3189"/>
        <w:gridCol w:w="6804"/>
      </w:tblGrid>
      <w:tr w:rsidR="00242BB2" w:rsidRPr="00242BB2" w:rsidTr="0087795E">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 xml:space="preserve">Наименование муниципальной программы </w:t>
            </w:r>
          </w:p>
        </w:tc>
        <w:tc>
          <w:tcPr>
            <w:tcW w:w="6804"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tabs>
                <w:tab w:val="center" w:pos="4677"/>
                <w:tab w:val="left" w:pos="7140"/>
              </w:tabs>
              <w:suppressAutoHyphens/>
              <w:jc w:val="both"/>
              <w:rPr>
                <w:rFonts w:ascii="Arial" w:hAnsi="Arial" w:cs="Arial"/>
                <w:lang w:eastAsia="zh-CN"/>
              </w:rPr>
            </w:pPr>
            <w:r w:rsidRPr="00242BB2">
              <w:rPr>
                <w:rFonts w:ascii="Arial" w:hAnsi="Arial" w:cs="Arial"/>
                <w:lang w:eastAsia="zh-CN"/>
              </w:rPr>
              <w:t>«Развитие коммунальной инфраструктуры Молоковского муниципального округа на 2022-2027 годы»</w:t>
            </w:r>
          </w:p>
        </w:tc>
      </w:tr>
      <w:tr w:rsidR="00242BB2" w:rsidRPr="00242BB2" w:rsidTr="0087795E">
        <w:trPr>
          <w:cantSplit/>
          <w:trHeight w:val="360"/>
        </w:trPr>
        <w:tc>
          <w:tcPr>
            <w:tcW w:w="3189"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 xml:space="preserve">Администратор муниципальной программы </w:t>
            </w:r>
          </w:p>
        </w:tc>
        <w:tc>
          <w:tcPr>
            <w:tcW w:w="6804"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Администрация Молоковского муниципального округа.</w:t>
            </w:r>
          </w:p>
        </w:tc>
      </w:tr>
      <w:tr w:rsidR="00242BB2" w:rsidRPr="00242BB2" w:rsidTr="0087795E">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Администраторы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color w:val="000000"/>
              </w:rPr>
            </w:pPr>
            <w:r w:rsidRPr="00242BB2">
              <w:rPr>
                <w:rFonts w:ascii="Arial" w:hAnsi="Arial" w:cs="Arial"/>
              </w:rPr>
              <w:t>Отдел ЖКХ,  благоустройства и развития территорий Молоковского муниципального округа</w:t>
            </w:r>
          </w:p>
        </w:tc>
      </w:tr>
      <w:tr w:rsidR="00242BB2" w:rsidRPr="00242BB2" w:rsidTr="0087795E">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 xml:space="preserve">Исполнители муниципальной программы </w:t>
            </w:r>
          </w:p>
        </w:tc>
        <w:tc>
          <w:tcPr>
            <w:tcW w:w="6804"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Отдел ЖКХ,  благоустройства и развития территорий Молоковского муниципального округа</w:t>
            </w:r>
          </w:p>
        </w:tc>
      </w:tr>
      <w:tr w:rsidR="00242BB2" w:rsidRPr="00242BB2" w:rsidTr="0087795E">
        <w:trPr>
          <w:cantSplit/>
          <w:trHeight w:val="336"/>
        </w:trPr>
        <w:tc>
          <w:tcPr>
            <w:tcW w:w="3189"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Срок реализации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2022-2027годы</w:t>
            </w:r>
          </w:p>
        </w:tc>
      </w:tr>
      <w:tr w:rsidR="00242BB2" w:rsidRPr="00242BB2" w:rsidTr="0087795E">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Цели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suppressAutoHyphens/>
              <w:jc w:val="both"/>
              <w:rPr>
                <w:rFonts w:ascii="Arial" w:hAnsi="Arial" w:cs="Arial"/>
                <w:lang w:eastAsia="zh-CN"/>
              </w:rPr>
            </w:pPr>
            <w:r w:rsidRPr="00242BB2">
              <w:rPr>
                <w:rFonts w:ascii="Arial" w:hAnsi="Arial" w:cs="Arial"/>
                <w:lang w:eastAsia="zh-CN"/>
              </w:rPr>
              <w:t>Повышение уровня и качества коммунального обслуживания населения,  степени устойчивости и надежности функционирования коммунальных систем жизнеобеспечения населения на территории Молоковского муниципального округа</w:t>
            </w:r>
          </w:p>
        </w:tc>
      </w:tr>
      <w:tr w:rsidR="00242BB2" w:rsidRPr="00242BB2" w:rsidTr="0087795E">
        <w:trPr>
          <w:cantSplit/>
          <w:trHeight w:val="607"/>
        </w:trPr>
        <w:tc>
          <w:tcPr>
            <w:tcW w:w="3189"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 xml:space="preserve">Подпрограммы </w:t>
            </w:r>
          </w:p>
        </w:tc>
        <w:tc>
          <w:tcPr>
            <w:tcW w:w="6804"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suppressAutoHyphens/>
              <w:rPr>
                <w:rFonts w:ascii="Arial" w:hAnsi="Arial" w:cs="Arial"/>
                <w:color w:val="000000"/>
                <w:lang w:eastAsia="zh-CN"/>
              </w:rPr>
            </w:pPr>
            <w:r w:rsidRPr="00242BB2">
              <w:rPr>
                <w:rFonts w:ascii="Arial" w:hAnsi="Arial" w:cs="Arial"/>
                <w:color w:val="000000"/>
                <w:lang w:eastAsia="zh-CN"/>
              </w:rPr>
              <w:t xml:space="preserve">Подпрограмма  1  «Обеспечение развития системы жилищно-коммунального  хозяйства  </w:t>
            </w:r>
            <w:r w:rsidRPr="00242BB2">
              <w:rPr>
                <w:rFonts w:ascii="Arial" w:hAnsi="Arial" w:cs="Arial"/>
                <w:lang w:eastAsia="zh-CN"/>
              </w:rPr>
              <w:t>Молоковского муниципального округа</w:t>
            </w:r>
            <w:r w:rsidRPr="00242BB2">
              <w:rPr>
                <w:rFonts w:ascii="Arial" w:hAnsi="Arial" w:cs="Arial"/>
                <w:color w:val="000000"/>
                <w:lang w:eastAsia="zh-CN"/>
              </w:rPr>
              <w:t xml:space="preserve"> "</w:t>
            </w:r>
          </w:p>
          <w:p w:rsidR="00242BB2" w:rsidRPr="00242BB2" w:rsidRDefault="00242BB2" w:rsidP="00242BB2">
            <w:pPr>
              <w:suppressAutoHyphens/>
              <w:rPr>
                <w:rFonts w:ascii="Arial" w:hAnsi="Arial" w:cs="Arial"/>
                <w:lang w:eastAsia="zh-CN"/>
              </w:rPr>
            </w:pPr>
            <w:r w:rsidRPr="00242BB2">
              <w:rPr>
                <w:rFonts w:ascii="Arial" w:hAnsi="Arial" w:cs="Arial"/>
                <w:color w:val="000000"/>
                <w:lang w:eastAsia="zh-CN"/>
              </w:rPr>
              <w:t xml:space="preserve">Подпрограмма  2  «Газификация населенных пунктов </w:t>
            </w:r>
            <w:r w:rsidRPr="00242BB2">
              <w:rPr>
                <w:rFonts w:ascii="Arial" w:hAnsi="Arial" w:cs="Arial"/>
                <w:lang w:eastAsia="zh-CN"/>
              </w:rPr>
              <w:t>Молоковского муниципального округа</w:t>
            </w:r>
            <w:r w:rsidRPr="00242BB2">
              <w:rPr>
                <w:rFonts w:ascii="Arial" w:hAnsi="Arial" w:cs="Arial"/>
                <w:color w:val="000000"/>
                <w:lang w:eastAsia="zh-CN"/>
              </w:rPr>
              <w:t>»</w:t>
            </w:r>
          </w:p>
        </w:tc>
      </w:tr>
      <w:tr w:rsidR="00242BB2" w:rsidRPr="00242BB2" w:rsidTr="0087795E">
        <w:trPr>
          <w:cantSplit/>
          <w:trHeight w:val="529"/>
        </w:trPr>
        <w:tc>
          <w:tcPr>
            <w:tcW w:w="3189"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rPr>
            </w:pPr>
            <w:r w:rsidRPr="00242BB2">
              <w:rPr>
                <w:rFonts w:ascii="Arial" w:hAnsi="Arial" w:cs="Arial"/>
              </w:rPr>
              <w:t>Ожидаемые результаты реализации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rPr>
                <w:rFonts w:ascii="Arial" w:hAnsi="Arial" w:cs="Arial"/>
                <w:bCs/>
              </w:rPr>
            </w:pPr>
            <w:r w:rsidRPr="00242BB2">
              <w:rPr>
                <w:rFonts w:ascii="Arial" w:hAnsi="Arial" w:cs="Arial"/>
                <w:color w:val="000000"/>
              </w:rPr>
              <w:t xml:space="preserve">- </w:t>
            </w:r>
            <w:r w:rsidRPr="00242BB2">
              <w:rPr>
                <w:rFonts w:ascii="Arial" w:hAnsi="Arial" w:cs="Arial"/>
                <w:bCs/>
              </w:rPr>
              <w:t xml:space="preserve"> снижение количества аварийных ситуаций на объектах коммунального комплекса в отчетном периоде</w:t>
            </w:r>
          </w:p>
          <w:p w:rsidR="00242BB2" w:rsidRPr="00242BB2" w:rsidRDefault="00242BB2" w:rsidP="00242BB2">
            <w:pPr>
              <w:suppressAutoHyphens/>
              <w:rPr>
                <w:rFonts w:ascii="Arial" w:hAnsi="Arial" w:cs="Arial"/>
                <w:lang w:eastAsia="zh-CN"/>
              </w:rPr>
            </w:pPr>
            <w:r w:rsidRPr="00242BB2">
              <w:rPr>
                <w:rFonts w:ascii="Arial" w:hAnsi="Arial" w:cs="Arial"/>
                <w:color w:val="000000"/>
                <w:lang w:eastAsia="zh-CN"/>
              </w:rPr>
              <w:t xml:space="preserve"> - число  убыточных организаций жилищно-коммунального хозяйства-1 ед.</w:t>
            </w:r>
          </w:p>
        </w:tc>
      </w:tr>
      <w:tr w:rsidR="00242BB2" w:rsidRPr="00242BB2" w:rsidTr="0087795E">
        <w:trPr>
          <w:cantSplit/>
          <w:trHeight w:val="2253"/>
        </w:trPr>
        <w:tc>
          <w:tcPr>
            <w:tcW w:w="3189" w:type="dxa"/>
            <w:tcBorders>
              <w:top w:val="single" w:sz="6" w:space="0" w:color="auto"/>
              <w:left w:val="single" w:sz="6" w:space="0" w:color="auto"/>
              <w:bottom w:val="single" w:sz="6" w:space="0" w:color="auto"/>
              <w:right w:val="single" w:sz="6" w:space="0" w:color="auto"/>
            </w:tcBorders>
            <w:hideMark/>
          </w:tcPr>
          <w:p w:rsidR="00242BB2" w:rsidRPr="00242BB2" w:rsidRDefault="00242BB2" w:rsidP="00242BB2">
            <w:pPr>
              <w:autoSpaceDE w:val="0"/>
              <w:autoSpaceDN w:val="0"/>
              <w:adjustRightInd w:val="0"/>
              <w:jc w:val="both"/>
              <w:rPr>
                <w:rFonts w:ascii="Arial" w:hAnsi="Arial" w:cs="Arial"/>
                <w:color w:val="000000"/>
              </w:rPr>
            </w:pPr>
            <w:r w:rsidRPr="00242BB2">
              <w:rPr>
                <w:rFonts w:ascii="Arial" w:hAnsi="Arial" w:cs="Arial"/>
                <w:color w:val="000000"/>
              </w:rPr>
              <w:lastRenderedPageBreak/>
              <w:t>Плановые объемы и источники финансирования муниципальной программы по годам ее реализации в разрезе подпрограмм</w:t>
            </w:r>
          </w:p>
        </w:tc>
        <w:tc>
          <w:tcPr>
            <w:tcW w:w="6804" w:type="dxa"/>
            <w:tcBorders>
              <w:top w:val="single" w:sz="6" w:space="0" w:color="auto"/>
              <w:left w:val="single" w:sz="6" w:space="0" w:color="auto"/>
              <w:bottom w:val="single" w:sz="6" w:space="0" w:color="auto"/>
              <w:right w:val="single" w:sz="6" w:space="0" w:color="auto"/>
            </w:tcBorders>
          </w:tcPr>
          <w:p w:rsidR="00242BB2" w:rsidRPr="00242BB2" w:rsidRDefault="00242BB2" w:rsidP="00242BB2">
            <w:pPr>
              <w:suppressAutoHyphens/>
              <w:jc w:val="both"/>
              <w:rPr>
                <w:rFonts w:ascii="Arial" w:hAnsi="Arial" w:cs="Arial"/>
                <w:bCs/>
                <w:lang w:eastAsia="zh-CN"/>
              </w:rPr>
            </w:pPr>
            <w:r w:rsidRPr="00242BB2">
              <w:rPr>
                <w:rFonts w:ascii="Arial" w:hAnsi="Arial" w:cs="Arial"/>
                <w:lang w:eastAsia="zh-CN"/>
              </w:rPr>
              <w:t xml:space="preserve">Общий объем финансирования из  бюджетов всех уровней на </w:t>
            </w:r>
            <w:r w:rsidRPr="00242BB2">
              <w:rPr>
                <w:rFonts w:ascii="Arial" w:hAnsi="Arial" w:cs="Arial"/>
                <w:b/>
                <w:color w:val="000000" w:themeColor="text1"/>
                <w:lang w:eastAsia="zh-CN"/>
              </w:rPr>
              <w:t xml:space="preserve">2022-2027 – </w:t>
            </w:r>
            <w:r w:rsidRPr="00242BB2">
              <w:rPr>
                <w:rFonts w:ascii="Arial" w:hAnsi="Arial" w:cs="Arial"/>
                <w:b/>
                <w:lang w:eastAsia="zh-CN"/>
              </w:rPr>
              <w:t>5158,1  тыс. рублей</w:t>
            </w:r>
            <w:r w:rsidRPr="00242BB2">
              <w:rPr>
                <w:rFonts w:ascii="Arial" w:hAnsi="Arial" w:cs="Arial"/>
                <w:lang w:eastAsia="zh-CN"/>
              </w:rPr>
              <w:t>, в том числе по годам ее реализации в разрезе подпрограмм:</w:t>
            </w:r>
          </w:p>
          <w:p w:rsidR="00242BB2" w:rsidRPr="00242BB2" w:rsidRDefault="00242BB2" w:rsidP="00242BB2">
            <w:pPr>
              <w:suppressAutoHyphens/>
              <w:jc w:val="both"/>
              <w:rPr>
                <w:rFonts w:ascii="Arial" w:hAnsi="Arial" w:cs="Arial"/>
                <w:bCs/>
                <w:lang w:eastAsia="zh-CN"/>
              </w:rPr>
            </w:pPr>
            <w:r w:rsidRPr="00242BB2">
              <w:rPr>
                <w:rFonts w:ascii="Arial" w:hAnsi="Arial" w:cs="Arial"/>
                <w:bCs/>
                <w:lang w:eastAsia="zh-CN"/>
              </w:rPr>
              <w:t xml:space="preserve">     2022 год всего  </w:t>
            </w:r>
            <w:r w:rsidRPr="00242BB2">
              <w:rPr>
                <w:rFonts w:ascii="Arial" w:hAnsi="Arial" w:cs="Arial"/>
                <w:b/>
                <w:lang w:eastAsia="zh-CN"/>
              </w:rPr>
              <w:t xml:space="preserve">2758,1  </w:t>
            </w:r>
            <w:r w:rsidRPr="00242BB2">
              <w:rPr>
                <w:rFonts w:ascii="Arial" w:hAnsi="Arial" w:cs="Arial"/>
                <w:b/>
                <w:bCs/>
                <w:lang w:eastAsia="zh-CN"/>
              </w:rPr>
              <w:t>тыс</w:t>
            </w:r>
            <w:r w:rsidRPr="00242BB2">
              <w:rPr>
                <w:rFonts w:ascii="Arial" w:hAnsi="Arial" w:cs="Arial"/>
                <w:b/>
                <w:lang w:eastAsia="zh-CN"/>
              </w:rPr>
              <w:t>.</w:t>
            </w:r>
            <w:r w:rsidRPr="00242BB2">
              <w:rPr>
                <w:rFonts w:ascii="Arial" w:hAnsi="Arial" w:cs="Arial"/>
                <w:b/>
                <w:bCs/>
                <w:lang w:eastAsia="zh-CN"/>
              </w:rPr>
              <w:t>руб.</w:t>
            </w:r>
            <w:r w:rsidRPr="00242BB2">
              <w:rPr>
                <w:rFonts w:ascii="Arial" w:hAnsi="Arial" w:cs="Arial"/>
                <w:bCs/>
                <w:lang w:eastAsia="zh-CN"/>
              </w:rPr>
              <w:t xml:space="preserve">  </w:t>
            </w:r>
          </w:p>
          <w:p w:rsidR="00242BB2" w:rsidRPr="00242BB2" w:rsidRDefault="00242BB2" w:rsidP="00242BB2">
            <w:pPr>
              <w:suppressAutoHyphens/>
              <w:jc w:val="both"/>
              <w:rPr>
                <w:rFonts w:ascii="Arial" w:hAnsi="Arial" w:cs="Arial"/>
                <w:lang w:eastAsia="zh-CN"/>
              </w:rPr>
            </w:pPr>
            <w:r w:rsidRPr="00242BB2">
              <w:rPr>
                <w:rFonts w:ascii="Arial" w:hAnsi="Arial" w:cs="Arial"/>
                <w:bCs/>
                <w:lang w:eastAsia="zh-CN"/>
              </w:rPr>
              <w:t>подпрограмма 1</w:t>
            </w:r>
            <w:r w:rsidRPr="00242BB2">
              <w:rPr>
                <w:rFonts w:ascii="Arial" w:hAnsi="Arial" w:cs="Arial"/>
                <w:lang w:eastAsia="zh-CN"/>
              </w:rPr>
              <w:t xml:space="preserve"> -  </w:t>
            </w:r>
            <w:r w:rsidRPr="00242BB2">
              <w:rPr>
                <w:rFonts w:ascii="Arial" w:hAnsi="Arial" w:cs="Arial"/>
                <w:bCs/>
                <w:lang w:eastAsia="zh-CN"/>
              </w:rPr>
              <w:t>2458,1  тыс</w:t>
            </w:r>
            <w:r w:rsidRPr="00242BB2">
              <w:rPr>
                <w:rFonts w:ascii="Arial" w:hAnsi="Arial" w:cs="Arial"/>
                <w:lang w:eastAsia="zh-CN"/>
              </w:rPr>
              <w:t>.</w:t>
            </w:r>
            <w:r w:rsidRPr="00242BB2">
              <w:rPr>
                <w:rFonts w:ascii="Arial" w:hAnsi="Arial" w:cs="Arial"/>
                <w:bCs/>
                <w:lang w:eastAsia="zh-CN"/>
              </w:rPr>
              <w:t>руб.</w:t>
            </w:r>
          </w:p>
          <w:p w:rsidR="00242BB2" w:rsidRPr="00242BB2" w:rsidRDefault="00242BB2" w:rsidP="00242BB2">
            <w:pPr>
              <w:suppressAutoHyphens/>
              <w:jc w:val="both"/>
              <w:rPr>
                <w:rFonts w:ascii="Arial" w:hAnsi="Arial" w:cs="Arial"/>
                <w:lang w:eastAsia="zh-CN"/>
              </w:rPr>
            </w:pPr>
            <w:r w:rsidRPr="00242BB2">
              <w:rPr>
                <w:rFonts w:ascii="Arial" w:hAnsi="Arial" w:cs="Arial"/>
                <w:bCs/>
                <w:lang w:eastAsia="zh-CN"/>
              </w:rPr>
              <w:t>подпрограмма 2 -    300,0 тыс.руб.</w:t>
            </w:r>
          </w:p>
          <w:p w:rsidR="00242BB2" w:rsidRPr="00242BB2" w:rsidRDefault="00242BB2" w:rsidP="00242BB2">
            <w:pPr>
              <w:suppressAutoHyphens/>
              <w:jc w:val="both"/>
              <w:rPr>
                <w:rFonts w:ascii="Arial" w:hAnsi="Arial" w:cs="Arial"/>
                <w:bCs/>
                <w:lang w:eastAsia="zh-CN"/>
              </w:rPr>
            </w:pPr>
            <w:r w:rsidRPr="00242BB2">
              <w:rPr>
                <w:rFonts w:ascii="Arial" w:hAnsi="Arial" w:cs="Arial"/>
                <w:bCs/>
                <w:lang w:eastAsia="zh-CN"/>
              </w:rPr>
              <w:t xml:space="preserve">     2023 год всего  -  </w:t>
            </w:r>
            <w:r w:rsidRPr="00242BB2">
              <w:rPr>
                <w:rFonts w:ascii="Arial" w:eastAsiaTheme="minorHAnsi" w:hAnsi="Arial" w:cs="Arial"/>
                <w:b/>
                <w:lang w:eastAsia="en-US"/>
              </w:rPr>
              <w:t>800,0 тыс</w:t>
            </w:r>
            <w:r w:rsidRPr="00242BB2">
              <w:rPr>
                <w:rFonts w:ascii="Arial" w:hAnsi="Arial" w:cs="Arial"/>
                <w:b/>
                <w:lang w:eastAsia="zh-CN"/>
              </w:rPr>
              <w:t>.</w:t>
            </w:r>
            <w:r w:rsidRPr="00242BB2">
              <w:rPr>
                <w:rFonts w:ascii="Arial" w:hAnsi="Arial" w:cs="Arial"/>
                <w:b/>
                <w:bCs/>
                <w:lang w:eastAsia="zh-CN"/>
              </w:rPr>
              <w:t>руб.</w:t>
            </w:r>
          </w:p>
          <w:p w:rsidR="00242BB2" w:rsidRPr="00242BB2" w:rsidRDefault="00242BB2" w:rsidP="00242BB2">
            <w:pPr>
              <w:suppressAutoHyphens/>
              <w:jc w:val="both"/>
              <w:rPr>
                <w:rFonts w:ascii="Arial" w:hAnsi="Arial" w:cs="Arial"/>
                <w:lang w:eastAsia="zh-CN"/>
              </w:rPr>
            </w:pPr>
            <w:r w:rsidRPr="00242BB2">
              <w:rPr>
                <w:rFonts w:ascii="Arial" w:hAnsi="Arial" w:cs="Arial"/>
                <w:bCs/>
                <w:lang w:eastAsia="zh-CN"/>
              </w:rPr>
              <w:t>подпрограмма 1</w:t>
            </w:r>
            <w:r w:rsidRPr="00242BB2">
              <w:rPr>
                <w:rFonts w:ascii="Arial" w:hAnsi="Arial" w:cs="Arial"/>
                <w:lang w:eastAsia="zh-CN"/>
              </w:rPr>
              <w:t xml:space="preserve"> -  </w:t>
            </w:r>
            <w:r w:rsidRPr="00242BB2">
              <w:rPr>
                <w:rFonts w:ascii="Arial" w:hAnsi="Arial" w:cs="Arial"/>
                <w:bCs/>
                <w:lang w:eastAsia="zh-CN"/>
              </w:rPr>
              <w:t xml:space="preserve"> 800,0  тыс</w:t>
            </w:r>
            <w:r w:rsidRPr="00242BB2">
              <w:rPr>
                <w:rFonts w:ascii="Arial" w:hAnsi="Arial" w:cs="Arial"/>
                <w:lang w:eastAsia="zh-CN"/>
              </w:rPr>
              <w:t>.</w:t>
            </w:r>
            <w:r w:rsidRPr="00242BB2">
              <w:rPr>
                <w:rFonts w:ascii="Arial" w:hAnsi="Arial" w:cs="Arial"/>
                <w:bCs/>
                <w:lang w:eastAsia="zh-CN"/>
              </w:rPr>
              <w:t>руб.</w:t>
            </w:r>
          </w:p>
          <w:p w:rsidR="00242BB2" w:rsidRPr="00242BB2" w:rsidRDefault="00242BB2" w:rsidP="00242BB2">
            <w:pPr>
              <w:suppressAutoHyphens/>
              <w:jc w:val="both"/>
              <w:rPr>
                <w:rFonts w:ascii="Arial" w:hAnsi="Arial" w:cs="Arial"/>
                <w:lang w:eastAsia="zh-CN"/>
              </w:rPr>
            </w:pPr>
            <w:r w:rsidRPr="00242BB2">
              <w:rPr>
                <w:rFonts w:ascii="Arial" w:hAnsi="Arial" w:cs="Arial"/>
                <w:bCs/>
                <w:lang w:eastAsia="zh-CN"/>
              </w:rPr>
              <w:t xml:space="preserve">подпрограмма 2 -    </w:t>
            </w:r>
            <w:r w:rsidRPr="00242BB2">
              <w:rPr>
                <w:rFonts w:ascii="Arial" w:eastAsiaTheme="minorHAnsi" w:hAnsi="Arial" w:cs="Arial"/>
                <w:lang w:eastAsia="en-US"/>
              </w:rPr>
              <w:t xml:space="preserve">0,0 </w:t>
            </w:r>
            <w:r w:rsidRPr="00242BB2">
              <w:rPr>
                <w:rFonts w:ascii="Arial" w:hAnsi="Arial" w:cs="Arial"/>
                <w:bCs/>
                <w:lang w:eastAsia="zh-CN"/>
              </w:rPr>
              <w:t>тыс.руб.</w:t>
            </w:r>
          </w:p>
          <w:p w:rsidR="00242BB2" w:rsidRPr="00242BB2" w:rsidRDefault="00242BB2" w:rsidP="00242BB2">
            <w:pPr>
              <w:suppressAutoHyphens/>
              <w:jc w:val="both"/>
              <w:rPr>
                <w:rFonts w:ascii="Arial" w:hAnsi="Arial" w:cs="Arial"/>
                <w:bCs/>
                <w:lang w:eastAsia="zh-CN"/>
              </w:rPr>
            </w:pPr>
            <w:r w:rsidRPr="00242BB2">
              <w:rPr>
                <w:rFonts w:ascii="Arial" w:hAnsi="Arial" w:cs="Arial"/>
                <w:bCs/>
                <w:lang w:eastAsia="zh-CN"/>
              </w:rPr>
              <w:t xml:space="preserve">     2024 год всего  -  </w:t>
            </w:r>
            <w:r w:rsidRPr="00242BB2">
              <w:rPr>
                <w:rFonts w:ascii="Arial" w:hAnsi="Arial" w:cs="Arial"/>
                <w:b/>
                <w:lang w:eastAsia="zh-CN"/>
              </w:rPr>
              <w:t>400,0  тыс.руб.</w:t>
            </w:r>
          </w:p>
          <w:p w:rsidR="00242BB2" w:rsidRPr="00242BB2" w:rsidRDefault="00242BB2" w:rsidP="00242BB2">
            <w:pPr>
              <w:suppressAutoHyphens/>
              <w:jc w:val="both"/>
              <w:rPr>
                <w:rFonts w:ascii="Arial" w:hAnsi="Arial" w:cs="Arial"/>
                <w:color w:val="000000"/>
                <w:lang w:eastAsia="zh-CN"/>
              </w:rPr>
            </w:pPr>
            <w:r w:rsidRPr="00242BB2">
              <w:rPr>
                <w:rFonts w:ascii="Arial" w:hAnsi="Arial" w:cs="Arial"/>
                <w:bCs/>
                <w:lang w:eastAsia="zh-CN"/>
              </w:rPr>
              <w:t>подпрограмма 1</w:t>
            </w:r>
            <w:r w:rsidRPr="00242BB2">
              <w:rPr>
                <w:rFonts w:ascii="Arial" w:hAnsi="Arial" w:cs="Arial"/>
                <w:lang w:eastAsia="zh-CN"/>
              </w:rPr>
              <w:t xml:space="preserve"> -  </w:t>
            </w:r>
            <w:r w:rsidRPr="00242BB2">
              <w:rPr>
                <w:rFonts w:ascii="Arial" w:hAnsi="Arial" w:cs="Arial"/>
                <w:bCs/>
                <w:lang w:eastAsia="zh-CN"/>
              </w:rPr>
              <w:t xml:space="preserve">400,0  </w:t>
            </w:r>
            <w:r w:rsidRPr="00242BB2">
              <w:rPr>
                <w:rFonts w:ascii="Arial" w:hAnsi="Arial" w:cs="Arial"/>
                <w:lang w:eastAsia="zh-CN"/>
              </w:rPr>
              <w:t>тыс. руб</w:t>
            </w:r>
            <w:r w:rsidRPr="00242BB2">
              <w:rPr>
                <w:rFonts w:ascii="Arial" w:hAnsi="Arial" w:cs="Arial"/>
                <w:color w:val="000000"/>
                <w:lang w:eastAsia="zh-CN"/>
              </w:rPr>
              <w:t>.</w:t>
            </w:r>
          </w:p>
          <w:p w:rsidR="00242BB2" w:rsidRPr="00242BB2" w:rsidRDefault="00242BB2" w:rsidP="00242BB2">
            <w:pPr>
              <w:suppressAutoHyphens/>
              <w:jc w:val="both"/>
              <w:rPr>
                <w:rFonts w:ascii="Arial" w:hAnsi="Arial" w:cs="Arial"/>
                <w:color w:val="FF0000"/>
                <w:lang w:eastAsia="zh-CN"/>
              </w:rPr>
            </w:pPr>
            <w:r w:rsidRPr="00242BB2">
              <w:rPr>
                <w:rFonts w:ascii="Arial" w:hAnsi="Arial" w:cs="Arial"/>
                <w:bCs/>
                <w:color w:val="000000"/>
                <w:lang w:eastAsia="zh-CN"/>
              </w:rPr>
              <w:t xml:space="preserve">подпрограмма 2 -  </w:t>
            </w:r>
            <w:r w:rsidRPr="00242BB2">
              <w:rPr>
                <w:rFonts w:ascii="Arial" w:hAnsi="Arial" w:cs="Arial"/>
                <w:bCs/>
                <w:lang w:eastAsia="zh-CN"/>
              </w:rPr>
              <w:t xml:space="preserve">0,0  </w:t>
            </w:r>
            <w:r w:rsidRPr="00242BB2">
              <w:rPr>
                <w:rFonts w:ascii="Arial" w:hAnsi="Arial" w:cs="Arial"/>
                <w:bCs/>
                <w:color w:val="000000"/>
                <w:lang w:eastAsia="zh-CN"/>
              </w:rPr>
              <w:t>тыс.руб.</w:t>
            </w:r>
          </w:p>
          <w:p w:rsidR="00242BB2" w:rsidRPr="00242BB2" w:rsidRDefault="00242BB2" w:rsidP="00242BB2">
            <w:pPr>
              <w:suppressAutoHyphens/>
              <w:jc w:val="both"/>
              <w:rPr>
                <w:rFonts w:ascii="Arial" w:hAnsi="Arial" w:cs="Arial"/>
                <w:bCs/>
                <w:color w:val="000000"/>
                <w:lang w:eastAsia="zh-CN"/>
              </w:rPr>
            </w:pPr>
            <w:r w:rsidRPr="00242BB2">
              <w:rPr>
                <w:rFonts w:ascii="Arial" w:hAnsi="Arial" w:cs="Arial"/>
                <w:bCs/>
                <w:color w:val="000000"/>
                <w:lang w:eastAsia="zh-CN"/>
              </w:rPr>
              <w:t xml:space="preserve">     2025 год всего  </w:t>
            </w:r>
            <w:r w:rsidRPr="00242BB2">
              <w:rPr>
                <w:rFonts w:ascii="Arial" w:hAnsi="Arial" w:cs="Arial"/>
                <w:bCs/>
                <w:lang w:eastAsia="zh-CN"/>
              </w:rPr>
              <w:t xml:space="preserve">-  </w:t>
            </w:r>
            <w:r w:rsidRPr="00242BB2">
              <w:rPr>
                <w:rFonts w:ascii="Arial" w:hAnsi="Arial" w:cs="Arial"/>
                <w:b/>
                <w:lang w:eastAsia="zh-CN"/>
              </w:rPr>
              <w:t>400,0  тыс</w:t>
            </w:r>
            <w:r w:rsidRPr="00242BB2">
              <w:rPr>
                <w:rFonts w:ascii="Arial" w:hAnsi="Arial" w:cs="Arial"/>
                <w:b/>
                <w:color w:val="000000"/>
                <w:lang w:eastAsia="zh-CN"/>
              </w:rPr>
              <w:t>.руб</w:t>
            </w:r>
            <w:r w:rsidRPr="00242BB2">
              <w:rPr>
                <w:rFonts w:ascii="Arial" w:hAnsi="Arial" w:cs="Arial"/>
                <w:bCs/>
                <w:color w:val="000000"/>
                <w:lang w:eastAsia="zh-CN"/>
              </w:rPr>
              <w:t>.</w:t>
            </w:r>
          </w:p>
          <w:p w:rsidR="00242BB2" w:rsidRPr="00242BB2" w:rsidRDefault="00242BB2" w:rsidP="00242BB2">
            <w:pPr>
              <w:suppressAutoHyphens/>
              <w:jc w:val="both"/>
              <w:rPr>
                <w:rFonts w:ascii="Arial" w:hAnsi="Arial" w:cs="Arial"/>
                <w:color w:val="000000"/>
                <w:lang w:eastAsia="zh-CN"/>
              </w:rPr>
            </w:pPr>
            <w:r w:rsidRPr="00242BB2">
              <w:rPr>
                <w:rFonts w:ascii="Arial" w:hAnsi="Arial" w:cs="Arial"/>
                <w:bCs/>
                <w:color w:val="000000"/>
                <w:lang w:eastAsia="zh-CN"/>
              </w:rPr>
              <w:t>подпрограмма 1</w:t>
            </w:r>
            <w:r w:rsidRPr="00242BB2">
              <w:rPr>
                <w:rFonts w:ascii="Arial" w:hAnsi="Arial" w:cs="Arial"/>
                <w:color w:val="000000"/>
                <w:lang w:eastAsia="zh-CN"/>
              </w:rPr>
              <w:t xml:space="preserve"> -  </w:t>
            </w:r>
            <w:r w:rsidRPr="00242BB2">
              <w:rPr>
                <w:rFonts w:ascii="Arial" w:hAnsi="Arial" w:cs="Arial"/>
                <w:bCs/>
                <w:lang w:eastAsia="zh-CN"/>
              </w:rPr>
              <w:t xml:space="preserve">400,0  </w:t>
            </w:r>
            <w:r w:rsidRPr="00242BB2">
              <w:rPr>
                <w:rFonts w:ascii="Arial" w:hAnsi="Arial" w:cs="Arial"/>
                <w:color w:val="000000"/>
                <w:lang w:eastAsia="zh-CN"/>
              </w:rPr>
              <w:t>тыс. руб.</w:t>
            </w:r>
          </w:p>
          <w:p w:rsidR="00242BB2" w:rsidRPr="00242BB2" w:rsidRDefault="00242BB2" w:rsidP="00242BB2">
            <w:pPr>
              <w:suppressAutoHyphens/>
              <w:jc w:val="both"/>
              <w:rPr>
                <w:rFonts w:ascii="Arial" w:hAnsi="Arial" w:cs="Arial"/>
                <w:color w:val="FF0000"/>
                <w:lang w:eastAsia="zh-CN"/>
              </w:rPr>
            </w:pPr>
            <w:r w:rsidRPr="00242BB2">
              <w:rPr>
                <w:rFonts w:ascii="Arial" w:hAnsi="Arial" w:cs="Arial"/>
                <w:bCs/>
                <w:color w:val="000000"/>
                <w:lang w:eastAsia="zh-CN"/>
              </w:rPr>
              <w:t>подпрограмма 2 -  0,0 тыс.руб.</w:t>
            </w:r>
          </w:p>
          <w:p w:rsidR="00242BB2" w:rsidRPr="00242BB2" w:rsidRDefault="00242BB2" w:rsidP="00242BB2">
            <w:pPr>
              <w:suppressAutoHyphens/>
              <w:jc w:val="both"/>
              <w:rPr>
                <w:rFonts w:ascii="Arial" w:hAnsi="Arial" w:cs="Arial"/>
                <w:bCs/>
                <w:color w:val="000000"/>
                <w:lang w:eastAsia="zh-CN"/>
              </w:rPr>
            </w:pPr>
            <w:r w:rsidRPr="00242BB2">
              <w:rPr>
                <w:rFonts w:ascii="Arial" w:hAnsi="Arial" w:cs="Arial"/>
                <w:bCs/>
                <w:color w:val="000000"/>
                <w:lang w:eastAsia="zh-CN"/>
              </w:rPr>
              <w:t xml:space="preserve">     2026 год всего  </w:t>
            </w:r>
            <w:r w:rsidRPr="00242BB2">
              <w:rPr>
                <w:rFonts w:ascii="Arial" w:hAnsi="Arial" w:cs="Arial"/>
                <w:bCs/>
                <w:lang w:eastAsia="zh-CN"/>
              </w:rPr>
              <w:t xml:space="preserve">-  </w:t>
            </w:r>
            <w:r w:rsidRPr="00242BB2">
              <w:rPr>
                <w:rFonts w:ascii="Arial" w:hAnsi="Arial" w:cs="Arial"/>
                <w:b/>
                <w:bCs/>
                <w:lang w:eastAsia="zh-CN"/>
              </w:rPr>
              <w:t>400,0</w:t>
            </w:r>
            <w:r w:rsidRPr="00242BB2">
              <w:rPr>
                <w:rFonts w:ascii="Arial" w:hAnsi="Arial" w:cs="Arial"/>
                <w:bCs/>
                <w:lang w:eastAsia="zh-CN"/>
              </w:rPr>
              <w:t xml:space="preserve"> тыс</w:t>
            </w:r>
            <w:r w:rsidRPr="00242BB2">
              <w:rPr>
                <w:rFonts w:ascii="Arial" w:hAnsi="Arial" w:cs="Arial"/>
                <w:color w:val="000000"/>
                <w:lang w:eastAsia="zh-CN"/>
              </w:rPr>
              <w:t>.</w:t>
            </w:r>
            <w:r w:rsidRPr="00242BB2">
              <w:rPr>
                <w:rFonts w:ascii="Arial" w:hAnsi="Arial" w:cs="Arial"/>
                <w:bCs/>
                <w:color w:val="000000"/>
                <w:lang w:eastAsia="zh-CN"/>
              </w:rPr>
              <w:t>руб.</w:t>
            </w:r>
          </w:p>
          <w:p w:rsidR="00242BB2" w:rsidRPr="00242BB2" w:rsidRDefault="00242BB2" w:rsidP="00242BB2">
            <w:pPr>
              <w:suppressAutoHyphens/>
              <w:jc w:val="both"/>
              <w:rPr>
                <w:rFonts w:ascii="Arial" w:hAnsi="Arial" w:cs="Arial"/>
                <w:color w:val="000000"/>
                <w:lang w:eastAsia="zh-CN"/>
              </w:rPr>
            </w:pPr>
            <w:r w:rsidRPr="00242BB2">
              <w:rPr>
                <w:rFonts w:ascii="Arial" w:hAnsi="Arial" w:cs="Arial"/>
                <w:bCs/>
                <w:color w:val="000000"/>
                <w:lang w:eastAsia="zh-CN"/>
              </w:rPr>
              <w:t>подпрограмма 1</w:t>
            </w:r>
            <w:r w:rsidRPr="00242BB2">
              <w:rPr>
                <w:rFonts w:ascii="Arial" w:hAnsi="Arial" w:cs="Arial"/>
                <w:color w:val="000000"/>
                <w:lang w:eastAsia="zh-CN"/>
              </w:rPr>
              <w:t xml:space="preserve"> -  </w:t>
            </w:r>
            <w:r w:rsidRPr="00242BB2">
              <w:rPr>
                <w:rFonts w:ascii="Arial" w:hAnsi="Arial" w:cs="Arial"/>
                <w:bCs/>
                <w:lang w:eastAsia="zh-CN"/>
              </w:rPr>
              <w:t xml:space="preserve">400,0  </w:t>
            </w:r>
            <w:r w:rsidRPr="00242BB2">
              <w:rPr>
                <w:rFonts w:ascii="Arial" w:hAnsi="Arial" w:cs="Arial"/>
                <w:color w:val="000000"/>
                <w:lang w:eastAsia="zh-CN"/>
              </w:rPr>
              <w:t>тыс. руб.</w:t>
            </w:r>
          </w:p>
          <w:p w:rsidR="00242BB2" w:rsidRPr="00242BB2" w:rsidRDefault="00242BB2" w:rsidP="00242BB2">
            <w:pPr>
              <w:suppressAutoHyphens/>
              <w:jc w:val="both"/>
              <w:rPr>
                <w:rFonts w:ascii="Arial" w:hAnsi="Arial" w:cs="Arial"/>
                <w:color w:val="FF0000"/>
                <w:lang w:eastAsia="zh-CN"/>
              </w:rPr>
            </w:pPr>
            <w:r w:rsidRPr="00242BB2">
              <w:rPr>
                <w:rFonts w:ascii="Arial" w:hAnsi="Arial" w:cs="Arial"/>
                <w:bCs/>
                <w:color w:val="000000"/>
                <w:lang w:eastAsia="zh-CN"/>
              </w:rPr>
              <w:t>подпрограмма 2 -  0,0 тыс.руб.</w:t>
            </w:r>
          </w:p>
          <w:p w:rsidR="00242BB2" w:rsidRPr="00242BB2" w:rsidRDefault="00242BB2" w:rsidP="00242BB2">
            <w:pPr>
              <w:suppressAutoHyphens/>
              <w:jc w:val="both"/>
              <w:rPr>
                <w:rFonts w:ascii="Arial" w:hAnsi="Arial" w:cs="Arial"/>
                <w:bCs/>
                <w:color w:val="000000"/>
                <w:lang w:eastAsia="zh-CN"/>
              </w:rPr>
            </w:pPr>
            <w:r w:rsidRPr="00242BB2">
              <w:rPr>
                <w:rFonts w:ascii="Arial" w:hAnsi="Arial" w:cs="Arial"/>
                <w:bCs/>
                <w:color w:val="000000"/>
                <w:lang w:eastAsia="zh-CN"/>
              </w:rPr>
              <w:t xml:space="preserve">     2027 год всего  </w:t>
            </w:r>
            <w:r w:rsidRPr="00242BB2">
              <w:rPr>
                <w:rFonts w:ascii="Arial" w:hAnsi="Arial" w:cs="Arial"/>
                <w:bCs/>
                <w:lang w:eastAsia="zh-CN"/>
              </w:rPr>
              <w:t xml:space="preserve">-  </w:t>
            </w:r>
            <w:r w:rsidRPr="00242BB2">
              <w:rPr>
                <w:rFonts w:ascii="Arial" w:hAnsi="Arial" w:cs="Arial"/>
                <w:b/>
                <w:bCs/>
                <w:lang w:eastAsia="zh-CN"/>
              </w:rPr>
              <w:t>400,0</w:t>
            </w:r>
            <w:r w:rsidRPr="00242BB2">
              <w:rPr>
                <w:rFonts w:ascii="Arial" w:hAnsi="Arial" w:cs="Arial"/>
                <w:bCs/>
                <w:lang w:eastAsia="zh-CN"/>
              </w:rPr>
              <w:t xml:space="preserve">  тыс</w:t>
            </w:r>
            <w:r w:rsidRPr="00242BB2">
              <w:rPr>
                <w:rFonts w:ascii="Arial" w:hAnsi="Arial" w:cs="Arial"/>
                <w:color w:val="000000"/>
                <w:lang w:eastAsia="zh-CN"/>
              </w:rPr>
              <w:t>.</w:t>
            </w:r>
            <w:r w:rsidRPr="00242BB2">
              <w:rPr>
                <w:rFonts w:ascii="Arial" w:hAnsi="Arial" w:cs="Arial"/>
                <w:bCs/>
                <w:color w:val="000000"/>
                <w:lang w:eastAsia="zh-CN"/>
              </w:rPr>
              <w:t>руб.</w:t>
            </w:r>
          </w:p>
          <w:p w:rsidR="00242BB2" w:rsidRPr="00242BB2" w:rsidRDefault="00242BB2" w:rsidP="00242BB2">
            <w:pPr>
              <w:suppressAutoHyphens/>
              <w:jc w:val="both"/>
              <w:rPr>
                <w:rFonts w:ascii="Arial" w:hAnsi="Arial" w:cs="Arial"/>
                <w:color w:val="000000"/>
                <w:lang w:eastAsia="zh-CN"/>
              </w:rPr>
            </w:pPr>
            <w:r w:rsidRPr="00242BB2">
              <w:rPr>
                <w:rFonts w:ascii="Arial" w:hAnsi="Arial" w:cs="Arial"/>
                <w:bCs/>
                <w:color w:val="000000"/>
                <w:lang w:eastAsia="zh-CN"/>
              </w:rPr>
              <w:t>подпрограмма 1</w:t>
            </w:r>
            <w:r w:rsidRPr="00242BB2">
              <w:rPr>
                <w:rFonts w:ascii="Arial" w:hAnsi="Arial" w:cs="Arial"/>
                <w:color w:val="000000"/>
                <w:lang w:eastAsia="zh-CN"/>
              </w:rPr>
              <w:t xml:space="preserve"> -  </w:t>
            </w:r>
            <w:r w:rsidRPr="00242BB2">
              <w:rPr>
                <w:rFonts w:ascii="Arial" w:hAnsi="Arial" w:cs="Arial"/>
                <w:bCs/>
                <w:lang w:eastAsia="zh-CN"/>
              </w:rPr>
              <w:t xml:space="preserve">400,0  </w:t>
            </w:r>
            <w:r w:rsidRPr="00242BB2">
              <w:rPr>
                <w:rFonts w:ascii="Arial" w:hAnsi="Arial" w:cs="Arial"/>
                <w:color w:val="000000"/>
                <w:lang w:eastAsia="zh-CN"/>
              </w:rPr>
              <w:t>тыс. руб.</w:t>
            </w:r>
          </w:p>
          <w:p w:rsidR="00242BB2" w:rsidRPr="00242BB2" w:rsidRDefault="00242BB2" w:rsidP="00242BB2">
            <w:pPr>
              <w:suppressAutoHyphens/>
              <w:jc w:val="both"/>
              <w:rPr>
                <w:rFonts w:ascii="Arial" w:hAnsi="Arial" w:cs="Arial"/>
                <w:color w:val="000000"/>
                <w:lang w:eastAsia="zh-CN"/>
              </w:rPr>
            </w:pPr>
            <w:r w:rsidRPr="00242BB2">
              <w:rPr>
                <w:rFonts w:ascii="Arial" w:hAnsi="Arial" w:cs="Arial"/>
                <w:bCs/>
                <w:color w:val="000000"/>
                <w:lang w:eastAsia="zh-CN"/>
              </w:rPr>
              <w:t>подпрограмма 2 -  0,0 тыс.руб.</w:t>
            </w:r>
          </w:p>
        </w:tc>
      </w:tr>
    </w:tbl>
    <w:p w:rsidR="00242BB2" w:rsidRPr="00242BB2" w:rsidRDefault="00242BB2" w:rsidP="00242BB2">
      <w:pPr>
        <w:suppressAutoHyphens/>
        <w:jc w:val="both"/>
        <w:rPr>
          <w:rFonts w:ascii="Arial" w:hAnsi="Arial" w:cs="Arial"/>
          <w:lang w:eastAsia="zh-CN"/>
        </w:rPr>
      </w:pPr>
    </w:p>
    <w:p w:rsidR="00242BB2" w:rsidRPr="00242BB2" w:rsidRDefault="00242BB2" w:rsidP="00242BB2">
      <w:pPr>
        <w:suppressAutoHyphens/>
        <w:autoSpaceDE w:val="0"/>
        <w:autoSpaceDN w:val="0"/>
        <w:adjustRightInd w:val="0"/>
        <w:jc w:val="center"/>
        <w:rPr>
          <w:rFonts w:ascii="Arial" w:hAnsi="Arial" w:cs="Arial"/>
          <w:lang w:eastAsia="zh-CN"/>
        </w:rPr>
      </w:pPr>
      <w:bookmarkStart w:id="0" w:name="_Hlk17990739"/>
    </w:p>
    <w:p w:rsidR="00242BB2" w:rsidRPr="00242BB2" w:rsidRDefault="00242BB2" w:rsidP="00242BB2">
      <w:pPr>
        <w:suppressAutoHyphens/>
        <w:autoSpaceDE w:val="0"/>
        <w:autoSpaceDN w:val="0"/>
        <w:adjustRightInd w:val="0"/>
        <w:jc w:val="center"/>
        <w:rPr>
          <w:rFonts w:ascii="Arial" w:hAnsi="Arial" w:cs="Arial"/>
          <w:lang w:eastAsia="zh-CN"/>
        </w:rPr>
      </w:pPr>
    </w:p>
    <w:p w:rsidR="00242BB2" w:rsidRPr="00242BB2" w:rsidRDefault="00242BB2" w:rsidP="00242BB2">
      <w:pPr>
        <w:suppressAutoHyphens/>
        <w:autoSpaceDE w:val="0"/>
        <w:autoSpaceDN w:val="0"/>
        <w:adjustRightInd w:val="0"/>
        <w:jc w:val="center"/>
        <w:rPr>
          <w:rFonts w:ascii="Arial" w:hAnsi="Arial" w:cs="Arial"/>
          <w:lang w:eastAsia="zh-CN"/>
        </w:rPr>
      </w:pPr>
    </w:p>
    <w:p w:rsidR="00242BB2" w:rsidRPr="00242BB2" w:rsidRDefault="00242BB2" w:rsidP="00242BB2">
      <w:pPr>
        <w:suppressAutoHyphens/>
        <w:autoSpaceDE w:val="0"/>
        <w:autoSpaceDN w:val="0"/>
        <w:adjustRightInd w:val="0"/>
        <w:jc w:val="center"/>
        <w:rPr>
          <w:rFonts w:ascii="Arial" w:hAnsi="Arial" w:cs="Arial"/>
          <w:lang w:eastAsia="zh-CN"/>
        </w:rPr>
      </w:pPr>
    </w:p>
    <w:p w:rsidR="00242BB2" w:rsidRPr="00242BB2" w:rsidRDefault="00242BB2" w:rsidP="00242BB2">
      <w:pPr>
        <w:suppressAutoHyphens/>
        <w:autoSpaceDE w:val="0"/>
        <w:autoSpaceDN w:val="0"/>
        <w:adjustRightInd w:val="0"/>
        <w:jc w:val="center"/>
        <w:rPr>
          <w:rFonts w:ascii="Arial" w:hAnsi="Arial" w:cs="Arial"/>
          <w:lang w:eastAsia="zh-CN"/>
        </w:rPr>
      </w:pPr>
    </w:p>
    <w:p w:rsidR="00242BB2" w:rsidRPr="00242BB2" w:rsidRDefault="00242BB2" w:rsidP="00242BB2">
      <w:pPr>
        <w:suppressAutoHyphens/>
        <w:autoSpaceDE w:val="0"/>
        <w:autoSpaceDN w:val="0"/>
        <w:adjustRightInd w:val="0"/>
        <w:jc w:val="center"/>
        <w:rPr>
          <w:rFonts w:ascii="Arial" w:hAnsi="Arial" w:cs="Arial"/>
          <w:lang w:eastAsia="zh-CN"/>
        </w:rPr>
      </w:pPr>
      <w:r w:rsidRPr="00242BB2">
        <w:rPr>
          <w:rFonts w:ascii="Arial" w:hAnsi="Arial" w:cs="Arial"/>
          <w:lang w:eastAsia="zh-CN"/>
        </w:rPr>
        <w:t>Паспорт</w:t>
      </w:r>
    </w:p>
    <w:p w:rsidR="00242BB2" w:rsidRPr="00242BB2" w:rsidRDefault="00242BB2" w:rsidP="00242BB2">
      <w:pPr>
        <w:suppressAutoHyphens/>
        <w:autoSpaceDE w:val="0"/>
        <w:autoSpaceDN w:val="0"/>
        <w:adjustRightInd w:val="0"/>
        <w:jc w:val="center"/>
        <w:rPr>
          <w:rFonts w:ascii="Arial" w:hAnsi="Arial" w:cs="Arial"/>
          <w:lang w:eastAsia="zh-CN"/>
        </w:rPr>
      </w:pPr>
      <w:r w:rsidRPr="00242BB2">
        <w:rPr>
          <w:rFonts w:ascii="Arial" w:hAnsi="Arial" w:cs="Arial"/>
          <w:lang w:eastAsia="zh-CN"/>
        </w:rPr>
        <w:t xml:space="preserve">подпрограммы муниципальной программы </w:t>
      </w:r>
    </w:p>
    <w:p w:rsidR="00242BB2" w:rsidRPr="00242BB2" w:rsidRDefault="00242BB2" w:rsidP="00242BB2">
      <w:pPr>
        <w:tabs>
          <w:tab w:val="center" w:pos="4677"/>
          <w:tab w:val="left" w:pos="7140"/>
        </w:tabs>
        <w:suppressAutoHyphens/>
        <w:autoSpaceDE w:val="0"/>
        <w:autoSpaceDN w:val="0"/>
        <w:adjustRightInd w:val="0"/>
        <w:jc w:val="center"/>
        <w:rPr>
          <w:rFonts w:ascii="Arial" w:hAnsi="Arial" w:cs="Arial"/>
          <w:lang w:eastAsia="zh-CN"/>
        </w:rPr>
      </w:pPr>
      <w:r w:rsidRPr="00242BB2">
        <w:rPr>
          <w:rFonts w:ascii="Arial" w:hAnsi="Arial" w:cs="Arial"/>
          <w:lang w:eastAsia="zh-CN"/>
        </w:rPr>
        <w:t>Молоковского муниципального округа</w:t>
      </w:r>
    </w:p>
    <w:tbl>
      <w:tblPr>
        <w:tblW w:w="0" w:type="auto"/>
        <w:tblLayout w:type="fixed"/>
        <w:tblCellMar>
          <w:top w:w="102" w:type="dxa"/>
          <w:left w:w="62" w:type="dxa"/>
          <w:bottom w:w="102" w:type="dxa"/>
          <w:right w:w="62" w:type="dxa"/>
        </w:tblCellMar>
        <w:tblLook w:val="0000"/>
      </w:tblPr>
      <w:tblGrid>
        <w:gridCol w:w="4031"/>
        <w:gridCol w:w="5954"/>
      </w:tblGrid>
      <w:tr w:rsidR="00242BB2" w:rsidRPr="00242BB2" w:rsidTr="0087795E">
        <w:tc>
          <w:tcPr>
            <w:tcW w:w="4031"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jc w:val="both"/>
              <w:rPr>
                <w:rFonts w:ascii="Arial" w:hAnsi="Arial" w:cs="Arial"/>
                <w:lang w:eastAsia="zh-CN"/>
              </w:rPr>
            </w:pPr>
            <w:r w:rsidRPr="00242BB2">
              <w:rPr>
                <w:rFonts w:ascii="Arial" w:hAnsi="Arial" w:cs="Arial"/>
                <w:lang w:eastAsia="zh-CN"/>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tabs>
                <w:tab w:val="center" w:pos="4677"/>
                <w:tab w:val="left" w:pos="7140"/>
              </w:tabs>
              <w:suppressAutoHyphens/>
              <w:autoSpaceDE w:val="0"/>
              <w:autoSpaceDN w:val="0"/>
              <w:adjustRightInd w:val="0"/>
              <w:rPr>
                <w:rFonts w:ascii="Arial" w:hAnsi="Arial" w:cs="Arial"/>
                <w:lang w:eastAsia="zh-CN"/>
              </w:rPr>
            </w:pPr>
            <w:r w:rsidRPr="00242BB2">
              <w:rPr>
                <w:rFonts w:ascii="Arial" w:hAnsi="Arial" w:cs="Arial"/>
                <w:color w:val="000000"/>
                <w:lang w:eastAsia="zh-CN"/>
              </w:rPr>
              <w:t xml:space="preserve">Обеспечение развития системы жилищно-коммунального  хозяйства  </w:t>
            </w:r>
            <w:r w:rsidRPr="00242BB2">
              <w:rPr>
                <w:rFonts w:ascii="Arial" w:hAnsi="Arial" w:cs="Arial"/>
                <w:lang w:eastAsia="zh-CN"/>
              </w:rPr>
              <w:t>Молоковского муниципального округа</w:t>
            </w:r>
          </w:p>
        </w:tc>
      </w:tr>
      <w:tr w:rsidR="00242BB2" w:rsidRPr="00242BB2" w:rsidTr="0087795E">
        <w:tc>
          <w:tcPr>
            <w:tcW w:w="4031"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jc w:val="both"/>
              <w:rPr>
                <w:rFonts w:ascii="Arial" w:hAnsi="Arial" w:cs="Arial"/>
                <w:lang w:eastAsia="zh-CN"/>
              </w:rPr>
            </w:pPr>
            <w:r w:rsidRPr="00242BB2">
              <w:rPr>
                <w:rFonts w:ascii="Arial" w:hAnsi="Arial" w:cs="Arial"/>
                <w:lang w:eastAsia="zh-CN"/>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rPr>
                <w:rFonts w:ascii="Arial" w:hAnsi="Arial" w:cs="Arial"/>
                <w:color w:val="000000"/>
                <w:lang w:eastAsia="zh-CN"/>
              </w:rPr>
            </w:pPr>
            <w:r w:rsidRPr="00242BB2">
              <w:rPr>
                <w:rFonts w:ascii="Arial" w:hAnsi="Arial" w:cs="Arial"/>
                <w:color w:val="000000"/>
                <w:lang w:eastAsia="zh-CN"/>
              </w:rPr>
              <w:t>Задача 1  Обеспечение надежности функционирования объектов коммунальной инфраструктуры</w:t>
            </w:r>
          </w:p>
          <w:p w:rsidR="00242BB2" w:rsidRPr="00242BB2" w:rsidRDefault="00242BB2" w:rsidP="00242BB2">
            <w:pPr>
              <w:suppressAutoHyphens/>
              <w:rPr>
                <w:rFonts w:ascii="Arial" w:hAnsi="Arial" w:cs="Arial"/>
                <w:lang w:eastAsia="zh-CN"/>
              </w:rPr>
            </w:pPr>
            <w:r w:rsidRPr="00242BB2">
              <w:rPr>
                <w:rFonts w:ascii="Arial" w:hAnsi="Arial" w:cs="Arial"/>
                <w:color w:val="000000"/>
                <w:lang w:eastAsia="zh-CN"/>
              </w:rPr>
              <w:t xml:space="preserve">Задача  2 Создание условий для развития теплоэнергетического комплекса </w:t>
            </w:r>
            <w:r w:rsidRPr="00242BB2">
              <w:rPr>
                <w:rFonts w:ascii="Arial" w:hAnsi="Arial" w:cs="Arial"/>
                <w:lang w:eastAsia="zh-CN"/>
              </w:rPr>
              <w:t>Молоковского муниципального округа</w:t>
            </w:r>
          </w:p>
        </w:tc>
      </w:tr>
      <w:tr w:rsidR="00242BB2" w:rsidRPr="00242BB2" w:rsidTr="0087795E">
        <w:trPr>
          <w:trHeight w:val="1344"/>
        </w:trPr>
        <w:tc>
          <w:tcPr>
            <w:tcW w:w="4031"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jc w:val="both"/>
              <w:rPr>
                <w:rFonts w:ascii="Arial" w:hAnsi="Arial" w:cs="Arial"/>
                <w:lang w:eastAsia="zh-CN"/>
              </w:rPr>
            </w:pPr>
            <w:r w:rsidRPr="00242BB2">
              <w:rPr>
                <w:rFonts w:ascii="Arial" w:hAnsi="Arial" w:cs="Arial"/>
                <w:lang w:eastAsia="zh-CN"/>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rPr>
                <w:rFonts w:ascii="Arial" w:hAnsi="Arial" w:cs="Arial"/>
                <w:lang w:eastAsia="zh-CN"/>
              </w:rPr>
            </w:pPr>
            <w:r w:rsidRPr="00242BB2">
              <w:rPr>
                <w:rFonts w:ascii="Arial" w:hAnsi="Arial" w:cs="Arial"/>
                <w:color w:val="FF0000"/>
                <w:lang w:eastAsia="zh-CN"/>
              </w:rPr>
              <w:t xml:space="preserve">  </w:t>
            </w:r>
            <w:r w:rsidRPr="00242BB2">
              <w:rPr>
                <w:rFonts w:ascii="Arial" w:hAnsi="Arial" w:cs="Arial"/>
                <w:lang w:eastAsia="zh-CN"/>
              </w:rPr>
              <w:t>Количество обращений граждан в сфере коммунальных услуг в отчетном периоде- 29 шт.</w:t>
            </w:r>
          </w:p>
          <w:p w:rsidR="00242BB2" w:rsidRPr="00242BB2" w:rsidRDefault="00242BB2" w:rsidP="00242BB2">
            <w:pPr>
              <w:suppressAutoHyphens/>
              <w:rPr>
                <w:rFonts w:ascii="Arial" w:hAnsi="Arial" w:cs="Arial"/>
                <w:color w:val="000000" w:themeColor="text1"/>
                <w:lang w:eastAsia="zh-CN"/>
              </w:rPr>
            </w:pPr>
            <w:r w:rsidRPr="00242BB2">
              <w:rPr>
                <w:rFonts w:ascii="Arial" w:hAnsi="Arial" w:cs="Arial"/>
                <w:lang w:eastAsia="zh-CN"/>
              </w:rPr>
              <w:t xml:space="preserve">  Увеличение объема оказанных услуг в сфере теплоснабжения до 21550 тыс. руб.</w:t>
            </w:r>
          </w:p>
        </w:tc>
      </w:tr>
      <w:tr w:rsidR="00242BB2" w:rsidRPr="00242BB2" w:rsidTr="0087795E">
        <w:tc>
          <w:tcPr>
            <w:tcW w:w="4031"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jc w:val="both"/>
              <w:rPr>
                <w:rFonts w:ascii="Arial" w:hAnsi="Arial" w:cs="Arial"/>
                <w:lang w:eastAsia="zh-CN"/>
              </w:rPr>
            </w:pPr>
            <w:r w:rsidRPr="00242BB2">
              <w:rPr>
                <w:rFonts w:ascii="Arial" w:hAnsi="Arial" w:cs="Arial"/>
                <w:lang w:eastAsia="zh-CN"/>
              </w:rPr>
              <w:t>Источники финансирования подпрограмм по годам реализации</w:t>
            </w:r>
          </w:p>
        </w:tc>
        <w:tc>
          <w:tcPr>
            <w:tcW w:w="5954"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rPr>
                <w:rFonts w:ascii="Arial" w:hAnsi="Arial" w:cs="Arial"/>
                <w:lang w:eastAsia="zh-CN"/>
              </w:rPr>
            </w:pPr>
            <w:r w:rsidRPr="00242BB2">
              <w:rPr>
                <w:rFonts w:ascii="Arial" w:hAnsi="Arial" w:cs="Arial"/>
                <w:lang w:eastAsia="zh-CN"/>
              </w:rPr>
              <w:t>Источники финансирования подпрограммы в 2021-2027 годах</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2022 год –</w:t>
            </w:r>
            <w:r w:rsidRPr="00242BB2">
              <w:rPr>
                <w:rFonts w:ascii="Arial" w:hAnsi="Arial" w:cs="Arial"/>
                <w:bCs/>
                <w:lang w:eastAsia="zh-CN"/>
              </w:rPr>
              <w:t>2458,1    тыс</w:t>
            </w:r>
            <w:r w:rsidRPr="00242BB2">
              <w:rPr>
                <w:rFonts w:ascii="Arial" w:hAnsi="Arial" w:cs="Arial"/>
                <w:lang w:eastAsia="zh-CN"/>
              </w:rPr>
              <w:t xml:space="preserve">. </w:t>
            </w:r>
            <w:r w:rsidRPr="00242BB2">
              <w:rPr>
                <w:rFonts w:ascii="Arial" w:hAnsi="Arial" w:cs="Arial"/>
                <w:bCs/>
                <w:lang w:eastAsia="zh-CN"/>
              </w:rPr>
              <w:t>руб</w:t>
            </w:r>
            <w:r w:rsidRPr="00242BB2">
              <w:rPr>
                <w:rFonts w:ascii="Arial" w:hAnsi="Arial" w:cs="Arial"/>
                <w:lang w:eastAsia="zh-CN"/>
              </w:rPr>
              <w:t xml:space="preserve">лей за счет средств местного бюджета.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lastRenderedPageBreak/>
              <w:t xml:space="preserve">2023 год – </w:t>
            </w:r>
            <w:r w:rsidRPr="00242BB2">
              <w:rPr>
                <w:rFonts w:ascii="Arial" w:hAnsi="Arial" w:cs="Arial"/>
                <w:bCs/>
                <w:lang w:eastAsia="zh-CN"/>
              </w:rPr>
              <w:t xml:space="preserve">800,0  </w:t>
            </w:r>
            <w:r w:rsidRPr="00242BB2">
              <w:rPr>
                <w:rFonts w:ascii="Arial" w:hAnsi="Arial" w:cs="Arial"/>
                <w:lang w:eastAsia="zh-CN"/>
              </w:rPr>
              <w:t xml:space="preserve">тыс.  рублей за счет средств местного бюджета.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2024 год – </w:t>
            </w:r>
            <w:r w:rsidRPr="00242BB2">
              <w:rPr>
                <w:rFonts w:ascii="Arial" w:hAnsi="Arial" w:cs="Arial"/>
                <w:bCs/>
                <w:lang w:eastAsia="zh-CN"/>
              </w:rPr>
              <w:t xml:space="preserve">400,0  </w:t>
            </w:r>
            <w:r w:rsidRPr="00242BB2">
              <w:rPr>
                <w:rFonts w:ascii="Arial" w:hAnsi="Arial" w:cs="Arial"/>
                <w:lang w:eastAsia="zh-CN"/>
              </w:rPr>
              <w:t xml:space="preserve">тыс.  рублей за счет средств местного бюджета.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2025 год – </w:t>
            </w:r>
            <w:r w:rsidRPr="00242BB2">
              <w:rPr>
                <w:rFonts w:ascii="Arial" w:hAnsi="Arial" w:cs="Arial"/>
                <w:bCs/>
                <w:lang w:eastAsia="zh-CN"/>
              </w:rPr>
              <w:t xml:space="preserve">400,0  </w:t>
            </w:r>
            <w:r w:rsidRPr="00242BB2">
              <w:rPr>
                <w:rFonts w:ascii="Arial" w:hAnsi="Arial" w:cs="Arial"/>
                <w:lang w:eastAsia="zh-CN"/>
              </w:rPr>
              <w:t xml:space="preserve">тыс. рублей за счет средств местного бюджета.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2026 год – </w:t>
            </w:r>
            <w:r w:rsidRPr="00242BB2">
              <w:rPr>
                <w:rFonts w:ascii="Arial" w:hAnsi="Arial" w:cs="Arial"/>
                <w:bCs/>
                <w:lang w:eastAsia="zh-CN"/>
              </w:rPr>
              <w:t>400,0</w:t>
            </w:r>
            <w:r w:rsidRPr="00242BB2">
              <w:rPr>
                <w:rFonts w:ascii="Arial" w:hAnsi="Arial" w:cs="Arial"/>
                <w:lang w:eastAsia="zh-CN"/>
              </w:rPr>
              <w:t xml:space="preserve"> тыс.  рублей за счет средств местного бюджета.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2027год  - 400,0 тыс.  рублей за счет средств местного бюджета. </w:t>
            </w:r>
          </w:p>
        </w:tc>
      </w:tr>
      <w:tr w:rsidR="00242BB2" w:rsidRPr="00242BB2" w:rsidTr="0087795E">
        <w:tc>
          <w:tcPr>
            <w:tcW w:w="4031"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jc w:val="both"/>
              <w:rPr>
                <w:rFonts w:ascii="Arial" w:hAnsi="Arial" w:cs="Arial"/>
                <w:lang w:eastAsia="zh-CN"/>
              </w:rPr>
            </w:pPr>
            <w:r w:rsidRPr="00242BB2">
              <w:rPr>
                <w:rFonts w:ascii="Arial" w:hAnsi="Arial" w:cs="Arial"/>
                <w:lang w:eastAsia="zh-CN"/>
              </w:rPr>
              <w:lastRenderedPageBreak/>
              <w:t>Плановые объемы финансирования задач подпрограммы по годам реализации</w:t>
            </w:r>
          </w:p>
        </w:tc>
        <w:tc>
          <w:tcPr>
            <w:tcW w:w="5954" w:type="dxa"/>
            <w:tcBorders>
              <w:top w:val="single" w:sz="4" w:space="0" w:color="auto"/>
              <w:bottom w:val="single" w:sz="4" w:space="0" w:color="auto"/>
              <w:right w:val="single" w:sz="4" w:space="0" w:color="auto"/>
            </w:tcBorders>
          </w:tcPr>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Объемы финансирования подпрограммы в 2021 – 2027 годах:</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2022 </w:t>
            </w:r>
            <w:r w:rsidRPr="00242BB2">
              <w:rPr>
                <w:rFonts w:ascii="Arial" w:hAnsi="Arial" w:cs="Arial"/>
                <w:color w:val="000000" w:themeColor="text1"/>
                <w:lang w:eastAsia="zh-CN"/>
              </w:rPr>
              <w:t xml:space="preserve">год – </w:t>
            </w:r>
            <w:r w:rsidRPr="00242BB2">
              <w:rPr>
                <w:rFonts w:ascii="Arial" w:hAnsi="Arial" w:cs="Arial"/>
                <w:bCs/>
                <w:lang w:eastAsia="zh-CN"/>
              </w:rPr>
              <w:t xml:space="preserve">2458,1  </w:t>
            </w:r>
            <w:r w:rsidRPr="00242BB2">
              <w:rPr>
                <w:rFonts w:ascii="Arial" w:hAnsi="Arial" w:cs="Arial"/>
                <w:lang w:eastAsia="zh-CN"/>
              </w:rPr>
              <w:t>тыс.  рублей, в том числе:</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1 – 2078,1 тыс.  рублей;</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2 – 380,0 тыс. рублей;</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2023 год – </w:t>
            </w:r>
            <w:r w:rsidRPr="00242BB2">
              <w:rPr>
                <w:rFonts w:ascii="Arial" w:hAnsi="Arial" w:cs="Arial"/>
                <w:bCs/>
                <w:lang w:eastAsia="zh-CN"/>
              </w:rPr>
              <w:t xml:space="preserve">800,0  </w:t>
            </w:r>
            <w:r w:rsidRPr="00242BB2">
              <w:rPr>
                <w:rFonts w:ascii="Arial" w:hAnsi="Arial" w:cs="Arial"/>
                <w:lang w:eastAsia="zh-CN"/>
              </w:rPr>
              <w:t>тыс.  рублей, в том числе:</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1 – 800,0 тыс.  рублей;</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2 – 0,0 тыс. рублей;</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2024 год – </w:t>
            </w:r>
            <w:r w:rsidRPr="00242BB2">
              <w:rPr>
                <w:rFonts w:ascii="Arial" w:hAnsi="Arial" w:cs="Arial"/>
                <w:bCs/>
                <w:lang w:eastAsia="zh-CN"/>
              </w:rPr>
              <w:t xml:space="preserve">400,0  </w:t>
            </w:r>
            <w:r w:rsidRPr="00242BB2">
              <w:rPr>
                <w:rFonts w:ascii="Arial" w:hAnsi="Arial" w:cs="Arial"/>
                <w:lang w:eastAsia="zh-CN"/>
              </w:rPr>
              <w:t>тыс.  рублей, в том числе:</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1 – 400,0 тыс.  рублей;</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2 – 0,0 тыс. рублей;</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2025 год  - </w:t>
            </w:r>
            <w:r w:rsidRPr="00242BB2">
              <w:rPr>
                <w:rFonts w:ascii="Arial" w:hAnsi="Arial" w:cs="Arial"/>
                <w:bCs/>
                <w:lang w:eastAsia="zh-CN"/>
              </w:rPr>
              <w:t xml:space="preserve">400,0  </w:t>
            </w:r>
            <w:r w:rsidRPr="00242BB2">
              <w:rPr>
                <w:rFonts w:ascii="Arial" w:hAnsi="Arial" w:cs="Arial"/>
                <w:lang w:eastAsia="zh-CN"/>
              </w:rPr>
              <w:t>тыс.  рублей, в том числе:</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1 – 400,0 тыс.  рубле;</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2 – 0,0 тыс. рублей;</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2026год – </w:t>
            </w:r>
            <w:r w:rsidRPr="00242BB2">
              <w:rPr>
                <w:rFonts w:ascii="Arial" w:hAnsi="Arial" w:cs="Arial"/>
                <w:bCs/>
                <w:lang w:eastAsia="zh-CN"/>
              </w:rPr>
              <w:t xml:space="preserve">400,0  </w:t>
            </w:r>
            <w:r w:rsidRPr="00242BB2">
              <w:rPr>
                <w:rFonts w:ascii="Arial" w:hAnsi="Arial" w:cs="Arial"/>
                <w:lang w:eastAsia="zh-CN"/>
              </w:rPr>
              <w:t>тыс.  рублей, в том числе:</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1 – 400,0 тыс.  рублей;</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2 – 0,0  тыс. рублей;</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2027 год – </w:t>
            </w:r>
            <w:r w:rsidRPr="00242BB2">
              <w:rPr>
                <w:rFonts w:ascii="Arial" w:hAnsi="Arial" w:cs="Arial"/>
                <w:bCs/>
                <w:lang w:eastAsia="zh-CN"/>
              </w:rPr>
              <w:t xml:space="preserve">400,0  </w:t>
            </w:r>
            <w:r w:rsidRPr="00242BB2">
              <w:rPr>
                <w:rFonts w:ascii="Arial" w:hAnsi="Arial" w:cs="Arial"/>
                <w:lang w:eastAsia="zh-CN"/>
              </w:rPr>
              <w:t>тыс.  рублей, в том числе:</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1 –  400,0  тыс.  рублей;</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задача 2 – 0,0  тыс. рублей;</w:t>
            </w:r>
          </w:p>
        </w:tc>
      </w:tr>
    </w:tbl>
    <w:bookmarkEnd w:id="0"/>
    <w:p w:rsidR="00242BB2" w:rsidRPr="00242BB2" w:rsidRDefault="00242BB2" w:rsidP="00242BB2">
      <w:pPr>
        <w:suppressAutoHyphens/>
        <w:autoSpaceDE w:val="0"/>
        <w:autoSpaceDN w:val="0"/>
        <w:adjustRightInd w:val="0"/>
        <w:jc w:val="center"/>
        <w:rPr>
          <w:rFonts w:ascii="Arial" w:hAnsi="Arial" w:cs="Arial"/>
          <w:lang w:eastAsia="zh-CN"/>
        </w:rPr>
      </w:pPr>
      <w:r w:rsidRPr="00242BB2">
        <w:rPr>
          <w:rFonts w:ascii="Arial" w:hAnsi="Arial" w:cs="Arial"/>
          <w:lang w:eastAsia="zh-CN"/>
        </w:rPr>
        <w:t>Паспорт</w:t>
      </w:r>
    </w:p>
    <w:p w:rsidR="00242BB2" w:rsidRPr="00242BB2" w:rsidRDefault="00242BB2" w:rsidP="00242BB2">
      <w:pPr>
        <w:suppressAutoHyphens/>
        <w:autoSpaceDE w:val="0"/>
        <w:autoSpaceDN w:val="0"/>
        <w:adjustRightInd w:val="0"/>
        <w:jc w:val="center"/>
        <w:rPr>
          <w:rFonts w:ascii="Arial" w:hAnsi="Arial" w:cs="Arial"/>
          <w:lang w:eastAsia="zh-CN"/>
        </w:rPr>
      </w:pPr>
      <w:r w:rsidRPr="00242BB2">
        <w:rPr>
          <w:rFonts w:ascii="Arial" w:hAnsi="Arial" w:cs="Arial"/>
          <w:lang w:eastAsia="zh-CN"/>
        </w:rPr>
        <w:t xml:space="preserve">подпрограммы муниципальной программы </w:t>
      </w:r>
    </w:p>
    <w:p w:rsidR="00242BB2" w:rsidRPr="00242BB2" w:rsidRDefault="00242BB2" w:rsidP="00242BB2">
      <w:pPr>
        <w:tabs>
          <w:tab w:val="center" w:pos="4677"/>
          <w:tab w:val="left" w:pos="7140"/>
        </w:tabs>
        <w:suppressAutoHyphens/>
        <w:autoSpaceDE w:val="0"/>
        <w:autoSpaceDN w:val="0"/>
        <w:adjustRightInd w:val="0"/>
        <w:jc w:val="center"/>
        <w:rPr>
          <w:rFonts w:ascii="Arial" w:hAnsi="Arial" w:cs="Arial"/>
          <w:lang w:eastAsia="zh-CN"/>
        </w:rPr>
      </w:pPr>
      <w:r w:rsidRPr="00242BB2">
        <w:rPr>
          <w:rFonts w:ascii="Arial" w:hAnsi="Arial" w:cs="Arial"/>
          <w:lang w:eastAsia="zh-CN"/>
        </w:rPr>
        <w:t>Молоковского муниципального округа</w:t>
      </w:r>
    </w:p>
    <w:tbl>
      <w:tblPr>
        <w:tblW w:w="0" w:type="auto"/>
        <w:tblInd w:w="204" w:type="dxa"/>
        <w:tblLayout w:type="fixed"/>
        <w:tblCellMar>
          <w:top w:w="102" w:type="dxa"/>
          <w:left w:w="62" w:type="dxa"/>
          <w:bottom w:w="102" w:type="dxa"/>
          <w:right w:w="62" w:type="dxa"/>
        </w:tblCellMar>
        <w:tblLook w:val="0000"/>
      </w:tblPr>
      <w:tblGrid>
        <w:gridCol w:w="3827"/>
        <w:gridCol w:w="5670"/>
      </w:tblGrid>
      <w:tr w:rsidR="00242BB2" w:rsidRPr="00242BB2" w:rsidTr="0087795E">
        <w:tc>
          <w:tcPr>
            <w:tcW w:w="3827"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jc w:val="both"/>
              <w:rPr>
                <w:rFonts w:ascii="Arial" w:hAnsi="Arial" w:cs="Arial"/>
                <w:lang w:eastAsia="zh-CN"/>
              </w:rPr>
            </w:pPr>
            <w:r w:rsidRPr="00242BB2">
              <w:rPr>
                <w:rFonts w:ascii="Arial" w:hAnsi="Arial" w:cs="Arial"/>
                <w:lang w:eastAsia="zh-CN"/>
              </w:rPr>
              <w:t>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rPr>
                <w:rFonts w:ascii="Arial" w:hAnsi="Arial" w:cs="Arial"/>
                <w:lang w:eastAsia="zh-CN"/>
              </w:rPr>
            </w:pPr>
            <w:r w:rsidRPr="00242BB2">
              <w:rPr>
                <w:rFonts w:ascii="Arial" w:hAnsi="Arial" w:cs="Arial"/>
                <w:lang w:eastAsia="zh-CN"/>
              </w:rPr>
              <w:t>Газификация населенных пунктов Молоковского муниципального округа</w:t>
            </w:r>
          </w:p>
        </w:tc>
      </w:tr>
      <w:tr w:rsidR="00242BB2" w:rsidRPr="00242BB2" w:rsidTr="0087795E">
        <w:tc>
          <w:tcPr>
            <w:tcW w:w="3827"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jc w:val="both"/>
              <w:rPr>
                <w:rFonts w:ascii="Arial" w:hAnsi="Arial" w:cs="Arial"/>
                <w:lang w:eastAsia="zh-CN"/>
              </w:rPr>
            </w:pPr>
            <w:r w:rsidRPr="00242BB2">
              <w:rPr>
                <w:rFonts w:ascii="Arial" w:hAnsi="Arial" w:cs="Arial"/>
                <w:lang w:eastAsia="zh-CN"/>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rPr>
                <w:rFonts w:ascii="Arial" w:hAnsi="Arial" w:cs="Arial"/>
                <w:color w:val="000000"/>
                <w:lang w:eastAsia="zh-CN"/>
              </w:rPr>
            </w:pPr>
            <w:r w:rsidRPr="00242BB2">
              <w:rPr>
                <w:rFonts w:ascii="Arial" w:hAnsi="Arial" w:cs="Arial"/>
                <w:b/>
                <w:color w:val="000000"/>
                <w:lang w:eastAsia="zh-CN"/>
              </w:rPr>
              <w:t>Задача 1</w:t>
            </w:r>
            <w:r w:rsidRPr="00242BB2">
              <w:rPr>
                <w:rFonts w:ascii="Arial" w:hAnsi="Arial" w:cs="Arial"/>
                <w:color w:val="000000"/>
                <w:lang w:eastAsia="zh-CN"/>
              </w:rPr>
              <w:t xml:space="preserve">  Развитие системы газоснабжения населенных пунктов </w:t>
            </w:r>
            <w:r w:rsidRPr="00242BB2">
              <w:rPr>
                <w:rFonts w:ascii="Arial" w:hAnsi="Arial" w:cs="Arial"/>
                <w:lang w:eastAsia="zh-CN"/>
              </w:rPr>
              <w:t>Молоковского муниципального округа</w:t>
            </w:r>
            <w:r w:rsidRPr="00242BB2">
              <w:rPr>
                <w:rFonts w:ascii="Arial" w:hAnsi="Arial" w:cs="Arial"/>
                <w:color w:val="000000"/>
                <w:lang w:eastAsia="zh-CN"/>
              </w:rPr>
              <w:t xml:space="preserve"> </w:t>
            </w:r>
          </w:p>
          <w:p w:rsidR="00242BB2" w:rsidRPr="00242BB2" w:rsidRDefault="00242BB2" w:rsidP="00242BB2">
            <w:pPr>
              <w:suppressAutoHyphens/>
              <w:rPr>
                <w:rFonts w:ascii="Arial" w:hAnsi="Arial" w:cs="Arial"/>
                <w:lang w:eastAsia="zh-CN"/>
              </w:rPr>
            </w:pPr>
            <w:r w:rsidRPr="00242BB2">
              <w:rPr>
                <w:rFonts w:ascii="Arial" w:hAnsi="Arial" w:cs="Arial"/>
                <w:b/>
                <w:bCs/>
                <w:color w:val="000000"/>
                <w:lang w:eastAsia="zh-CN"/>
              </w:rPr>
              <w:t xml:space="preserve">Задача 2  </w:t>
            </w:r>
            <w:r w:rsidRPr="00242BB2">
              <w:rPr>
                <w:rFonts w:ascii="Arial" w:hAnsi="Arial" w:cs="Arial"/>
                <w:color w:val="000000"/>
                <w:lang w:eastAsia="zh-CN"/>
              </w:rPr>
              <w:t>Создание условий для обеспечения природным газом потребителей Городского поселения- поселок Молоково</w:t>
            </w:r>
          </w:p>
        </w:tc>
      </w:tr>
      <w:tr w:rsidR="00242BB2" w:rsidRPr="00242BB2" w:rsidTr="0087795E">
        <w:tc>
          <w:tcPr>
            <w:tcW w:w="3827"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jc w:val="both"/>
              <w:rPr>
                <w:rFonts w:ascii="Arial" w:hAnsi="Arial" w:cs="Arial"/>
                <w:lang w:eastAsia="zh-CN"/>
              </w:rPr>
            </w:pPr>
            <w:r w:rsidRPr="00242BB2">
              <w:rPr>
                <w:rFonts w:ascii="Arial" w:hAnsi="Arial" w:cs="Arial"/>
                <w:lang w:eastAsia="zh-CN"/>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rPr>
                <w:rFonts w:ascii="Arial" w:hAnsi="Arial" w:cs="Arial"/>
                <w:color w:val="000000" w:themeColor="text1"/>
                <w:lang w:eastAsia="zh-CN"/>
              </w:rPr>
            </w:pPr>
            <w:r w:rsidRPr="00242BB2">
              <w:rPr>
                <w:rFonts w:ascii="Arial" w:hAnsi="Arial" w:cs="Arial"/>
                <w:color w:val="000000"/>
                <w:lang w:eastAsia="zh-CN"/>
              </w:rPr>
              <w:t xml:space="preserve">  Количество газифицированных населенных пунктов в Молоковском муниципальном округе – 1 населенный пункт</w:t>
            </w:r>
          </w:p>
        </w:tc>
      </w:tr>
      <w:tr w:rsidR="00242BB2" w:rsidRPr="00242BB2" w:rsidTr="0087795E">
        <w:tc>
          <w:tcPr>
            <w:tcW w:w="3827"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Источники финансирования </w:t>
            </w:r>
            <w:r w:rsidRPr="00242BB2">
              <w:rPr>
                <w:rFonts w:ascii="Arial" w:hAnsi="Arial" w:cs="Arial"/>
                <w:lang w:eastAsia="zh-CN"/>
              </w:rPr>
              <w:lastRenderedPageBreak/>
              <w:t>подпрограмм по годам реализации</w:t>
            </w:r>
          </w:p>
        </w:tc>
        <w:tc>
          <w:tcPr>
            <w:tcW w:w="5670"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rPr>
                <w:rFonts w:ascii="Arial" w:hAnsi="Arial" w:cs="Arial"/>
                <w:lang w:eastAsia="zh-CN"/>
              </w:rPr>
            </w:pPr>
            <w:r w:rsidRPr="00242BB2">
              <w:rPr>
                <w:rFonts w:ascii="Arial" w:hAnsi="Arial" w:cs="Arial"/>
                <w:lang w:eastAsia="zh-CN"/>
              </w:rPr>
              <w:lastRenderedPageBreak/>
              <w:t xml:space="preserve">Источники финансирования подпрограммы в </w:t>
            </w:r>
            <w:r w:rsidRPr="00242BB2">
              <w:rPr>
                <w:rFonts w:ascii="Arial" w:hAnsi="Arial" w:cs="Arial"/>
                <w:lang w:eastAsia="zh-CN"/>
              </w:rPr>
              <w:lastRenderedPageBreak/>
              <w:t>2022-2027 годах:</w:t>
            </w:r>
          </w:p>
          <w:p w:rsidR="00242BB2" w:rsidRPr="00242BB2" w:rsidRDefault="00242BB2" w:rsidP="00242BB2">
            <w:pPr>
              <w:widowControl w:val="0"/>
              <w:tabs>
                <w:tab w:val="left" w:pos="3245"/>
              </w:tabs>
              <w:suppressAutoHyphens/>
              <w:autoSpaceDE w:val="0"/>
              <w:autoSpaceDN w:val="0"/>
              <w:adjustRightInd w:val="0"/>
              <w:rPr>
                <w:rFonts w:ascii="Arial" w:hAnsi="Arial" w:cs="Arial"/>
                <w:lang w:eastAsia="zh-CN"/>
              </w:rPr>
            </w:pPr>
            <w:r w:rsidRPr="00242BB2">
              <w:rPr>
                <w:rFonts w:ascii="Arial" w:hAnsi="Arial" w:cs="Arial"/>
                <w:lang w:eastAsia="zh-CN"/>
              </w:rPr>
              <w:t xml:space="preserve">2022 год – 300,0 тыс. рублей, средства местного бюджета. </w:t>
            </w:r>
          </w:p>
          <w:p w:rsidR="00242BB2" w:rsidRPr="00242BB2" w:rsidRDefault="00242BB2" w:rsidP="00242BB2">
            <w:pPr>
              <w:widowControl w:val="0"/>
              <w:tabs>
                <w:tab w:val="left" w:pos="3245"/>
              </w:tabs>
              <w:suppressAutoHyphens/>
              <w:autoSpaceDE w:val="0"/>
              <w:autoSpaceDN w:val="0"/>
              <w:adjustRightInd w:val="0"/>
              <w:rPr>
                <w:rFonts w:ascii="Arial" w:hAnsi="Arial" w:cs="Arial"/>
                <w:lang w:eastAsia="zh-CN"/>
              </w:rPr>
            </w:pPr>
            <w:r w:rsidRPr="00242BB2">
              <w:rPr>
                <w:rFonts w:ascii="Arial" w:hAnsi="Arial" w:cs="Arial"/>
                <w:lang w:eastAsia="zh-CN"/>
              </w:rPr>
              <w:t xml:space="preserve">2023 год – 00,0 тыс.  рублей.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2024 год – 00,0 тыс.  рублей.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2025 год – 00,0 тыс. рублей.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2026 год -  00,0 тыс.  рублей.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2027 год -  00,0 тыс.  рублей. </w:t>
            </w:r>
          </w:p>
        </w:tc>
      </w:tr>
      <w:tr w:rsidR="00242BB2" w:rsidRPr="00242BB2" w:rsidTr="0087795E">
        <w:tc>
          <w:tcPr>
            <w:tcW w:w="3827" w:type="dxa"/>
            <w:tcBorders>
              <w:top w:val="single" w:sz="4" w:space="0" w:color="auto"/>
              <w:left w:val="single" w:sz="4" w:space="0" w:color="auto"/>
              <w:bottom w:val="single" w:sz="4" w:space="0" w:color="auto"/>
              <w:right w:val="single" w:sz="4" w:space="0" w:color="auto"/>
            </w:tcBorders>
          </w:tcPr>
          <w:p w:rsidR="00242BB2" w:rsidRPr="00242BB2" w:rsidRDefault="00242BB2" w:rsidP="00242BB2">
            <w:pPr>
              <w:suppressAutoHyphens/>
              <w:autoSpaceDE w:val="0"/>
              <w:autoSpaceDN w:val="0"/>
              <w:adjustRightInd w:val="0"/>
              <w:jc w:val="both"/>
              <w:rPr>
                <w:rFonts w:ascii="Arial" w:hAnsi="Arial" w:cs="Arial"/>
                <w:lang w:eastAsia="zh-CN"/>
              </w:rPr>
            </w:pPr>
            <w:r w:rsidRPr="00242BB2">
              <w:rPr>
                <w:rFonts w:ascii="Arial" w:hAnsi="Arial" w:cs="Arial"/>
                <w:lang w:eastAsia="zh-CN"/>
              </w:rPr>
              <w:lastRenderedPageBreak/>
              <w:t>Плановые объемы финансирования задач подпрограммы по годам реализации</w:t>
            </w:r>
          </w:p>
        </w:tc>
        <w:tc>
          <w:tcPr>
            <w:tcW w:w="5670" w:type="dxa"/>
            <w:tcBorders>
              <w:top w:val="single" w:sz="4" w:space="0" w:color="auto"/>
              <w:bottom w:val="single" w:sz="4" w:space="0" w:color="auto"/>
              <w:right w:val="single" w:sz="4" w:space="0" w:color="auto"/>
            </w:tcBorders>
          </w:tcPr>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Объемы финансирования подпрограммы в 2022 – 2027 годах:</w:t>
            </w:r>
          </w:p>
          <w:p w:rsidR="00242BB2" w:rsidRPr="00242BB2" w:rsidRDefault="00242BB2" w:rsidP="00242BB2">
            <w:pPr>
              <w:widowControl w:val="0"/>
              <w:tabs>
                <w:tab w:val="left" w:pos="3245"/>
              </w:tabs>
              <w:suppressAutoHyphens/>
              <w:autoSpaceDE w:val="0"/>
              <w:autoSpaceDN w:val="0"/>
              <w:adjustRightInd w:val="0"/>
              <w:rPr>
                <w:rFonts w:ascii="Arial" w:hAnsi="Arial" w:cs="Arial"/>
                <w:lang w:eastAsia="zh-CN"/>
              </w:rPr>
            </w:pPr>
            <w:r w:rsidRPr="00242BB2">
              <w:rPr>
                <w:rFonts w:ascii="Arial" w:hAnsi="Arial" w:cs="Arial"/>
                <w:lang w:eastAsia="zh-CN"/>
              </w:rPr>
              <w:t xml:space="preserve">2022 год – 300,0 тыс. рублей, средства местного бюджета. </w:t>
            </w:r>
          </w:p>
          <w:p w:rsidR="00242BB2" w:rsidRPr="00242BB2" w:rsidRDefault="00242BB2" w:rsidP="00242BB2">
            <w:pPr>
              <w:widowControl w:val="0"/>
              <w:tabs>
                <w:tab w:val="left" w:pos="3245"/>
              </w:tabs>
              <w:suppressAutoHyphens/>
              <w:autoSpaceDE w:val="0"/>
              <w:autoSpaceDN w:val="0"/>
              <w:adjustRightInd w:val="0"/>
              <w:rPr>
                <w:rFonts w:ascii="Arial" w:hAnsi="Arial" w:cs="Arial"/>
                <w:lang w:eastAsia="zh-CN"/>
              </w:rPr>
            </w:pPr>
            <w:r w:rsidRPr="00242BB2">
              <w:rPr>
                <w:rFonts w:ascii="Arial" w:hAnsi="Arial" w:cs="Arial"/>
                <w:lang w:eastAsia="zh-CN"/>
              </w:rPr>
              <w:t xml:space="preserve">2023 год – 00,0 тыс.  рублей.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2024 год – 00,0 тыс.  рублей.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2025 год – 00,0 тыс. рублей. </w:t>
            </w:r>
          </w:p>
          <w:p w:rsidR="00242BB2" w:rsidRPr="00242BB2" w:rsidRDefault="00242BB2" w:rsidP="00242BB2">
            <w:pPr>
              <w:widowControl w:val="0"/>
              <w:tabs>
                <w:tab w:val="left" w:pos="3245"/>
              </w:tabs>
              <w:suppressAutoHyphens/>
              <w:autoSpaceDE w:val="0"/>
              <w:autoSpaceDN w:val="0"/>
              <w:adjustRightInd w:val="0"/>
              <w:jc w:val="both"/>
              <w:rPr>
                <w:rFonts w:ascii="Arial" w:hAnsi="Arial" w:cs="Arial"/>
                <w:lang w:eastAsia="zh-CN"/>
              </w:rPr>
            </w:pPr>
            <w:r w:rsidRPr="00242BB2">
              <w:rPr>
                <w:rFonts w:ascii="Arial" w:hAnsi="Arial" w:cs="Arial"/>
                <w:lang w:eastAsia="zh-CN"/>
              </w:rPr>
              <w:t xml:space="preserve">2026 год -  00,0 тыс.  рублей. </w:t>
            </w:r>
          </w:p>
          <w:p w:rsidR="00242BB2" w:rsidRPr="00242BB2" w:rsidRDefault="00242BB2" w:rsidP="00242BB2">
            <w:pPr>
              <w:widowControl w:val="0"/>
              <w:suppressAutoHyphens/>
              <w:autoSpaceDE w:val="0"/>
              <w:autoSpaceDN w:val="0"/>
              <w:adjustRightInd w:val="0"/>
              <w:jc w:val="both"/>
              <w:rPr>
                <w:rFonts w:ascii="Arial" w:hAnsi="Arial" w:cs="Arial"/>
                <w:lang w:eastAsia="zh-CN"/>
              </w:rPr>
            </w:pPr>
            <w:r w:rsidRPr="00242BB2">
              <w:rPr>
                <w:rFonts w:ascii="Arial" w:hAnsi="Arial" w:cs="Arial"/>
                <w:lang w:eastAsia="zh-CN"/>
              </w:rPr>
              <w:t>2027 год -  00,0 тыс.  рублей.</w:t>
            </w:r>
          </w:p>
        </w:tc>
      </w:tr>
    </w:tbl>
    <w:p w:rsidR="00242BB2" w:rsidRPr="00242BB2" w:rsidRDefault="00242BB2" w:rsidP="00242BB2">
      <w:pPr>
        <w:suppressAutoHyphens/>
        <w:autoSpaceDE w:val="0"/>
        <w:jc w:val="center"/>
        <w:rPr>
          <w:rFonts w:ascii="Arial" w:hAnsi="Arial" w:cs="Arial"/>
          <w:b/>
          <w:lang w:eastAsia="zh-CN"/>
        </w:rPr>
      </w:pPr>
    </w:p>
    <w:p w:rsidR="00242BB2" w:rsidRPr="00242BB2" w:rsidRDefault="00242BB2" w:rsidP="00242BB2">
      <w:pPr>
        <w:suppressAutoHyphens/>
        <w:autoSpaceDE w:val="0"/>
        <w:jc w:val="center"/>
        <w:rPr>
          <w:rFonts w:ascii="Arial" w:hAnsi="Arial" w:cs="Arial"/>
          <w:b/>
          <w:lang w:eastAsia="zh-CN"/>
        </w:rPr>
      </w:pPr>
    </w:p>
    <w:p w:rsidR="00242BB2" w:rsidRPr="00242BB2" w:rsidRDefault="00242BB2" w:rsidP="00242BB2">
      <w:pPr>
        <w:jc w:val="center"/>
        <w:textAlignment w:val="baseline"/>
        <w:rPr>
          <w:rFonts w:ascii="Arial" w:hAnsi="Arial" w:cs="Arial"/>
          <w:b/>
        </w:rPr>
      </w:pPr>
    </w:p>
    <w:p w:rsidR="00242BB2" w:rsidRPr="00242BB2" w:rsidRDefault="00242BB2" w:rsidP="00242BB2">
      <w:pPr>
        <w:jc w:val="center"/>
        <w:textAlignment w:val="baseline"/>
        <w:rPr>
          <w:rFonts w:ascii="Arial" w:hAnsi="Arial" w:cs="Arial"/>
          <w:b/>
        </w:rPr>
      </w:pPr>
    </w:p>
    <w:p w:rsidR="00242BB2" w:rsidRPr="00242BB2" w:rsidRDefault="00242BB2" w:rsidP="00242BB2">
      <w:pPr>
        <w:jc w:val="center"/>
        <w:textAlignment w:val="baseline"/>
        <w:rPr>
          <w:rFonts w:ascii="Arial" w:hAnsi="Arial" w:cs="Arial"/>
          <w:b/>
        </w:rPr>
      </w:pPr>
    </w:p>
    <w:p w:rsidR="00242BB2" w:rsidRPr="00242BB2" w:rsidRDefault="00242BB2" w:rsidP="00242BB2">
      <w:pPr>
        <w:jc w:val="center"/>
        <w:textAlignment w:val="baseline"/>
        <w:rPr>
          <w:rFonts w:ascii="Arial" w:hAnsi="Arial" w:cs="Arial"/>
          <w:b/>
        </w:rPr>
      </w:pPr>
      <w:r w:rsidRPr="00242BB2">
        <w:rPr>
          <w:rFonts w:ascii="Arial" w:hAnsi="Arial" w:cs="Arial"/>
          <w:b/>
        </w:rPr>
        <w:t xml:space="preserve">Раздел </w:t>
      </w:r>
      <w:r w:rsidRPr="00242BB2">
        <w:rPr>
          <w:rFonts w:ascii="Arial" w:hAnsi="Arial" w:cs="Arial"/>
          <w:b/>
          <w:lang w:val="en-US"/>
        </w:rPr>
        <w:t>I</w:t>
      </w:r>
    </w:p>
    <w:p w:rsidR="00242BB2" w:rsidRPr="00242BB2" w:rsidRDefault="00242BB2" w:rsidP="00242BB2">
      <w:pPr>
        <w:suppressAutoHyphens/>
        <w:autoSpaceDE w:val="0"/>
        <w:jc w:val="center"/>
        <w:rPr>
          <w:rFonts w:ascii="Arial" w:hAnsi="Arial" w:cs="Arial"/>
          <w:b/>
          <w:lang w:eastAsia="zh-CN"/>
        </w:rPr>
      </w:pPr>
      <w:r w:rsidRPr="00242BB2">
        <w:rPr>
          <w:rFonts w:ascii="Arial" w:hAnsi="Arial" w:cs="Arial"/>
          <w:b/>
          <w:lang w:eastAsia="zh-CN"/>
        </w:rPr>
        <w:t>Подраздел I</w:t>
      </w:r>
    </w:p>
    <w:p w:rsidR="00242BB2" w:rsidRPr="00242BB2" w:rsidRDefault="00242BB2" w:rsidP="00242BB2">
      <w:pPr>
        <w:suppressAutoHyphens/>
        <w:jc w:val="center"/>
        <w:outlineLvl w:val="1"/>
        <w:rPr>
          <w:rFonts w:ascii="Arial" w:hAnsi="Arial" w:cs="Arial"/>
          <w:color w:val="000000"/>
          <w:lang w:eastAsia="zh-CN"/>
        </w:rPr>
      </w:pPr>
    </w:p>
    <w:p w:rsidR="00242BB2" w:rsidRPr="00242BB2" w:rsidRDefault="00242BB2" w:rsidP="00242BB2">
      <w:pPr>
        <w:suppressAutoHyphens/>
        <w:jc w:val="center"/>
        <w:rPr>
          <w:rFonts w:ascii="Arial" w:hAnsi="Arial" w:cs="Arial"/>
          <w:b/>
          <w:color w:val="000000"/>
          <w:lang w:eastAsia="zh-CN"/>
        </w:rPr>
      </w:pPr>
      <w:r w:rsidRPr="00242BB2">
        <w:rPr>
          <w:rFonts w:ascii="Arial" w:hAnsi="Arial" w:cs="Arial"/>
          <w:b/>
          <w:color w:val="000000"/>
          <w:lang w:eastAsia="zh-CN"/>
        </w:rPr>
        <w:t>Общая характеристика сферы реализации муниципальной программы</w:t>
      </w:r>
    </w:p>
    <w:p w:rsidR="00242BB2" w:rsidRPr="00242BB2" w:rsidRDefault="00242BB2" w:rsidP="00242BB2">
      <w:pPr>
        <w:suppressAutoHyphens/>
        <w:jc w:val="center"/>
        <w:rPr>
          <w:rFonts w:ascii="Arial" w:hAnsi="Arial" w:cs="Arial"/>
          <w:color w:val="000000"/>
          <w:lang w:eastAsia="zh-CN"/>
        </w:rPr>
      </w:pPr>
    </w:p>
    <w:p w:rsidR="00242BB2" w:rsidRPr="00242BB2" w:rsidRDefault="00242BB2" w:rsidP="00242BB2">
      <w:pPr>
        <w:widowControl w:val="0"/>
        <w:suppressAutoHyphens/>
        <w:autoSpaceDE w:val="0"/>
        <w:spacing w:line="276" w:lineRule="auto"/>
        <w:ind w:firstLine="540"/>
        <w:jc w:val="both"/>
        <w:rPr>
          <w:rFonts w:ascii="Arial" w:hAnsi="Arial" w:cs="Arial"/>
          <w:lang w:eastAsia="zh-CN"/>
        </w:rPr>
      </w:pPr>
      <w:r w:rsidRPr="00242BB2">
        <w:rPr>
          <w:rFonts w:ascii="Arial" w:hAnsi="Arial" w:cs="Arial"/>
          <w:lang w:eastAsia="zh-CN"/>
        </w:rPr>
        <w:t xml:space="preserve">Приоритетные направления в сфере топливно-энергетического комплекса и жилищно-коммунального хозяйства Молоковского муниципального округа Тверской области определены в соответствии с </w:t>
      </w:r>
      <w:hyperlink r:id="rId4" w:history="1">
        <w:r w:rsidRPr="00242BB2">
          <w:rPr>
            <w:rFonts w:ascii="Arial" w:hAnsi="Arial" w:cs="Arial"/>
            <w:color w:val="000000" w:themeColor="text1"/>
            <w:lang w:eastAsia="zh-CN"/>
          </w:rPr>
          <w:t>Указом</w:t>
        </w:r>
      </w:hyperlink>
      <w:r w:rsidRPr="00242BB2">
        <w:rPr>
          <w:rFonts w:ascii="Arial" w:hAnsi="Arial" w:cs="Arial"/>
          <w:lang w:eastAsia="zh-CN"/>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242BB2" w:rsidRPr="00242BB2" w:rsidRDefault="00242BB2" w:rsidP="00242BB2">
      <w:pPr>
        <w:widowControl w:val="0"/>
        <w:suppressAutoHyphens/>
        <w:autoSpaceDE w:val="0"/>
        <w:spacing w:line="276" w:lineRule="auto"/>
        <w:ind w:firstLine="540"/>
        <w:jc w:val="both"/>
        <w:rPr>
          <w:rFonts w:ascii="Arial" w:hAnsi="Arial" w:cs="Arial"/>
          <w:lang w:eastAsia="zh-CN"/>
        </w:rPr>
      </w:pPr>
      <w:r w:rsidRPr="00242BB2">
        <w:rPr>
          <w:rFonts w:ascii="Arial" w:hAnsi="Arial" w:cs="Arial"/>
          <w:lang w:eastAsia="zh-CN"/>
        </w:rPr>
        <w:t>Муниципальная программа направлена на повышение уровня  коммунального  обслуживания населения, степени устойчивости и надежности функционирования коммунальных систем жизнеобеспечения населения на территории Молоковского муниципального округа.</w:t>
      </w:r>
    </w:p>
    <w:p w:rsidR="00242BB2" w:rsidRPr="00242BB2" w:rsidRDefault="00242BB2" w:rsidP="00242BB2">
      <w:pPr>
        <w:widowControl w:val="0"/>
        <w:suppressAutoHyphens/>
        <w:autoSpaceDE w:val="0"/>
        <w:spacing w:line="276" w:lineRule="auto"/>
        <w:ind w:firstLine="540"/>
        <w:jc w:val="both"/>
        <w:rPr>
          <w:rFonts w:ascii="Arial" w:hAnsi="Arial" w:cs="Arial"/>
          <w:lang w:eastAsia="zh-CN"/>
        </w:rPr>
      </w:pPr>
    </w:p>
    <w:p w:rsidR="00242BB2" w:rsidRPr="00242BB2" w:rsidRDefault="00242BB2" w:rsidP="00242BB2">
      <w:pPr>
        <w:widowControl w:val="0"/>
        <w:suppressAutoHyphens/>
        <w:autoSpaceDE w:val="0"/>
        <w:spacing w:line="276" w:lineRule="auto"/>
        <w:ind w:firstLine="540"/>
        <w:jc w:val="both"/>
        <w:rPr>
          <w:rFonts w:ascii="Arial" w:hAnsi="Arial" w:cs="Arial"/>
          <w:lang w:eastAsia="zh-CN"/>
        </w:rPr>
      </w:pPr>
      <w:r w:rsidRPr="00242BB2">
        <w:rPr>
          <w:rFonts w:ascii="Arial" w:hAnsi="Arial" w:cs="Arial"/>
          <w:lang w:eastAsia="zh-CN"/>
        </w:rPr>
        <w:t>1. Жилищный фонд Молоковского муниципального округа включает 3723 строений и составляет 210,1 тыс.. кв. м жилья, в том числе в муниципальной собственности находится 14,1 тыс.. кв. м, в государственной собственности – 1,4 тыс. кв. м, в частной собственности – 194,6 тыс. кв. м.</w:t>
      </w:r>
    </w:p>
    <w:p w:rsidR="00242BB2" w:rsidRPr="00242BB2" w:rsidRDefault="00242BB2" w:rsidP="00242BB2">
      <w:pPr>
        <w:widowControl w:val="0"/>
        <w:suppressAutoHyphens/>
        <w:autoSpaceDE w:val="0"/>
        <w:spacing w:before="220" w:line="276" w:lineRule="auto"/>
        <w:ind w:firstLine="540"/>
        <w:jc w:val="both"/>
        <w:rPr>
          <w:rFonts w:ascii="Arial" w:hAnsi="Arial" w:cs="Arial"/>
          <w:lang w:eastAsia="zh-CN"/>
        </w:rPr>
      </w:pPr>
      <w:r w:rsidRPr="00242BB2">
        <w:rPr>
          <w:rFonts w:ascii="Arial" w:hAnsi="Arial" w:cs="Arial"/>
          <w:lang w:eastAsia="zh-CN"/>
        </w:rPr>
        <w:t>Городской жилищный фонд составляет 64,7 тыс. кв. м, сельский – 145,4 тыс. кв. м.</w:t>
      </w:r>
    </w:p>
    <w:p w:rsidR="00242BB2" w:rsidRPr="00242BB2" w:rsidRDefault="00242BB2" w:rsidP="00242BB2">
      <w:pPr>
        <w:widowControl w:val="0"/>
        <w:suppressAutoHyphens/>
        <w:autoSpaceDE w:val="0"/>
        <w:spacing w:before="220" w:line="276" w:lineRule="auto"/>
        <w:ind w:firstLine="540"/>
        <w:jc w:val="both"/>
        <w:rPr>
          <w:rFonts w:ascii="Arial" w:hAnsi="Arial" w:cs="Arial"/>
          <w:lang w:eastAsia="zh-CN"/>
        </w:rPr>
      </w:pPr>
      <w:r w:rsidRPr="00242BB2">
        <w:rPr>
          <w:rFonts w:ascii="Arial" w:hAnsi="Arial" w:cs="Arial"/>
          <w:lang w:eastAsia="zh-CN"/>
        </w:rPr>
        <w:t xml:space="preserve">Обеспеченность общей площадью жилых помещений в расчете на одного жителя составляет 54,5 кв. м, в том числе в городской местности - 36,8 кв. м, в </w:t>
      </w:r>
      <w:r w:rsidRPr="00242BB2">
        <w:rPr>
          <w:rFonts w:ascii="Arial" w:hAnsi="Arial" w:cs="Arial"/>
          <w:lang w:eastAsia="zh-CN"/>
        </w:rPr>
        <w:lastRenderedPageBreak/>
        <w:t>сельской - 69,7 кв. м.</w:t>
      </w:r>
    </w:p>
    <w:p w:rsidR="00242BB2" w:rsidRPr="00242BB2" w:rsidRDefault="00242BB2" w:rsidP="00242BB2">
      <w:pPr>
        <w:suppressAutoHyphens/>
        <w:spacing w:line="276" w:lineRule="auto"/>
        <w:ind w:firstLine="540"/>
        <w:jc w:val="both"/>
        <w:rPr>
          <w:rFonts w:ascii="Arial" w:hAnsi="Arial" w:cs="Arial"/>
          <w:lang w:eastAsia="zh-CN"/>
        </w:rPr>
      </w:pPr>
    </w:p>
    <w:p w:rsidR="00242BB2" w:rsidRPr="00242BB2" w:rsidRDefault="00242BB2" w:rsidP="00242BB2">
      <w:pPr>
        <w:suppressAutoHyphens/>
        <w:spacing w:line="276" w:lineRule="auto"/>
        <w:ind w:firstLine="540"/>
        <w:jc w:val="both"/>
        <w:rPr>
          <w:rFonts w:ascii="Arial" w:hAnsi="Arial" w:cs="Arial"/>
          <w:lang w:eastAsia="zh-CN"/>
        </w:rPr>
      </w:pPr>
      <w:r w:rsidRPr="00242BB2">
        <w:rPr>
          <w:rFonts w:ascii="Arial" w:hAnsi="Arial" w:cs="Arial"/>
          <w:lang w:eastAsia="zh-CN"/>
        </w:rPr>
        <w:t xml:space="preserve">2. В коммунальном комплексе Молоковского муниципального округа Тверской области насчитывается более </w:t>
      </w:r>
      <w:r w:rsidRPr="00242BB2">
        <w:rPr>
          <w:rFonts w:ascii="Arial" w:hAnsi="Arial" w:cs="Arial"/>
          <w:color w:val="000000" w:themeColor="text1"/>
          <w:lang w:eastAsia="zh-CN"/>
        </w:rPr>
        <w:t>300</w:t>
      </w:r>
      <w:r w:rsidRPr="00242BB2">
        <w:rPr>
          <w:rFonts w:ascii="Arial" w:hAnsi="Arial" w:cs="Arial"/>
          <w:lang w:eastAsia="zh-CN"/>
        </w:rPr>
        <w:t xml:space="preserve"> различных объектов, среди которых 7 котельных всех форм собственности суммарной тепловой мощностью более </w:t>
      </w:r>
      <w:r w:rsidRPr="00242BB2">
        <w:rPr>
          <w:rFonts w:ascii="Arial" w:hAnsi="Arial" w:cs="Arial"/>
        </w:rPr>
        <w:t>18,7</w:t>
      </w:r>
      <w:r w:rsidRPr="00242BB2">
        <w:rPr>
          <w:rFonts w:ascii="Arial" w:hAnsi="Arial" w:cs="Arial"/>
          <w:lang w:eastAsia="zh-CN"/>
        </w:rPr>
        <w:t xml:space="preserve"> Гкал/час, 8,7 км тепловых сетей, </w:t>
      </w:r>
      <w:r w:rsidRPr="00242BB2">
        <w:rPr>
          <w:rFonts w:ascii="Arial" w:hAnsi="Arial" w:cs="Arial"/>
        </w:rPr>
        <w:t>830,48</w:t>
      </w:r>
      <w:r w:rsidRPr="00242BB2">
        <w:rPr>
          <w:rFonts w:ascii="Arial" w:hAnsi="Arial" w:cs="Arial"/>
          <w:lang w:eastAsia="zh-CN"/>
        </w:rPr>
        <w:t xml:space="preserve"> км воздушных и кабельных электрических линий, 119 км водопроводных сетей,   52 артезианских скважины, 195 шахтных колодцев,  8,6 км канализационных сетей и многие другие объекты жилищно-коммунального хозяйства.</w:t>
      </w:r>
    </w:p>
    <w:p w:rsidR="00242BB2" w:rsidRPr="00242BB2" w:rsidRDefault="00242BB2" w:rsidP="00242BB2">
      <w:pPr>
        <w:suppressAutoHyphens/>
        <w:spacing w:line="276" w:lineRule="auto"/>
        <w:ind w:firstLine="540"/>
        <w:jc w:val="both"/>
        <w:rPr>
          <w:rFonts w:ascii="Arial" w:hAnsi="Arial" w:cs="Arial"/>
          <w:color w:val="000000"/>
          <w:lang w:eastAsia="zh-CN"/>
        </w:rPr>
      </w:pPr>
      <w:r w:rsidRPr="00242BB2">
        <w:rPr>
          <w:rFonts w:ascii="Arial" w:hAnsi="Arial" w:cs="Arial"/>
          <w:color w:val="000000"/>
          <w:lang w:eastAsia="zh-CN"/>
        </w:rPr>
        <w:t xml:space="preserve">В </w:t>
      </w:r>
      <w:r w:rsidRPr="00242BB2">
        <w:rPr>
          <w:rFonts w:ascii="Arial" w:hAnsi="Arial" w:cs="Arial"/>
          <w:lang w:eastAsia="zh-CN"/>
        </w:rPr>
        <w:t xml:space="preserve">Молоковском  муниципальном округе </w:t>
      </w:r>
      <w:r w:rsidRPr="00242BB2">
        <w:rPr>
          <w:rFonts w:ascii="Arial" w:hAnsi="Arial" w:cs="Arial"/>
          <w:color w:val="000000"/>
          <w:lang w:eastAsia="zh-CN"/>
        </w:rPr>
        <w:t xml:space="preserve">услуги жилищно-коммунального комплекса оказывают два муниципальных унитарных предприятия, единственным учредителем которых является </w:t>
      </w:r>
      <w:r w:rsidRPr="00242BB2">
        <w:rPr>
          <w:rFonts w:ascii="Arial" w:hAnsi="Arial" w:cs="Arial"/>
          <w:lang w:eastAsia="zh-CN"/>
        </w:rPr>
        <w:t>Молоковский муниципальный  округ</w:t>
      </w:r>
      <w:r w:rsidRPr="00242BB2">
        <w:rPr>
          <w:rFonts w:ascii="Arial" w:hAnsi="Arial" w:cs="Arial"/>
          <w:color w:val="000000"/>
          <w:lang w:eastAsia="zh-CN"/>
        </w:rPr>
        <w:t>.</w:t>
      </w:r>
    </w:p>
    <w:p w:rsidR="00242BB2" w:rsidRPr="00242BB2" w:rsidRDefault="00242BB2" w:rsidP="00242BB2">
      <w:pPr>
        <w:suppressAutoHyphens/>
        <w:spacing w:line="276" w:lineRule="auto"/>
        <w:jc w:val="both"/>
        <w:rPr>
          <w:rFonts w:ascii="Arial" w:hAnsi="Arial" w:cs="Arial"/>
          <w:bCs/>
          <w:iCs/>
          <w:lang w:eastAsia="zh-CN"/>
        </w:rPr>
      </w:pPr>
      <w:r w:rsidRPr="00242BB2">
        <w:rPr>
          <w:rFonts w:ascii="Arial" w:hAnsi="Arial" w:cs="Arial"/>
          <w:color w:val="000000" w:themeColor="text1"/>
          <w:lang w:eastAsia="zh-CN"/>
        </w:rPr>
        <w:t>Централизованное теплоснабжение присутствует на территории пгт. Молоково, к услуге подключено 20,6% жилой площади поселения. Централизованным водоснабжением обеспечено 100% жителей пгт.Молоково; 65,4% сельского населения обеспечены централизованным водоснабжением с подачей воды в жилое помещение; 23,4 % с подачей</w:t>
      </w:r>
      <w:r w:rsidRPr="00242BB2">
        <w:rPr>
          <w:rFonts w:ascii="Arial" w:hAnsi="Arial" w:cs="Arial"/>
          <w:color w:val="000000"/>
          <w:lang w:eastAsia="zh-CN"/>
        </w:rPr>
        <w:t xml:space="preserve"> питьевой воды до уличной колонки</w:t>
      </w:r>
      <w:r w:rsidRPr="00242BB2">
        <w:rPr>
          <w:rFonts w:ascii="Arial" w:hAnsi="Arial" w:cs="Arial"/>
          <w:color w:val="000000" w:themeColor="text1"/>
          <w:lang w:eastAsia="zh-CN"/>
        </w:rPr>
        <w:t xml:space="preserve"> и 11,2 % из шахтных колодцев.</w:t>
      </w:r>
      <w:r w:rsidRPr="00242BB2">
        <w:rPr>
          <w:rFonts w:ascii="Arial" w:hAnsi="Arial" w:cs="Arial"/>
          <w:color w:val="000000"/>
          <w:lang w:eastAsia="zh-CN"/>
        </w:rPr>
        <w:t xml:space="preserve"> Услугами водоотведения пользуются 63,1% или 1,2 тысяч жителей пгт.Молоково.</w:t>
      </w:r>
      <w:r w:rsidRPr="00242BB2">
        <w:rPr>
          <w:rFonts w:ascii="Arial" w:hAnsi="Arial" w:cs="Arial"/>
          <w:bCs/>
          <w:iCs/>
          <w:lang w:eastAsia="zh-CN"/>
        </w:rPr>
        <w:t xml:space="preserve">    </w:t>
      </w:r>
    </w:p>
    <w:p w:rsidR="00242BB2" w:rsidRPr="00242BB2" w:rsidRDefault="00242BB2" w:rsidP="00242BB2">
      <w:pPr>
        <w:suppressAutoHyphens/>
        <w:spacing w:line="276" w:lineRule="auto"/>
        <w:ind w:firstLine="708"/>
        <w:jc w:val="both"/>
        <w:rPr>
          <w:rFonts w:ascii="Arial" w:hAnsi="Arial" w:cs="Arial"/>
          <w:bCs/>
          <w:iCs/>
          <w:lang w:eastAsia="zh-CN"/>
        </w:rPr>
      </w:pPr>
    </w:p>
    <w:p w:rsidR="00242BB2" w:rsidRPr="00242BB2" w:rsidRDefault="00242BB2" w:rsidP="00242BB2">
      <w:pPr>
        <w:suppressAutoHyphens/>
        <w:spacing w:line="276" w:lineRule="auto"/>
        <w:ind w:firstLine="708"/>
        <w:jc w:val="both"/>
        <w:rPr>
          <w:rFonts w:ascii="Arial" w:hAnsi="Arial" w:cs="Arial"/>
          <w:lang w:eastAsia="zh-CN"/>
        </w:rPr>
      </w:pPr>
      <w:r w:rsidRPr="00242BB2">
        <w:rPr>
          <w:rFonts w:ascii="Arial" w:hAnsi="Arial" w:cs="Arial"/>
          <w:bCs/>
          <w:iCs/>
          <w:lang w:eastAsia="zh-CN"/>
        </w:rPr>
        <w:t xml:space="preserve">3. Газификация населенных пунктов </w:t>
      </w:r>
      <w:r w:rsidRPr="00242BB2">
        <w:rPr>
          <w:rFonts w:ascii="Arial" w:hAnsi="Arial" w:cs="Arial"/>
          <w:lang w:eastAsia="zh-CN"/>
        </w:rPr>
        <w:t>Молоковского муниципального округа</w:t>
      </w:r>
    </w:p>
    <w:p w:rsidR="00242BB2" w:rsidRPr="00242BB2" w:rsidRDefault="00242BB2" w:rsidP="00242BB2">
      <w:pPr>
        <w:suppressAutoHyphens/>
        <w:spacing w:line="276" w:lineRule="auto"/>
        <w:ind w:firstLine="708"/>
        <w:jc w:val="both"/>
        <w:rPr>
          <w:rFonts w:ascii="Arial" w:hAnsi="Arial" w:cs="Arial"/>
          <w:bCs/>
          <w:iCs/>
          <w:lang w:eastAsia="zh-CN"/>
        </w:rPr>
      </w:pPr>
      <w:r w:rsidRPr="00242BB2">
        <w:rPr>
          <w:rFonts w:ascii="Arial" w:hAnsi="Arial" w:cs="Arial"/>
          <w:bCs/>
          <w:iCs/>
          <w:lang w:eastAsia="zh-CN"/>
        </w:rPr>
        <w:t xml:space="preserve"> Тверской области</w:t>
      </w:r>
      <w:r w:rsidRPr="00242BB2">
        <w:rPr>
          <w:rFonts w:ascii="Arial" w:hAnsi="Arial" w:cs="Arial"/>
          <w:bCs/>
          <w:i/>
          <w:iCs/>
          <w:lang w:eastAsia="zh-CN"/>
        </w:rPr>
        <w:t>.</w:t>
      </w:r>
    </w:p>
    <w:p w:rsidR="00242BB2" w:rsidRPr="00242BB2" w:rsidRDefault="00242BB2" w:rsidP="00242BB2">
      <w:pPr>
        <w:suppressAutoHyphens/>
        <w:spacing w:line="276" w:lineRule="auto"/>
        <w:jc w:val="both"/>
        <w:rPr>
          <w:rFonts w:ascii="Arial" w:hAnsi="Arial" w:cs="Arial"/>
          <w:lang w:eastAsia="zh-CN"/>
        </w:rPr>
      </w:pPr>
      <w:r w:rsidRPr="00242BB2">
        <w:rPr>
          <w:rFonts w:ascii="Arial" w:hAnsi="Arial" w:cs="Arial"/>
          <w:lang w:eastAsia="zh-CN"/>
        </w:rPr>
        <w:t>В настоящий период газоснабжение населения Молоковского муниципального округа осуществляется    сжиженным  газом в баллонах. Уровень газификации округа природным газом по состоянию на 2021 составляет - 0%.   Учитывая специфику округа (Молоковский муниципальный округ относится к сельскохозяйственным районам области), газификация села стала приоритетной задачей администрации, в т.ч. и из-за возможности использования на эти цели федеральных и региональных инвестиций.</w:t>
      </w:r>
    </w:p>
    <w:p w:rsidR="00242BB2" w:rsidRPr="00242BB2" w:rsidRDefault="00242BB2" w:rsidP="00242BB2">
      <w:pPr>
        <w:widowControl w:val="0"/>
        <w:ind w:firstLine="840"/>
        <w:jc w:val="both"/>
        <w:rPr>
          <w:rFonts w:ascii="Arial" w:hAnsi="Arial" w:cs="Arial"/>
          <w:snapToGrid w:val="0"/>
        </w:rPr>
      </w:pPr>
      <w:r w:rsidRPr="00242BB2">
        <w:rPr>
          <w:rFonts w:ascii="Arial" w:hAnsi="Arial" w:cs="Arial"/>
          <w:snapToGrid w:val="0"/>
        </w:rPr>
        <w:t xml:space="preserve">         Решения по газификации того или иного муниципального округа Тверской области и об очередности проведения работ по газификации принимаются на уровне субъекта с учетом перспективы развития муниципального образования. </w:t>
      </w:r>
    </w:p>
    <w:p w:rsidR="00242BB2" w:rsidRPr="00242BB2" w:rsidRDefault="00242BB2" w:rsidP="00242BB2">
      <w:pPr>
        <w:suppressAutoHyphens/>
        <w:ind w:firstLine="708"/>
        <w:rPr>
          <w:rFonts w:ascii="Arial" w:hAnsi="Arial" w:cs="Arial"/>
          <w:color w:val="FF0000"/>
          <w:lang w:eastAsia="zh-CN"/>
        </w:rPr>
      </w:pPr>
      <w:r w:rsidRPr="00242BB2">
        <w:rPr>
          <w:rFonts w:ascii="Arial" w:hAnsi="Arial" w:cs="Arial"/>
          <w:lang w:eastAsia="zh-CN"/>
        </w:rPr>
        <w:t>Характеристика основных показателей этой  программы приведена в приложении 2 к настоящей  программе.</w:t>
      </w:r>
    </w:p>
    <w:p w:rsidR="00242BB2" w:rsidRPr="00242BB2" w:rsidRDefault="00242BB2" w:rsidP="00242BB2">
      <w:pPr>
        <w:suppressAutoHyphens/>
        <w:spacing w:line="276" w:lineRule="auto"/>
        <w:jc w:val="both"/>
        <w:rPr>
          <w:rFonts w:ascii="Arial" w:hAnsi="Arial" w:cs="Arial"/>
          <w:lang w:eastAsia="zh-CN"/>
        </w:rPr>
      </w:pPr>
    </w:p>
    <w:p w:rsidR="00242BB2" w:rsidRPr="00242BB2" w:rsidRDefault="00242BB2" w:rsidP="00242BB2">
      <w:pPr>
        <w:suppressAutoHyphens/>
        <w:ind w:firstLine="708"/>
        <w:jc w:val="center"/>
        <w:rPr>
          <w:rFonts w:ascii="Arial" w:hAnsi="Arial" w:cs="Arial"/>
          <w:b/>
          <w:lang w:eastAsia="zh-CN"/>
        </w:rPr>
      </w:pPr>
      <w:r w:rsidRPr="00242BB2">
        <w:rPr>
          <w:rFonts w:ascii="Arial" w:hAnsi="Arial" w:cs="Arial"/>
          <w:b/>
          <w:bCs/>
          <w:lang w:eastAsia="ar-SA"/>
        </w:rPr>
        <w:t xml:space="preserve">Подраздел </w:t>
      </w:r>
      <w:r w:rsidRPr="00242BB2">
        <w:rPr>
          <w:rFonts w:ascii="Arial" w:hAnsi="Arial" w:cs="Arial"/>
          <w:b/>
          <w:lang w:eastAsia="zh-CN"/>
        </w:rPr>
        <w:t>II</w:t>
      </w:r>
    </w:p>
    <w:p w:rsidR="00242BB2" w:rsidRPr="00242BB2" w:rsidRDefault="00242BB2" w:rsidP="00242BB2">
      <w:pPr>
        <w:tabs>
          <w:tab w:val="left" w:pos="3600"/>
        </w:tabs>
        <w:suppressAutoHyphens/>
        <w:ind w:firstLine="708"/>
        <w:rPr>
          <w:rFonts w:ascii="Arial" w:hAnsi="Arial" w:cs="Arial"/>
          <w:b/>
          <w:bCs/>
          <w:lang w:eastAsia="zh-CN"/>
        </w:rPr>
      </w:pPr>
      <w:r w:rsidRPr="00242BB2">
        <w:rPr>
          <w:rFonts w:ascii="Arial" w:hAnsi="Arial" w:cs="Arial"/>
          <w:b/>
          <w:bCs/>
          <w:lang w:eastAsia="zh-CN"/>
        </w:rPr>
        <w:tab/>
      </w:r>
    </w:p>
    <w:p w:rsidR="00242BB2" w:rsidRPr="00242BB2" w:rsidRDefault="00242BB2" w:rsidP="00242BB2">
      <w:pPr>
        <w:suppressAutoHyphens/>
        <w:ind w:firstLine="709"/>
        <w:jc w:val="center"/>
        <w:rPr>
          <w:rFonts w:ascii="Arial" w:hAnsi="Arial" w:cs="Arial"/>
          <w:lang w:eastAsia="zh-CN"/>
        </w:rPr>
      </w:pPr>
      <w:r w:rsidRPr="00242BB2">
        <w:rPr>
          <w:rFonts w:ascii="Arial" w:hAnsi="Arial" w:cs="Arial"/>
          <w:b/>
          <w:bCs/>
          <w:lang w:eastAsia="zh-CN"/>
        </w:rPr>
        <w:t>Основные проблемы в сфере реализации муниципальной программы</w:t>
      </w:r>
    </w:p>
    <w:p w:rsidR="00242BB2" w:rsidRPr="00242BB2" w:rsidRDefault="00242BB2" w:rsidP="00242BB2">
      <w:pPr>
        <w:suppressAutoHyphens/>
        <w:ind w:firstLine="708"/>
        <w:contextualSpacing/>
        <w:jc w:val="both"/>
        <w:rPr>
          <w:rFonts w:ascii="Arial" w:hAnsi="Arial" w:cs="Arial"/>
          <w:bCs/>
          <w:lang w:eastAsia="zh-CN"/>
        </w:rPr>
      </w:pPr>
    </w:p>
    <w:p w:rsidR="00242BB2" w:rsidRPr="00242BB2" w:rsidRDefault="00242BB2" w:rsidP="00242BB2">
      <w:pPr>
        <w:shd w:val="clear" w:color="auto" w:fill="FFFFFF"/>
        <w:suppressAutoHyphens/>
        <w:spacing w:line="276" w:lineRule="auto"/>
        <w:ind w:left="112" w:right="4" w:firstLine="547"/>
        <w:jc w:val="both"/>
        <w:rPr>
          <w:rFonts w:ascii="Arial" w:hAnsi="Arial" w:cs="Arial"/>
          <w:lang w:eastAsia="zh-CN"/>
        </w:rPr>
      </w:pPr>
      <w:r w:rsidRPr="00242BB2">
        <w:rPr>
          <w:rFonts w:ascii="Arial" w:hAnsi="Arial" w:cs="Arial"/>
          <w:color w:val="000000" w:themeColor="text1"/>
          <w:lang w:eastAsia="zh-CN"/>
        </w:rPr>
        <w:t>Основной проблемой в сфере жилищно-коммунального хозяйства</w:t>
      </w:r>
      <w:r w:rsidRPr="00242BB2">
        <w:rPr>
          <w:rFonts w:ascii="Arial" w:hAnsi="Arial" w:cs="Arial"/>
          <w:color w:val="000000"/>
          <w:lang w:eastAsia="zh-CN"/>
        </w:rPr>
        <w:t xml:space="preserve"> </w:t>
      </w:r>
      <w:r w:rsidRPr="00242BB2">
        <w:rPr>
          <w:rFonts w:ascii="Arial" w:hAnsi="Arial" w:cs="Arial"/>
          <w:lang w:eastAsia="zh-CN"/>
        </w:rPr>
        <w:t>Молоковского муниципального округа</w:t>
      </w:r>
      <w:r w:rsidRPr="00242BB2">
        <w:rPr>
          <w:rFonts w:ascii="Arial" w:hAnsi="Arial" w:cs="Arial"/>
          <w:color w:val="000000"/>
          <w:lang w:eastAsia="zh-C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предприятий коммунального комплекса, т.е. доходы от реализации продукции по экономически-обоснованному тарифу не перекрывают себестоимость </w:t>
      </w:r>
      <w:r w:rsidRPr="00242BB2">
        <w:rPr>
          <w:rFonts w:ascii="Arial" w:hAnsi="Arial" w:cs="Arial"/>
          <w:color w:val="000000"/>
          <w:lang w:eastAsia="zh-CN"/>
        </w:rPr>
        <w:lastRenderedPageBreak/>
        <w:t xml:space="preserve">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 </w:t>
      </w:r>
    </w:p>
    <w:p w:rsidR="00242BB2" w:rsidRPr="00242BB2" w:rsidRDefault="00242BB2" w:rsidP="00242BB2">
      <w:pPr>
        <w:shd w:val="clear" w:color="auto" w:fill="FFFFFF"/>
        <w:suppressAutoHyphens/>
        <w:spacing w:line="276" w:lineRule="auto"/>
        <w:ind w:left="94" w:right="36" w:firstLine="673"/>
        <w:jc w:val="both"/>
        <w:rPr>
          <w:rFonts w:ascii="Arial" w:hAnsi="Arial" w:cs="Arial"/>
          <w:color w:val="000000"/>
          <w:lang w:eastAsia="zh-CN"/>
        </w:rPr>
      </w:pPr>
      <w:r w:rsidRPr="00242BB2">
        <w:rPr>
          <w:rFonts w:ascii="Arial" w:hAnsi="Arial" w:cs="Arial"/>
          <w:color w:val="000000"/>
          <w:lang w:eastAsia="zh-CN"/>
        </w:rPr>
        <w:t>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 Программа направлена и на решение таких проблем, как гарантированное перекрытие потребности округа в теплоносителе и воде для обеспечения эффективного и качественного обеспечения потребителей коммунальными ресурсами, на минимизацию затрат на производство этих ресурсов и на обеспечение экологической безопасности в районе.</w:t>
      </w:r>
    </w:p>
    <w:p w:rsidR="00242BB2" w:rsidRPr="00242BB2" w:rsidRDefault="00242BB2" w:rsidP="00242BB2">
      <w:pPr>
        <w:shd w:val="clear" w:color="auto" w:fill="FFFFFF"/>
        <w:suppressAutoHyphens/>
        <w:spacing w:line="276" w:lineRule="auto"/>
        <w:ind w:left="94" w:right="36" w:firstLine="673"/>
        <w:jc w:val="both"/>
        <w:rPr>
          <w:rFonts w:ascii="Arial" w:hAnsi="Arial" w:cs="Arial"/>
          <w:lang w:eastAsia="zh-CN"/>
        </w:rPr>
      </w:pPr>
      <w:r w:rsidRPr="00242BB2">
        <w:rPr>
          <w:rFonts w:ascii="Arial" w:hAnsi="Arial" w:cs="Arial"/>
          <w:lang w:eastAsia="zh-CN"/>
        </w:rPr>
        <w:t xml:space="preserve">Обеспечение качественной питьевой водой населения Молоковского муниципального округа в достаточном количестве одна из основных задач органов местного самоуправления. Водоснабжение округа осуществляется, (в основном) из подземных источников, износ сетей составляет 85 % и более. </w:t>
      </w:r>
    </w:p>
    <w:p w:rsidR="00242BB2" w:rsidRPr="00242BB2" w:rsidRDefault="00242BB2" w:rsidP="00242BB2">
      <w:pPr>
        <w:shd w:val="clear" w:color="auto" w:fill="FFFFFF"/>
        <w:suppressAutoHyphens/>
        <w:spacing w:line="276" w:lineRule="auto"/>
        <w:ind w:left="94" w:right="36" w:firstLine="673"/>
        <w:jc w:val="both"/>
        <w:rPr>
          <w:rFonts w:ascii="Arial" w:hAnsi="Arial" w:cs="Arial"/>
          <w:color w:val="000000"/>
          <w:lang w:eastAsia="zh-CN"/>
        </w:rPr>
      </w:pPr>
      <w:r w:rsidRPr="00242BB2">
        <w:rPr>
          <w:rFonts w:ascii="Arial" w:hAnsi="Arial" w:cs="Arial"/>
          <w:lang w:eastAsia="zh-CN"/>
        </w:rPr>
        <w:t xml:space="preserve">В связи с ветхостью сетей водопровода, происходят частные (почти ежедневные) порывы. Необходимы средства для поэтапной замены </w:t>
      </w:r>
      <w:r w:rsidRPr="00242BB2">
        <w:rPr>
          <w:rFonts w:ascii="Arial" w:hAnsi="Arial" w:cs="Arial"/>
          <w:color w:val="000000"/>
          <w:lang w:eastAsia="zh-CN"/>
        </w:rPr>
        <w:t>ветхих водопроводных сетей и дополнительное оборудование на скважинах для обеспечения сохранности существующей водопроводной сети (ЧРП, система мягких пусков).</w:t>
      </w:r>
    </w:p>
    <w:p w:rsidR="00242BB2" w:rsidRPr="00242BB2" w:rsidRDefault="00242BB2" w:rsidP="00242BB2">
      <w:pPr>
        <w:shd w:val="clear" w:color="auto" w:fill="FFFFFF"/>
        <w:suppressAutoHyphens/>
        <w:spacing w:line="276" w:lineRule="auto"/>
        <w:ind w:left="67" w:firstLine="673"/>
        <w:jc w:val="both"/>
        <w:rPr>
          <w:rFonts w:ascii="Arial" w:hAnsi="Arial" w:cs="Arial"/>
          <w:lang w:eastAsia="zh-CN"/>
        </w:rPr>
      </w:pPr>
      <w:r w:rsidRPr="00242BB2">
        <w:rPr>
          <w:rFonts w:ascii="Arial" w:hAnsi="Arial" w:cs="Arial"/>
          <w:lang w:eastAsia="zh-CN"/>
        </w:rPr>
        <w:t>Существующие очистные сооружения в поселке Молоково были введены в эксплуатацию в 1985 году. С момента ввода в эксплуатацию капитальный ремонт на очистных сооружениях не проводился, оборудование технически и морально изношено, поэтому состояние очистных сооружений оценивается, как близко к критическому, в любой момент может произойти сброс загрязненных сточных вод в окружающую среду, что приведет к загрязнению водных объектов и возможным вспышкам инфекционных заболеваний.</w:t>
      </w:r>
    </w:p>
    <w:p w:rsidR="00242BB2" w:rsidRPr="00242BB2" w:rsidRDefault="00242BB2" w:rsidP="00242BB2">
      <w:pPr>
        <w:shd w:val="clear" w:color="auto" w:fill="FFFFFF"/>
        <w:suppressAutoHyphens/>
        <w:spacing w:line="276" w:lineRule="auto"/>
        <w:ind w:left="48" w:right="14" w:firstLine="673"/>
        <w:jc w:val="both"/>
        <w:rPr>
          <w:rFonts w:ascii="Arial" w:hAnsi="Arial" w:cs="Arial"/>
          <w:lang w:eastAsia="zh-CN"/>
        </w:rPr>
      </w:pPr>
      <w:r w:rsidRPr="00242BB2">
        <w:rPr>
          <w:rFonts w:ascii="Arial" w:hAnsi="Arial" w:cs="Arial"/>
          <w:lang w:eastAsia="zh-CN"/>
        </w:rPr>
        <w:t>Кроме того, вследствие переполнения иловых площадок невозможно регулировать уровень активного ила, не решен вопрос утилизации твердых отходов, возникающих после очистки сточных вод.</w:t>
      </w:r>
    </w:p>
    <w:p w:rsidR="00242BB2" w:rsidRPr="00242BB2" w:rsidRDefault="00242BB2" w:rsidP="00242BB2">
      <w:pPr>
        <w:shd w:val="clear" w:color="auto" w:fill="FFFFFF"/>
        <w:tabs>
          <w:tab w:val="left" w:pos="768"/>
        </w:tabs>
        <w:suppressAutoHyphens/>
        <w:spacing w:line="276" w:lineRule="auto"/>
        <w:jc w:val="both"/>
        <w:rPr>
          <w:rFonts w:ascii="Arial" w:hAnsi="Arial" w:cs="Arial"/>
          <w:lang w:eastAsia="zh-CN"/>
        </w:rPr>
      </w:pPr>
      <w:r w:rsidRPr="00242BB2">
        <w:rPr>
          <w:rFonts w:ascii="Arial" w:hAnsi="Arial" w:cs="Arial"/>
          <w:lang w:eastAsia="zh-CN"/>
        </w:rPr>
        <w:t xml:space="preserve">Износ канализационных сетей района и канализационных насосных станций составляет  более 70% </w:t>
      </w:r>
    </w:p>
    <w:p w:rsidR="00242BB2" w:rsidRPr="00242BB2" w:rsidRDefault="00242BB2" w:rsidP="00242BB2">
      <w:pPr>
        <w:suppressAutoHyphens/>
        <w:spacing w:line="276" w:lineRule="auto"/>
        <w:jc w:val="both"/>
        <w:rPr>
          <w:rFonts w:ascii="Arial" w:hAnsi="Arial" w:cs="Arial"/>
          <w:lang w:eastAsia="zh-CN"/>
        </w:rPr>
      </w:pPr>
      <w:r w:rsidRPr="00242BB2">
        <w:rPr>
          <w:rFonts w:ascii="Arial" w:hAnsi="Arial" w:cs="Arial"/>
          <w:lang w:eastAsia="zh-CN"/>
        </w:rPr>
        <w:t>По вопросам теплоснабжения основная проблема –  малое  число подключенных потребителей.  Решить эту проблему может только модернизация поселковой котельной, что предусматривает большие финансовые вложения или уход от отопления такими котельными на индивидуальное газовое отоплениеи за счет строительства модульных котельных. Износ тепловых сетей в поселке Молоково составляет более 76 %, что не позволяет обеспечить нормальный тепловой режим в домах, а для теплоснабжающих предприятий приносит убытки.</w:t>
      </w:r>
    </w:p>
    <w:p w:rsidR="00242BB2" w:rsidRPr="00242BB2" w:rsidRDefault="00242BB2" w:rsidP="00242BB2">
      <w:pPr>
        <w:widowControl w:val="0"/>
        <w:suppressAutoHyphens/>
        <w:autoSpaceDE w:val="0"/>
        <w:spacing w:before="220" w:line="276" w:lineRule="auto"/>
        <w:ind w:firstLine="540"/>
        <w:jc w:val="both"/>
        <w:rPr>
          <w:rFonts w:ascii="Arial" w:hAnsi="Arial" w:cs="Arial"/>
          <w:lang w:eastAsia="zh-CN"/>
        </w:rPr>
      </w:pPr>
      <w:r w:rsidRPr="00242BB2">
        <w:rPr>
          <w:rFonts w:ascii="Arial" w:hAnsi="Arial" w:cs="Arial"/>
          <w:lang w:eastAsia="zh-CN"/>
        </w:rPr>
        <w:t xml:space="preserve">Учитывая состояние, в котором в настоящее время находится отрасль жилищно-коммунального хозяйства, администрация Молоковского муниципального округа планирует в ближайший период провести ряд </w:t>
      </w:r>
      <w:r w:rsidRPr="00242BB2">
        <w:rPr>
          <w:rFonts w:ascii="Arial" w:hAnsi="Arial" w:cs="Arial"/>
          <w:lang w:eastAsia="zh-CN"/>
        </w:rPr>
        <w:lastRenderedPageBreak/>
        <w:t>мероприятий, направленных на обеспечение населения области качественными услугами. Планируется продолжить работу по привлечению средств областного бюджета Тверской области для развития систем коммунальной инфраструктуры в муниципальном образовании.</w:t>
      </w:r>
    </w:p>
    <w:p w:rsidR="00242BB2" w:rsidRPr="00242BB2" w:rsidRDefault="00242BB2" w:rsidP="00242BB2">
      <w:pPr>
        <w:suppressAutoHyphens/>
        <w:spacing w:line="276" w:lineRule="auto"/>
        <w:jc w:val="both"/>
        <w:rPr>
          <w:rFonts w:ascii="Arial" w:hAnsi="Arial" w:cs="Arial"/>
          <w:bCs/>
          <w:iCs/>
          <w:lang w:eastAsia="zh-CN"/>
        </w:rPr>
      </w:pPr>
    </w:p>
    <w:p w:rsidR="00242BB2" w:rsidRPr="00242BB2" w:rsidRDefault="00242BB2" w:rsidP="00242BB2">
      <w:pPr>
        <w:suppressAutoHyphens/>
        <w:autoSpaceDE w:val="0"/>
        <w:ind w:firstLine="540"/>
        <w:jc w:val="center"/>
        <w:rPr>
          <w:rFonts w:ascii="Arial" w:hAnsi="Arial" w:cs="Arial"/>
          <w:b/>
          <w:lang w:eastAsia="zh-CN"/>
        </w:rPr>
      </w:pPr>
      <w:r w:rsidRPr="00242BB2">
        <w:rPr>
          <w:rFonts w:ascii="Arial" w:hAnsi="Arial" w:cs="Arial"/>
          <w:b/>
          <w:bCs/>
          <w:lang w:eastAsia="ar-SA"/>
        </w:rPr>
        <w:t xml:space="preserve">Подраздел </w:t>
      </w:r>
      <w:r w:rsidRPr="00242BB2">
        <w:rPr>
          <w:rFonts w:ascii="Arial" w:hAnsi="Arial" w:cs="Arial"/>
          <w:b/>
          <w:lang w:eastAsia="zh-CN"/>
        </w:rPr>
        <w:t>II</w:t>
      </w:r>
      <w:r w:rsidRPr="00242BB2">
        <w:rPr>
          <w:rFonts w:ascii="Arial" w:hAnsi="Arial" w:cs="Arial"/>
          <w:b/>
          <w:lang w:val="en-US" w:eastAsia="zh-CN"/>
        </w:rPr>
        <w:t>I</w:t>
      </w:r>
    </w:p>
    <w:p w:rsidR="00242BB2" w:rsidRPr="00242BB2" w:rsidRDefault="00242BB2" w:rsidP="00242BB2">
      <w:pPr>
        <w:widowControl w:val="0"/>
        <w:suppressAutoHyphens/>
        <w:autoSpaceDE w:val="0"/>
        <w:autoSpaceDN w:val="0"/>
        <w:ind w:firstLine="709"/>
        <w:jc w:val="center"/>
        <w:rPr>
          <w:rFonts w:ascii="Arial" w:hAnsi="Arial" w:cs="Arial"/>
          <w:b/>
          <w:lang w:eastAsia="zh-CN"/>
        </w:rPr>
      </w:pPr>
      <w:r w:rsidRPr="00242BB2">
        <w:rPr>
          <w:rFonts w:ascii="Arial" w:hAnsi="Arial" w:cs="Arial"/>
          <w:b/>
          <w:lang w:eastAsia="zh-CN"/>
        </w:rPr>
        <w:t>Приоритеты муниципальной политики в сфере</w:t>
      </w:r>
    </w:p>
    <w:p w:rsidR="00242BB2" w:rsidRPr="00242BB2" w:rsidRDefault="00242BB2" w:rsidP="00242BB2">
      <w:pPr>
        <w:widowControl w:val="0"/>
        <w:suppressAutoHyphens/>
        <w:autoSpaceDE w:val="0"/>
        <w:autoSpaceDN w:val="0"/>
        <w:ind w:firstLine="709"/>
        <w:jc w:val="center"/>
        <w:rPr>
          <w:rFonts w:ascii="Arial" w:hAnsi="Arial" w:cs="Arial"/>
          <w:b/>
          <w:lang w:eastAsia="zh-CN"/>
        </w:rPr>
      </w:pPr>
      <w:r w:rsidRPr="00242BB2">
        <w:rPr>
          <w:rFonts w:ascii="Arial" w:hAnsi="Arial" w:cs="Arial"/>
          <w:b/>
          <w:lang w:eastAsia="zh-CN"/>
        </w:rPr>
        <w:t xml:space="preserve">реализации муниципальной программы и прогноз ее развития </w:t>
      </w:r>
    </w:p>
    <w:p w:rsidR="00242BB2" w:rsidRPr="00242BB2" w:rsidRDefault="00242BB2" w:rsidP="00242BB2">
      <w:pPr>
        <w:suppressAutoHyphens/>
        <w:spacing w:line="276" w:lineRule="auto"/>
        <w:ind w:left="-851"/>
        <w:jc w:val="center"/>
        <w:rPr>
          <w:rFonts w:ascii="Arial" w:hAnsi="Arial" w:cs="Arial"/>
          <w:b/>
          <w:lang w:eastAsia="zh-CN"/>
        </w:rPr>
      </w:pPr>
    </w:p>
    <w:p w:rsidR="00242BB2" w:rsidRPr="00242BB2" w:rsidRDefault="00242BB2" w:rsidP="00242BB2">
      <w:pPr>
        <w:suppressAutoHyphens/>
        <w:spacing w:line="276" w:lineRule="auto"/>
        <w:ind w:left="-851"/>
        <w:rPr>
          <w:rFonts w:ascii="Arial" w:hAnsi="Arial" w:cs="Arial"/>
        </w:rPr>
      </w:pPr>
      <w:r w:rsidRPr="00242BB2">
        <w:rPr>
          <w:rFonts w:ascii="Arial" w:hAnsi="Arial" w:cs="Arial"/>
          <w:lang w:eastAsia="zh-CN"/>
        </w:rPr>
        <w:t xml:space="preserve">                 Основные приоритеты  реализации муниципальной программы </w:t>
      </w:r>
      <w:r w:rsidRPr="00242BB2">
        <w:rPr>
          <w:rFonts w:ascii="Arial" w:hAnsi="Arial" w:cs="Arial"/>
        </w:rPr>
        <w:t>направлены:</w:t>
      </w:r>
    </w:p>
    <w:p w:rsidR="00242BB2" w:rsidRPr="00242BB2" w:rsidRDefault="00242BB2" w:rsidP="00242BB2">
      <w:pPr>
        <w:spacing w:line="276" w:lineRule="auto"/>
        <w:rPr>
          <w:rFonts w:ascii="Arial" w:hAnsi="Arial" w:cs="Arial"/>
          <w:lang w:eastAsia="zh-CN"/>
        </w:rPr>
      </w:pPr>
      <w:r w:rsidRPr="00242BB2">
        <w:rPr>
          <w:rFonts w:ascii="Arial" w:hAnsi="Arial" w:cs="Arial"/>
          <w:lang w:eastAsia="zh-CN"/>
        </w:rPr>
        <w:t>- обеспечение доступности и качества жилищно-коммунальных услуг</w:t>
      </w:r>
      <w:r w:rsidRPr="00242BB2">
        <w:rPr>
          <w:rFonts w:ascii="Arial" w:hAnsi="Arial" w:cs="Arial"/>
        </w:rPr>
        <w:t xml:space="preserve"> для потребителей</w:t>
      </w:r>
      <w:r w:rsidRPr="00242BB2">
        <w:rPr>
          <w:rFonts w:ascii="Arial" w:hAnsi="Arial" w:cs="Arial"/>
          <w:lang w:eastAsia="zh-CN"/>
        </w:rPr>
        <w:t>;</w:t>
      </w:r>
    </w:p>
    <w:p w:rsidR="00242BB2" w:rsidRPr="00242BB2" w:rsidRDefault="00242BB2" w:rsidP="00242BB2">
      <w:pPr>
        <w:spacing w:line="276" w:lineRule="auto"/>
        <w:rPr>
          <w:rFonts w:ascii="Arial" w:hAnsi="Arial" w:cs="Arial"/>
        </w:rPr>
      </w:pPr>
      <w:r w:rsidRPr="00242BB2">
        <w:rPr>
          <w:rFonts w:ascii="Arial" w:hAnsi="Arial" w:cs="Arial"/>
        </w:rPr>
        <w:t>- на модернизацию коммунального хозяйства;</w:t>
      </w:r>
    </w:p>
    <w:p w:rsidR="00242BB2" w:rsidRPr="00242BB2" w:rsidRDefault="00242BB2" w:rsidP="00242BB2">
      <w:pPr>
        <w:spacing w:line="276" w:lineRule="auto"/>
        <w:rPr>
          <w:rFonts w:ascii="Arial" w:hAnsi="Arial" w:cs="Arial"/>
        </w:rPr>
      </w:pPr>
      <w:r w:rsidRPr="00242BB2">
        <w:rPr>
          <w:rFonts w:ascii="Arial" w:hAnsi="Arial" w:cs="Arial"/>
        </w:rPr>
        <w:t>- снижение среднего уровня износа системы коммунальной инфраструктуры;</w:t>
      </w:r>
    </w:p>
    <w:p w:rsidR="00242BB2" w:rsidRPr="00242BB2" w:rsidRDefault="00242BB2" w:rsidP="00242BB2">
      <w:pPr>
        <w:spacing w:line="276" w:lineRule="auto"/>
        <w:rPr>
          <w:rFonts w:ascii="Arial" w:hAnsi="Arial" w:cs="Arial"/>
        </w:rPr>
      </w:pPr>
      <w:r w:rsidRPr="00242BB2">
        <w:rPr>
          <w:rFonts w:ascii="Arial" w:hAnsi="Arial" w:cs="Arial"/>
        </w:rPr>
        <w:t>-</w:t>
      </w:r>
      <w:r w:rsidRPr="00242BB2">
        <w:rPr>
          <w:rFonts w:ascii="Arial" w:hAnsi="Arial" w:cs="Arial"/>
          <w:lang w:eastAsia="zh-CN"/>
        </w:rPr>
        <w:t xml:space="preserve">  переход на  использование наиболее эффективных технологий, применяемых при модернизации (строительстве, создании, и т.д.) объектов коммунальной инфраструктуры</w:t>
      </w:r>
      <w:r w:rsidRPr="00242BB2">
        <w:rPr>
          <w:rFonts w:ascii="Arial" w:hAnsi="Arial" w:cs="Arial"/>
        </w:rPr>
        <w:t>;</w:t>
      </w:r>
    </w:p>
    <w:p w:rsidR="00242BB2" w:rsidRPr="00242BB2" w:rsidRDefault="00242BB2" w:rsidP="00242BB2">
      <w:pPr>
        <w:spacing w:line="276" w:lineRule="auto"/>
        <w:rPr>
          <w:rFonts w:ascii="Arial" w:hAnsi="Arial" w:cs="Arial"/>
        </w:rPr>
      </w:pPr>
      <w:r w:rsidRPr="00242BB2">
        <w:rPr>
          <w:rFonts w:ascii="Arial" w:hAnsi="Arial" w:cs="Arial"/>
        </w:rPr>
        <w:t>- газификация населенных пунктов округа.</w:t>
      </w:r>
    </w:p>
    <w:p w:rsidR="00242BB2" w:rsidRPr="00242BB2" w:rsidRDefault="00242BB2" w:rsidP="00242BB2">
      <w:pPr>
        <w:suppressAutoHyphens/>
        <w:autoSpaceDE w:val="0"/>
        <w:jc w:val="center"/>
        <w:rPr>
          <w:rFonts w:ascii="Arial" w:hAnsi="Arial" w:cs="Arial"/>
          <w:lang w:eastAsia="zh-CN"/>
        </w:rPr>
      </w:pPr>
    </w:p>
    <w:p w:rsidR="00242BB2" w:rsidRPr="00242BB2" w:rsidRDefault="00242BB2" w:rsidP="00242BB2">
      <w:pPr>
        <w:suppressAutoHyphens/>
        <w:ind w:firstLine="708"/>
        <w:jc w:val="center"/>
        <w:rPr>
          <w:rFonts w:ascii="Arial" w:hAnsi="Arial" w:cs="Arial"/>
          <w:b/>
          <w:bCs/>
          <w:lang w:eastAsia="zh-CN"/>
        </w:rPr>
      </w:pPr>
      <w:r w:rsidRPr="00242BB2">
        <w:rPr>
          <w:rFonts w:ascii="Arial" w:hAnsi="Arial" w:cs="Arial"/>
          <w:b/>
          <w:bCs/>
          <w:lang w:eastAsia="zh-CN"/>
        </w:rPr>
        <w:t xml:space="preserve">Подраздел </w:t>
      </w:r>
      <w:r w:rsidRPr="00242BB2">
        <w:rPr>
          <w:rFonts w:ascii="Arial" w:hAnsi="Arial" w:cs="Arial"/>
          <w:b/>
          <w:bCs/>
          <w:lang w:val="en-US" w:eastAsia="zh-CN"/>
        </w:rPr>
        <w:t>IV</w:t>
      </w:r>
      <w:r w:rsidRPr="00242BB2">
        <w:rPr>
          <w:rFonts w:ascii="Arial" w:hAnsi="Arial" w:cs="Arial"/>
          <w:b/>
          <w:bCs/>
          <w:lang w:eastAsia="zh-CN"/>
        </w:rPr>
        <w:t>.</w:t>
      </w:r>
    </w:p>
    <w:p w:rsidR="00242BB2" w:rsidRPr="00242BB2" w:rsidRDefault="00242BB2" w:rsidP="00242BB2">
      <w:pPr>
        <w:suppressAutoHyphens/>
        <w:ind w:firstLine="708"/>
        <w:jc w:val="center"/>
        <w:rPr>
          <w:rFonts w:ascii="Arial" w:hAnsi="Arial" w:cs="Arial"/>
          <w:b/>
          <w:bCs/>
          <w:lang w:eastAsia="zh-CN"/>
        </w:rPr>
      </w:pPr>
      <w:r w:rsidRPr="00242BB2">
        <w:rPr>
          <w:rFonts w:ascii="Arial" w:hAnsi="Arial" w:cs="Arial"/>
          <w:b/>
          <w:bCs/>
          <w:lang w:eastAsia="zh-CN"/>
        </w:rPr>
        <w:t xml:space="preserve"> Результаты анализа влияния внешней и внутренней среды на сферу реализации муниципальной программы</w:t>
      </w:r>
    </w:p>
    <w:p w:rsidR="00242BB2" w:rsidRPr="00242BB2" w:rsidRDefault="00242BB2" w:rsidP="00242BB2">
      <w:pPr>
        <w:suppressAutoHyphens/>
        <w:ind w:firstLine="708"/>
        <w:jc w:val="center"/>
        <w:rPr>
          <w:rFonts w:ascii="Arial" w:hAnsi="Arial" w:cs="Arial"/>
          <w:b/>
          <w:bCs/>
          <w:lang w:eastAsia="zh-CN"/>
        </w:rPr>
      </w:pPr>
    </w:p>
    <w:p w:rsidR="00242BB2" w:rsidRPr="00242BB2" w:rsidRDefault="00242BB2" w:rsidP="00242BB2">
      <w:pPr>
        <w:widowControl w:val="0"/>
        <w:suppressAutoHyphens/>
        <w:autoSpaceDE w:val="0"/>
        <w:ind w:firstLine="540"/>
        <w:jc w:val="both"/>
        <w:rPr>
          <w:rFonts w:ascii="Arial" w:hAnsi="Arial" w:cs="Arial"/>
          <w:lang w:eastAsia="zh-CN"/>
        </w:rPr>
      </w:pPr>
      <w:r w:rsidRPr="00242BB2">
        <w:rPr>
          <w:rFonts w:ascii="Arial" w:hAnsi="Arial" w:cs="Arial"/>
          <w:lang w:eastAsia="zh-CN"/>
        </w:rPr>
        <w:t>. Результатами анализа влияния внешней и внутренней среды на сферу реализации программы являются установление:</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а) положительного влияния внешней и внутренней среды на сферу реализации муниципальной программы;</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б) отрицательного влияния внешней и внутренней среды на сферу реализации муниципальной программы;</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 xml:space="preserve"> К положительному влиянию на сферу реализации муниципальной программы:</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 xml:space="preserve"> а) обусловленному внешней средой, относятся:</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стабильность рынка услуг в жилищно-коммунальной сфере;</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б) обусловленному внутренней средой, относятся:</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низкий уровень текучести кадров;</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наличие низкого процента работников, нуждающихся в совершенствовании основных навыков и умений.</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К отрицательному влиянию на сферу реализации муниципальной программы:</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а) обусловленному внешней средой, относятся:</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 xml:space="preserve">отсутствие долговременности, стабильности и определенности в законодательстве; </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lastRenderedPageBreak/>
        <w:t>природные техногенные катаклизмы, финансовый кризис;</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б) обусловленному внутренней средой, относятся:</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высокий уровень износа объектов коммунальной инфраструктуры;</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высокая стоимость тепловой энергии в  районе;</w:t>
      </w:r>
    </w:p>
    <w:p w:rsidR="00242BB2" w:rsidRPr="00242BB2" w:rsidRDefault="00242BB2" w:rsidP="00242BB2">
      <w:pPr>
        <w:widowControl w:val="0"/>
        <w:suppressAutoHyphens/>
        <w:autoSpaceDE w:val="0"/>
        <w:spacing w:before="220"/>
        <w:ind w:firstLine="540"/>
        <w:jc w:val="both"/>
        <w:rPr>
          <w:rFonts w:ascii="Arial" w:hAnsi="Arial" w:cs="Arial"/>
          <w:lang w:eastAsia="zh-CN"/>
        </w:rPr>
      </w:pPr>
      <w:r w:rsidRPr="00242BB2">
        <w:rPr>
          <w:rFonts w:ascii="Arial" w:hAnsi="Arial" w:cs="Arial"/>
          <w:lang w:eastAsia="zh-CN"/>
        </w:rPr>
        <w:t>отсутствие газификации в  районе.</w:t>
      </w:r>
    </w:p>
    <w:p w:rsidR="00242BB2" w:rsidRPr="00242BB2" w:rsidRDefault="00242BB2" w:rsidP="00242BB2">
      <w:pPr>
        <w:widowControl w:val="0"/>
        <w:suppressAutoHyphens/>
        <w:autoSpaceDE w:val="0"/>
        <w:ind w:firstLine="720"/>
        <w:jc w:val="both"/>
        <w:rPr>
          <w:rFonts w:ascii="Arial" w:hAnsi="Arial" w:cs="Arial"/>
          <w:lang w:eastAsia="zh-CN"/>
        </w:rPr>
      </w:pPr>
    </w:p>
    <w:p w:rsidR="00242BB2" w:rsidRPr="00242BB2" w:rsidRDefault="00242BB2" w:rsidP="00242BB2">
      <w:pPr>
        <w:suppressAutoHyphens/>
        <w:rPr>
          <w:rFonts w:ascii="Arial" w:hAnsi="Arial" w:cs="Arial"/>
          <w:lang w:eastAsia="zh-CN"/>
        </w:rPr>
      </w:pPr>
    </w:p>
    <w:p w:rsidR="00242BB2" w:rsidRPr="00242BB2" w:rsidRDefault="00242BB2" w:rsidP="00242BB2">
      <w:pPr>
        <w:jc w:val="center"/>
        <w:textAlignment w:val="baseline"/>
        <w:rPr>
          <w:rFonts w:ascii="Arial" w:hAnsi="Arial" w:cs="Arial"/>
          <w:b/>
        </w:rPr>
      </w:pPr>
      <w:r w:rsidRPr="00242BB2">
        <w:rPr>
          <w:rFonts w:ascii="Arial" w:hAnsi="Arial" w:cs="Arial"/>
          <w:b/>
        </w:rPr>
        <w:t xml:space="preserve">Раздел </w:t>
      </w:r>
      <w:r w:rsidRPr="00242BB2">
        <w:rPr>
          <w:rFonts w:ascii="Arial" w:hAnsi="Arial" w:cs="Arial"/>
          <w:b/>
          <w:lang w:val="en-US"/>
        </w:rPr>
        <w:t>II</w:t>
      </w:r>
    </w:p>
    <w:p w:rsidR="00242BB2" w:rsidRPr="00242BB2" w:rsidRDefault="00242BB2" w:rsidP="00242BB2">
      <w:pPr>
        <w:suppressAutoHyphens/>
        <w:jc w:val="center"/>
        <w:rPr>
          <w:rFonts w:ascii="Arial" w:hAnsi="Arial" w:cs="Arial"/>
          <w:b/>
          <w:bCs/>
          <w:lang w:eastAsia="zh-CN"/>
        </w:rPr>
      </w:pPr>
      <w:r w:rsidRPr="00242BB2">
        <w:rPr>
          <w:rFonts w:ascii="Arial" w:hAnsi="Arial" w:cs="Arial"/>
          <w:b/>
          <w:lang w:eastAsia="zh-CN"/>
        </w:rPr>
        <w:t>Механизм управления и мониторинга</w:t>
      </w:r>
      <w:r w:rsidRPr="00242BB2">
        <w:rPr>
          <w:rFonts w:ascii="Arial" w:hAnsi="Arial" w:cs="Arial"/>
          <w:lang w:eastAsia="zh-CN"/>
        </w:rPr>
        <w:t xml:space="preserve">  </w:t>
      </w:r>
      <w:r w:rsidRPr="00242BB2">
        <w:rPr>
          <w:rFonts w:ascii="Arial" w:hAnsi="Arial" w:cs="Arial"/>
          <w:b/>
          <w:bCs/>
          <w:lang w:eastAsia="zh-CN"/>
        </w:rPr>
        <w:t>реализации муниципальной программы.</w:t>
      </w:r>
    </w:p>
    <w:p w:rsidR="00242BB2" w:rsidRPr="00242BB2" w:rsidRDefault="00242BB2" w:rsidP="00242BB2">
      <w:pPr>
        <w:suppressAutoHyphens/>
        <w:rPr>
          <w:rFonts w:ascii="Arial" w:hAnsi="Arial" w:cs="Arial"/>
          <w:lang w:eastAsia="zh-CN"/>
        </w:rPr>
      </w:pP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Управление реализацией муниципальной программы предусматривает:</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а)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(администратора)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б) определение операций, направленных на выполнение мероприятий (административных мероприятий) подпрограмм, и распределение их между структурными подразделениями и исполнителями главного администратора (администратора)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в) оперативное принятие решений, обеспечение согласованности взаимодействия всех структурных подразделений и исполнителей главного администратора (администратора) муниципальной программы при реализации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г) учет, контроль и анализ реализации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Главный администратор (администратор)муниципальной программы самостоятельно определяет формы и методы управления реализацией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 xml:space="preserve">Мониторинг реализации </w:t>
      </w:r>
      <w:bookmarkStart w:id="1" w:name="_Hlk20493789"/>
      <w:r w:rsidRPr="00242BB2">
        <w:rPr>
          <w:rFonts w:ascii="Arial" w:hAnsi="Arial" w:cs="Arial"/>
          <w:lang w:eastAsia="zh-CN"/>
        </w:rPr>
        <w:t>муниципальной</w:t>
      </w:r>
      <w:bookmarkEnd w:id="1"/>
      <w:r w:rsidRPr="00242BB2">
        <w:rPr>
          <w:rFonts w:ascii="Arial" w:hAnsi="Arial" w:cs="Arial"/>
          <w:lang w:eastAsia="zh-CN"/>
        </w:rPr>
        <w:t xml:space="preserve"> программы в течение всего периода ее реализации осуществляет администратор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Мониторинг реализации муниципальной программы обеспечивает:</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а) регулярность получения информации о реализации муниципальной программы от ответственных исполнителей главного администратора (администратора)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б) согласованность действий ответственных исполнителей главного администратора (администратора)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в) своевременную актуализацию муниципальной программы с учетом меняющихся внешних и внутренних рисков.</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Мониторинг реализации муниципальной программы осуществляется посредством регулярного сбора, анализа и оценки:</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а) информации об использовании финансовых ресурсов, предусмотренных на реализацию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 xml:space="preserve">б) информации о достижении запланированных показателей </w:t>
      </w:r>
      <w:r w:rsidRPr="00242BB2">
        <w:rPr>
          <w:rFonts w:ascii="Arial" w:hAnsi="Arial" w:cs="Arial"/>
          <w:lang w:eastAsia="zh-CN"/>
        </w:rPr>
        <w:lastRenderedPageBreak/>
        <w:t>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Источниками информации для проведения мониторинга реализации муниципальной программы являются:</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а) статистические показатели, характеризующие сферу реализации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б) отчеты ответственных исполнителей главного администратора (администратора) муниципальной программы о реализации государственной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 xml:space="preserve">в) отчеты главного администратора (администратора) муниципальной программы об исполнении бюджета </w:t>
      </w:r>
      <w:bookmarkStart w:id="2" w:name="_Hlk87968592"/>
      <w:r w:rsidRPr="00242BB2">
        <w:rPr>
          <w:rFonts w:ascii="Arial" w:hAnsi="Arial" w:cs="Arial"/>
          <w:lang w:eastAsia="zh-CN"/>
        </w:rPr>
        <w:t>Молоковского муниципального округа</w:t>
      </w:r>
      <w:bookmarkEnd w:id="2"/>
      <w:r w:rsidRPr="00242BB2">
        <w:rPr>
          <w:rFonts w:ascii="Arial" w:hAnsi="Arial" w:cs="Arial"/>
          <w:lang w:eastAsia="zh-CN"/>
        </w:rPr>
        <w:t>;</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г) другие источники.</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Мониторинг реализации муниципальной программы предусматривает:</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а) формирование и согласование отчета о реализации муниципальной программы за отчетный финансовый год.</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 xml:space="preserve">Администратор </w:t>
      </w:r>
      <w:bookmarkStart w:id="3" w:name="_Hlk20494292"/>
      <w:r w:rsidRPr="00242BB2">
        <w:rPr>
          <w:rFonts w:ascii="Arial" w:hAnsi="Arial" w:cs="Arial"/>
          <w:lang w:eastAsia="zh-CN"/>
        </w:rPr>
        <w:t>муниципальной</w:t>
      </w:r>
      <w:bookmarkEnd w:id="3"/>
      <w:r w:rsidRPr="00242BB2">
        <w:rPr>
          <w:rFonts w:ascii="Arial" w:hAnsi="Arial" w:cs="Arial"/>
          <w:lang w:eastAsia="zh-CN"/>
        </w:rPr>
        <w:t xml:space="preserve"> программы формирует </w:t>
      </w:r>
      <w:hyperlink r:id="rId5" w:history="1">
        <w:r w:rsidRPr="00242BB2">
          <w:rPr>
            <w:rFonts w:ascii="Arial" w:hAnsi="Arial" w:cs="Arial"/>
            <w:lang w:eastAsia="zh-CN"/>
          </w:rPr>
          <w:t>отчет</w:t>
        </w:r>
      </w:hyperlink>
      <w:r w:rsidRPr="00242BB2">
        <w:rPr>
          <w:rFonts w:ascii="Arial" w:hAnsi="Arial" w:cs="Arial"/>
          <w:lang w:eastAsia="zh-CN"/>
        </w:rPr>
        <w:t xml:space="preserve"> о реализации муниципальной программы за отчетный финансовый год по форме, установленной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К отчету о реализации муниципальной программы за отчетный финансовый год прилагается пояснительная записка, которая должна содержать следующие разделы: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а) оценка достижения цели муниципальной программы и результата реализации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б) основные результаты реализации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в) анализ результатов деятельности главного администратора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г) анализ неучтенных рисков реализации муниципальной программы и меры по их минимизации.</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 xml:space="preserve">Главный администратор </w:t>
      </w:r>
      <w:bookmarkStart w:id="4" w:name="_Hlk20494603"/>
      <w:r w:rsidRPr="00242BB2">
        <w:rPr>
          <w:rFonts w:ascii="Arial" w:hAnsi="Arial" w:cs="Arial"/>
          <w:lang w:eastAsia="zh-CN"/>
        </w:rPr>
        <w:t>муниципальной</w:t>
      </w:r>
      <w:bookmarkEnd w:id="4"/>
      <w:r w:rsidRPr="00242BB2">
        <w:rPr>
          <w:rFonts w:ascii="Arial" w:hAnsi="Arial" w:cs="Arial"/>
          <w:lang w:eastAsia="zh-CN"/>
        </w:rPr>
        <w:t xml:space="preserve">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 xml:space="preserve">В срок до 15 марта года, следующего за отчетным, главный администратор (администратор)муниципальной программы представляет на экспертизу в </w:t>
      </w:r>
      <w:bookmarkStart w:id="5" w:name="_Hlk20494682"/>
      <w:r w:rsidRPr="00242BB2">
        <w:rPr>
          <w:rFonts w:ascii="Arial" w:hAnsi="Arial" w:cs="Arial"/>
          <w:lang w:eastAsia="zh-CN"/>
        </w:rPr>
        <w:t xml:space="preserve">отдел экономики администрации </w:t>
      </w:r>
      <w:bookmarkEnd w:id="5"/>
      <w:r w:rsidRPr="00242BB2">
        <w:rPr>
          <w:rFonts w:ascii="Arial" w:hAnsi="Arial" w:cs="Arial"/>
          <w:lang w:eastAsia="zh-CN"/>
        </w:rPr>
        <w:t>Молоковского муниципального округа отчет о реализации муниципальной программы за отчетный финансовый год.</w:t>
      </w:r>
    </w:p>
    <w:p w:rsidR="00242BB2" w:rsidRPr="00242BB2" w:rsidRDefault="00242BB2" w:rsidP="00242BB2">
      <w:pPr>
        <w:widowControl w:val="0"/>
        <w:suppressAutoHyphens/>
        <w:autoSpaceDE w:val="0"/>
        <w:autoSpaceDN w:val="0"/>
        <w:spacing w:line="276" w:lineRule="auto"/>
        <w:ind w:firstLine="709"/>
        <w:jc w:val="both"/>
        <w:rPr>
          <w:rFonts w:ascii="Arial" w:hAnsi="Arial" w:cs="Arial"/>
          <w:lang w:eastAsia="zh-CN"/>
        </w:rPr>
      </w:pPr>
      <w:r w:rsidRPr="00242BB2">
        <w:rPr>
          <w:rFonts w:ascii="Arial" w:hAnsi="Arial" w:cs="Arial"/>
          <w:lang w:eastAsia="zh-CN"/>
        </w:rPr>
        <w:t xml:space="preserve">В срок до 15 апреля года, следующего за отчетным, главный администратор (администратор)муниципальной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w:t>
      </w:r>
      <w:r w:rsidRPr="00242BB2">
        <w:rPr>
          <w:rFonts w:ascii="Arial" w:hAnsi="Arial" w:cs="Arial"/>
          <w:lang w:eastAsia="zh-CN"/>
        </w:rPr>
        <w:lastRenderedPageBreak/>
        <w:t xml:space="preserve">Молоковского муниципального округа отчет о реализации муниципальной программы за отчетный финансовый год с прилагаемой к нему пояснительной запиской. </w:t>
      </w:r>
    </w:p>
    <w:p w:rsidR="00242BB2" w:rsidRPr="00242BB2" w:rsidRDefault="00242BB2" w:rsidP="00242BB2">
      <w:pPr>
        <w:suppressAutoHyphens/>
        <w:spacing w:line="276" w:lineRule="auto"/>
        <w:rPr>
          <w:rFonts w:ascii="Arial" w:hAnsi="Arial" w:cs="Arial"/>
          <w:lang w:eastAsia="zh-CN"/>
        </w:rPr>
      </w:pPr>
    </w:p>
    <w:p w:rsidR="00242BB2" w:rsidRPr="00856A62" w:rsidRDefault="00242BB2" w:rsidP="00CE386F">
      <w:pPr>
        <w:jc w:val="both"/>
        <w:rPr>
          <w:rFonts w:ascii="Arial" w:hAnsi="Arial" w:cs="Arial"/>
        </w:rPr>
      </w:pPr>
    </w:p>
    <w:p w:rsidR="00CE386F" w:rsidRPr="00856A62" w:rsidRDefault="00CE386F" w:rsidP="00CE386F">
      <w:pPr>
        <w:jc w:val="both"/>
        <w:rPr>
          <w:rFonts w:ascii="Arial" w:hAnsi="Arial" w:cs="Arial"/>
        </w:rPr>
      </w:pPr>
    </w:p>
    <w:p w:rsidR="00CE386F" w:rsidRPr="00856A62" w:rsidRDefault="00CE386F" w:rsidP="00CE386F">
      <w:pPr>
        <w:jc w:val="both"/>
        <w:rPr>
          <w:rFonts w:ascii="Arial" w:hAnsi="Arial" w:cs="Arial"/>
        </w:rPr>
      </w:pPr>
    </w:p>
    <w:p w:rsidR="00CE386F" w:rsidRPr="00856A62" w:rsidRDefault="00CE386F" w:rsidP="00350274">
      <w:pPr>
        <w:outlineLvl w:val="0"/>
        <w:rPr>
          <w:rFonts w:ascii="Arial" w:hAnsi="Arial" w:cs="Arial"/>
        </w:rPr>
      </w:pPr>
      <w:r w:rsidRPr="00856A62">
        <w:rPr>
          <w:rFonts w:ascii="Arial" w:hAnsi="Arial" w:cs="Arial"/>
        </w:rPr>
        <w:t xml:space="preserve">                                                                                     </w:t>
      </w:r>
    </w:p>
    <w:p w:rsidR="00242BB2" w:rsidRDefault="00242BB2">
      <w:pPr>
        <w:rPr>
          <w:rFonts w:ascii="Arial" w:hAnsi="Arial" w:cs="Arial"/>
        </w:rPr>
        <w:sectPr w:rsidR="00242BB2" w:rsidSect="009031CC">
          <w:pgSz w:w="11906" w:h="16838"/>
          <w:pgMar w:top="1134" w:right="850" w:bottom="1134" w:left="1701" w:header="708" w:footer="708" w:gutter="0"/>
          <w:cols w:space="708"/>
          <w:docGrid w:linePitch="360"/>
        </w:sectPr>
      </w:pPr>
    </w:p>
    <w:tbl>
      <w:tblPr>
        <w:tblW w:w="15917" w:type="dxa"/>
        <w:tblInd w:w="-851" w:type="dxa"/>
        <w:tblLayout w:type="fixed"/>
        <w:tblLook w:val="04A0"/>
      </w:tblPr>
      <w:tblGrid>
        <w:gridCol w:w="292"/>
        <w:gridCol w:w="365"/>
        <w:gridCol w:w="293"/>
        <w:gridCol w:w="268"/>
        <w:gridCol w:w="268"/>
        <w:gridCol w:w="323"/>
        <w:gridCol w:w="323"/>
        <w:gridCol w:w="333"/>
        <w:gridCol w:w="333"/>
        <w:gridCol w:w="236"/>
        <w:gridCol w:w="236"/>
        <w:gridCol w:w="274"/>
        <w:gridCol w:w="283"/>
        <w:gridCol w:w="284"/>
        <w:gridCol w:w="283"/>
        <w:gridCol w:w="284"/>
        <w:gridCol w:w="283"/>
        <w:gridCol w:w="236"/>
        <w:gridCol w:w="236"/>
        <w:gridCol w:w="237"/>
        <w:gridCol w:w="236"/>
        <w:gridCol w:w="236"/>
        <w:gridCol w:w="237"/>
        <w:gridCol w:w="236"/>
        <w:gridCol w:w="331"/>
        <w:gridCol w:w="236"/>
        <w:gridCol w:w="236"/>
        <w:gridCol w:w="2931"/>
        <w:gridCol w:w="567"/>
        <w:gridCol w:w="425"/>
        <w:gridCol w:w="776"/>
        <w:gridCol w:w="641"/>
        <w:gridCol w:w="709"/>
        <w:gridCol w:w="599"/>
        <w:gridCol w:w="709"/>
        <w:gridCol w:w="709"/>
        <w:gridCol w:w="8"/>
        <w:gridCol w:w="417"/>
        <w:gridCol w:w="8"/>
      </w:tblGrid>
      <w:tr w:rsidR="00242BB2" w:rsidRPr="006E2770" w:rsidTr="0087795E">
        <w:trPr>
          <w:trHeight w:val="1740"/>
        </w:trPr>
        <w:tc>
          <w:tcPr>
            <w:tcW w:w="292"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65"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9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68"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68"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2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2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3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3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74"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4"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4"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7"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7"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31"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931"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567"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425"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4576" w:type="dxa"/>
            <w:gridSpan w:val="9"/>
            <w:tcBorders>
              <w:top w:val="nil"/>
              <w:left w:val="nil"/>
              <w:bottom w:val="nil"/>
              <w:right w:val="nil"/>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xml:space="preserve">Приложение 2       </w:t>
            </w:r>
            <w:r w:rsidRPr="006E2770">
              <w:rPr>
                <w:rFonts w:ascii="Arial" w:hAnsi="Arial" w:cs="Arial"/>
                <w:color w:val="FF0000"/>
              </w:rPr>
              <w:t xml:space="preserve"> </w:t>
            </w:r>
            <w:r w:rsidRPr="006E2770">
              <w:rPr>
                <w:rFonts w:ascii="Arial" w:hAnsi="Arial" w:cs="Arial"/>
                <w:color w:val="000000"/>
              </w:rPr>
              <w:br/>
              <w:t xml:space="preserve">к Постановлению от 28.01.2022 № 29 </w:t>
            </w:r>
          </w:p>
        </w:tc>
      </w:tr>
      <w:tr w:rsidR="00242BB2" w:rsidRPr="006E2770" w:rsidTr="0087795E">
        <w:trPr>
          <w:gridAfter w:val="1"/>
          <w:wAfter w:w="8" w:type="dxa"/>
          <w:trHeight w:val="345"/>
        </w:trPr>
        <w:tc>
          <w:tcPr>
            <w:tcW w:w="292" w:type="dxa"/>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p>
        </w:tc>
        <w:tc>
          <w:tcPr>
            <w:tcW w:w="365"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9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68"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68"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2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2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3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3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74"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4"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4"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7"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7"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31"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931"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567"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425"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776" w:type="dxa"/>
            <w:tcBorders>
              <w:top w:val="nil"/>
              <w:left w:val="nil"/>
              <w:bottom w:val="nil"/>
              <w:right w:val="nil"/>
            </w:tcBorders>
            <w:shd w:val="clear" w:color="auto" w:fill="auto"/>
            <w:hideMark/>
          </w:tcPr>
          <w:p w:rsidR="00242BB2" w:rsidRPr="006E2770" w:rsidRDefault="00242BB2" w:rsidP="0087795E">
            <w:pPr>
              <w:jc w:val="center"/>
              <w:rPr>
                <w:rFonts w:ascii="Arial" w:hAnsi="Arial" w:cs="Arial"/>
              </w:rPr>
            </w:pPr>
          </w:p>
        </w:tc>
        <w:tc>
          <w:tcPr>
            <w:tcW w:w="641" w:type="dxa"/>
            <w:tcBorders>
              <w:top w:val="nil"/>
              <w:left w:val="nil"/>
              <w:bottom w:val="nil"/>
              <w:right w:val="nil"/>
            </w:tcBorders>
            <w:shd w:val="clear" w:color="auto" w:fill="auto"/>
            <w:hideMark/>
          </w:tcPr>
          <w:p w:rsidR="00242BB2" w:rsidRPr="006E2770" w:rsidRDefault="00242BB2" w:rsidP="0087795E">
            <w:pPr>
              <w:jc w:val="center"/>
              <w:rPr>
                <w:rFonts w:ascii="Arial" w:hAnsi="Arial" w:cs="Arial"/>
              </w:rPr>
            </w:pPr>
          </w:p>
        </w:tc>
        <w:tc>
          <w:tcPr>
            <w:tcW w:w="709" w:type="dxa"/>
            <w:tcBorders>
              <w:top w:val="nil"/>
              <w:left w:val="nil"/>
              <w:bottom w:val="nil"/>
              <w:right w:val="nil"/>
            </w:tcBorders>
            <w:shd w:val="clear" w:color="auto" w:fill="auto"/>
            <w:hideMark/>
          </w:tcPr>
          <w:p w:rsidR="00242BB2" w:rsidRPr="006E2770" w:rsidRDefault="00242BB2" w:rsidP="0087795E">
            <w:pPr>
              <w:jc w:val="center"/>
              <w:rPr>
                <w:rFonts w:ascii="Arial" w:hAnsi="Arial" w:cs="Arial"/>
              </w:rPr>
            </w:pPr>
          </w:p>
        </w:tc>
        <w:tc>
          <w:tcPr>
            <w:tcW w:w="599" w:type="dxa"/>
            <w:tcBorders>
              <w:top w:val="nil"/>
              <w:left w:val="nil"/>
              <w:bottom w:val="nil"/>
              <w:right w:val="nil"/>
            </w:tcBorders>
            <w:shd w:val="clear" w:color="auto" w:fill="auto"/>
            <w:hideMark/>
          </w:tcPr>
          <w:p w:rsidR="00242BB2" w:rsidRPr="006E2770" w:rsidRDefault="00242BB2" w:rsidP="0087795E">
            <w:pPr>
              <w:jc w:val="center"/>
              <w:rPr>
                <w:rFonts w:ascii="Arial" w:hAnsi="Arial" w:cs="Arial"/>
              </w:rPr>
            </w:pPr>
          </w:p>
        </w:tc>
        <w:tc>
          <w:tcPr>
            <w:tcW w:w="709" w:type="dxa"/>
            <w:tcBorders>
              <w:top w:val="nil"/>
              <w:left w:val="nil"/>
              <w:bottom w:val="nil"/>
              <w:right w:val="nil"/>
            </w:tcBorders>
            <w:shd w:val="clear" w:color="auto" w:fill="auto"/>
            <w:hideMark/>
          </w:tcPr>
          <w:p w:rsidR="00242BB2" w:rsidRPr="006E2770" w:rsidRDefault="00242BB2" w:rsidP="0087795E">
            <w:pPr>
              <w:jc w:val="center"/>
              <w:rPr>
                <w:rFonts w:ascii="Arial" w:hAnsi="Arial" w:cs="Arial"/>
              </w:rPr>
            </w:pPr>
          </w:p>
        </w:tc>
        <w:tc>
          <w:tcPr>
            <w:tcW w:w="709" w:type="dxa"/>
            <w:tcBorders>
              <w:top w:val="nil"/>
              <w:left w:val="nil"/>
              <w:bottom w:val="nil"/>
              <w:right w:val="nil"/>
            </w:tcBorders>
            <w:shd w:val="clear" w:color="auto" w:fill="auto"/>
            <w:hideMark/>
          </w:tcPr>
          <w:p w:rsidR="00242BB2" w:rsidRPr="006E2770" w:rsidRDefault="00242BB2" w:rsidP="0087795E">
            <w:pPr>
              <w:jc w:val="center"/>
              <w:rPr>
                <w:rFonts w:ascii="Arial" w:hAnsi="Arial" w:cs="Arial"/>
              </w:rPr>
            </w:pPr>
          </w:p>
        </w:tc>
        <w:tc>
          <w:tcPr>
            <w:tcW w:w="425" w:type="dxa"/>
            <w:gridSpan w:val="2"/>
            <w:tcBorders>
              <w:top w:val="nil"/>
              <w:left w:val="nil"/>
              <w:bottom w:val="nil"/>
              <w:right w:val="nil"/>
            </w:tcBorders>
            <w:shd w:val="clear" w:color="auto" w:fill="auto"/>
            <w:hideMark/>
          </w:tcPr>
          <w:p w:rsidR="00242BB2" w:rsidRPr="006E2770" w:rsidRDefault="00242BB2" w:rsidP="0087795E">
            <w:pPr>
              <w:jc w:val="center"/>
              <w:rPr>
                <w:rFonts w:ascii="Arial" w:hAnsi="Arial" w:cs="Arial"/>
              </w:rPr>
            </w:pPr>
          </w:p>
        </w:tc>
      </w:tr>
      <w:tr w:rsidR="00242BB2" w:rsidRPr="006E2770" w:rsidTr="0087795E">
        <w:trPr>
          <w:trHeight w:val="330"/>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 xml:space="preserve">Характеристика   муниципальной   программы  Молоковского муниципального округа </w:t>
            </w:r>
          </w:p>
        </w:tc>
      </w:tr>
      <w:tr w:rsidR="00242BB2" w:rsidRPr="006E2770" w:rsidTr="0087795E">
        <w:trPr>
          <w:trHeight w:val="315"/>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b/>
                <w:bCs/>
                <w:color w:val="000000"/>
              </w:rPr>
            </w:pPr>
            <w:r w:rsidRPr="006E2770">
              <w:rPr>
                <w:rFonts w:ascii="Arial" w:hAnsi="Arial" w:cs="Arial"/>
                <w:b/>
                <w:bCs/>
                <w:color w:val="000000"/>
              </w:rPr>
              <w:t xml:space="preserve">"Развитие коммунальной инфраструктуры Молоковского муниципального округа  на 2022-2027 годы" </w:t>
            </w:r>
          </w:p>
        </w:tc>
      </w:tr>
      <w:tr w:rsidR="00242BB2" w:rsidRPr="006E2770" w:rsidTr="0087795E">
        <w:trPr>
          <w:trHeight w:val="330"/>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(наименование муниципальной  программы)</w:t>
            </w:r>
          </w:p>
        </w:tc>
      </w:tr>
      <w:tr w:rsidR="00242BB2" w:rsidRPr="006E2770" w:rsidTr="0087795E">
        <w:trPr>
          <w:trHeight w:val="330"/>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 xml:space="preserve">Главный администратор  (администратор) муниципальной  программы  Молоковского муниципального округа   </w:t>
            </w:r>
            <w:r w:rsidRPr="006E2770">
              <w:rPr>
                <w:rFonts w:ascii="Arial" w:hAnsi="Arial" w:cs="Arial"/>
                <w:color w:val="000000"/>
                <w:u w:val="single"/>
              </w:rPr>
              <w:t xml:space="preserve">     администрация Молоковского муниципального округа</w:t>
            </w:r>
          </w:p>
        </w:tc>
      </w:tr>
      <w:tr w:rsidR="00242BB2" w:rsidRPr="006E2770" w:rsidTr="0087795E">
        <w:trPr>
          <w:trHeight w:val="300"/>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Принятые обозначения и сокращения:</w:t>
            </w:r>
          </w:p>
        </w:tc>
      </w:tr>
      <w:tr w:rsidR="00242BB2" w:rsidRPr="006E2770" w:rsidTr="0087795E">
        <w:trPr>
          <w:trHeight w:val="345"/>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 xml:space="preserve">1. Программа - муниципальная  программа Молоковского муниципального округа </w:t>
            </w:r>
          </w:p>
        </w:tc>
      </w:tr>
      <w:tr w:rsidR="00242BB2" w:rsidRPr="006E2770" w:rsidTr="0087795E">
        <w:trPr>
          <w:trHeight w:val="315"/>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2. Цель - цель муниципальной программы муниципального образования Молоковский муниципальный округ</w:t>
            </w:r>
          </w:p>
        </w:tc>
      </w:tr>
      <w:tr w:rsidR="00242BB2" w:rsidRPr="006E2770" w:rsidTr="0087795E">
        <w:trPr>
          <w:trHeight w:val="315"/>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 xml:space="preserve">3. Подпрограмма  - подпрограмма муниципальной  программы  Молоковского муниципального округа </w:t>
            </w:r>
          </w:p>
        </w:tc>
      </w:tr>
      <w:tr w:rsidR="00242BB2" w:rsidRPr="006E2770" w:rsidTr="0087795E">
        <w:trPr>
          <w:trHeight w:val="315"/>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4. Задача - задача подпрограммы.</w:t>
            </w:r>
          </w:p>
        </w:tc>
      </w:tr>
      <w:tr w:rsidR="00242BB2" w:rsidRPr="006E2770" w:rsidTr="0087795E">
        <w:trPr>
          <w:trHeight w:val="330"/>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5. Мероприятие - мероприятие подпрограммы</w:t>
            </w:r>
          </w:p>
        </w:tc>
      </w:tr>
      <w:tr w:rsidR="00242BB2" w:rsidRPr="006E2770" w:rsidTr="0087795E">
        <w:trPr>
          <w:trHeight w:val="330"/>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6. Административное мероприятие - административное мероприятие подпрограммы или обеспечивающей подпрограммы.</w:t>
            </w:r>
          </w:p>
        </w:tc>
      </w:tr>
      <w:tr w:rsidR="00242BB2" w:rsidRPr="006E2770" w:rsidTr="0087795E">
        <w:trPr>
          <w:trHeight w:val="300"/>
        </w:trPr>
        <w:tc>
          <w:tcPr>
            <w:tcW w:w="15917" w:type="dxa"/>
            <w:gridSpan w:val="39"/>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r w:rsidRPr="006E2770">
              <w:rPr>
                <w:rFonts w:ascii="Arial" w:hAnsi="Arial" w:cs="Arial"/>
                <w:color w:val="000000"/>
              </w:rPr>
              <w:t>7. Показатель - показатель цели программы, показатель задачи подпрограммы, показатель мероприятия подпрограммы (административного мероприятия).</w:t>
            </w:r>
          </w:p>
        </w:tc>
      </w:tr>
      <w:tr w:rsidR="00242BB2" w:rsidRPr="006E2770" w:rsidTr="0087795E">
        <w:trPr>
          <w:gridAfter w:val="1"/>
          <w:wAfter w:w="8" w:type="dxa"/>
          <w:trHeight w:val="300"/>
        </w:trPr>
        <w:tc>
          <w:tcPr>
            <w:tcW w:w="292" w:type="dxa"/>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color w:val="000000"/>
              </w:rPr>
            </w:pPr>
          </w:p>
        </w:tc>
        <w:tc>
          <w:tcPr>
            <w:tcW w:w="365" w:type="dxa"/>
            <w:tcBorders>
              <w:top w:val="nil"/>
              <w:left w:val="nil"/>
              <w:bottom w:val="nil"/>
              <w:right w:val="nil"/>
            </w:tcBorders>
            <w:shd w:val="clear" w:color="auto" w:fill="auto"/>
            <w:noWrap/>
            <w:vAlign w:val="bottom"/>
            <w:hideMark/>
          </w:tcPr>
          <w:p w:rsidR="00242BB2" w:rsidRPr="006E2770" w:rsidRDefault="00242BB2" w:rsidP="0087795E">
            <w:pPr>
              <w:jc w:val="both"/>
              <w:rPr>
                <w:rFonts w:ascii="Arial" w:hAnsi="Arial" w:cs="Arial"/>
              </w:rPr>
            </w:pPr>
          </w:p>
        </w:tc>
        <w:tc>
          <w:tcPr>
            <w:tcW w:w="29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68"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68"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2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2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3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3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74"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4"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4"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83"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7"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7"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331"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36"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2931"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567"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425"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776" w:type="dxa"/>
            <w:tcBorders>
              <w:top w:val="nil"/>
              <w:left w:val="nil"/>
              <w:bottom w:val="nil"/>
              <w:right w:val="nil"/>
            </w:tcBorders>
            <w:shd w:val="clear" w:color="auto" w:fill="auto"/>
            <w:noWrap/>
            <w:vAlign w:val="bottom"/>
            <w:hideMark/>
          </w:tcPr>
          <w:p w:rsidR="00242BB2" w:rsidRPr="006E2770" w:rsidRDefault="00242BB2" w:rsidP="0087795E">
            <w:pPr>
              <w:jc w:val="center"/>
              <w:rPr>
                <w:rFonts w:ascii="Arial" w:hAnsi="Arial" w:cs="Arial"/>
              </w:rPr>
            </w:pPr>
          </w:p>
        </w:tc>
        <w:tc>
          <w:tcPr>
            <w:tcW w:w="641"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709"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599"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709"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709" w:type="dxa"/>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c>
          <w:tcPr>
            <w:tcW w:w="425" w:type="dxa"/>
            <w:gridSpan w:val="2"/>
            <w:tcBorders>
              <w:top w:val="nil"/>
              <w:left w:val="nil"/>
              <w:bottom w:val="nil"/>
              <w:right w:val="nil"/>
            </w:tcBorders>
            <w:shd w:val="clear" w:color="auto" w:fill="auto"/>
            <w:noWrap/>
            <w:vAlign w:val="bottom"/>
            <w:hideMark/>
          </w:tcPr>
          <w:p w:rsidR="00242BB2" w:rsidRPr="006E2770" w:rsidRDefault="00242BB2" w:rsidP="0087795E">
            <w:pPr>
              <w:rPr>
                <w:rFonts w:ascii="Arial" w:hAnsi="Arial" w:cs="Arial"/>
              </w:rPr>
            </w:pPr>
          </w:p>
        </w:tc>
      </w:tr>
      <w:tr w:rsidR="00242BB2" w:rsidRPr="006E2770" w:rsidTr="0087795E">
        <w:trPr>
          <w:trHeight w:val="2820"/>
        </w:trPr>
        <w:tc>
          <w:tcPr>
            <w:tcW w:w="4961" w:type="dxa"/>
            <w:gridSpan w:val="17"/>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Коды бюджетной классификации</w:t>
            </w:r>
          </w:p>
        </w:tc>
        <w:tc>
          <w:tcPr>
            <w:tcW w:w="2457" w:type="dxa"/>
            <w:gridSpan w:val="10"/>
            <w:tcBorders>
              <w:top w:val="single" w:sz="4" w:space="0" w:color="auto"/>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Дополнительный аналитический код</w:t>
            </w:r>
          </w:p>
        </w:tc>
        <w:tc>
          <w:tcPr>
            <w:tcW w:w="2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Единица измерения</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Финансовый год, предшествующий реализ</w:t>
            </w:r>
            <w:r w:rsidRPr="006E2770">
              <w:rPr>
                <w:rFonts w:ascii="Arial" w:hAnsi="Arial" w:cs="Arial"/>
                <w:color w:val="000000"/>
              </w:rPr>
              <w:lastRenderedPageBreak/>
              <w:t>ации программы, 2021 год</w:t>
            </w:r>
          </w:p>
        </w:tc>
        <w:tc>
          <w:tcPr>
            <w:tcW w:w="415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Годы реализации программы</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Целевое (суммарное) значение показате</w:t>
            </w:r>
            <w:r w:rsidRPr="006E2770">
              <w:rPr>
                <w:rFonts w:ascii="Arial" w:hAnsi="Arial" w:cs="Arial"/>
                <w:color w:val="000000"/>
              </w:rPr>
              <w:lastRenderedPageBreak/>
              <w:t>ля</w:t>
            </w:r>
          </w:p>
        </w:tc>
      </w:tr>
      <w:tr w:rsidR="00242BB2" w:rsidRPr="006E2770" w:rsidTr="0087795E">
        <w:trPr>
          <w:trHeight w:val="315"/>
        </w:trPr>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код администратора программы</w:t>
            </w:r>
          </w:p>
        </w:tc>
        <w:tc>
          <w:tcPr>
            <w:tcW w:w="5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раздел</w:t>
            </w:r>
          </w:p>
        </w:tc>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подраздел</w:t>
            </w:r>
          </w:p>
        </w:tc>
        <w:tc>
          <w:tcPr>
            <w:tcW w:w="2829" w:type="dxa"/>
            <w:gridSpan w:val="10"/>
            <w:tcBorders>
              <w:top w:val="single" w:sz="4" w:space="0" w:color="auto"/>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код целевой статьи расхода бюджета</w:t>
            </w:r>
          </w:p>
        </w:tc>
        <w:tc>
          <w:tcPr>
            <w:tcW w:w="47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программа</w:t>
            </w:r>
          </w:p>
        </w:tc>
        <w:tc>
          <w:tcPr>
            <w:tcW w:w="237" w:type="dxa"/>
            <w:vMerge w:val="restart"/>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подпрограмма</w:t>
            </w:r>
          </w:p>
        </w:tc>
        <w:tc>
          <w:tcPr>
            <w:tcW w:w="236" w:type="dxa"/>
            <w:vMerge w:val="restart"/>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цель программы</w:t>
            </w:r>
          </w:p>
        </w:tc>
        <w:tc>
          <w:tcPr>
            <w:tcW w:w="236" w:type="dxa"/>
            <w:vMerge w:val="restart"/>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задача подпрограммы</w:t>
            </w:r>
          </w:p>
        </w:tc>
        <w:tc>
          <w:tcPr>
            <w:tcW w:w="80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мероприятие (административное мероприятие) подпрограммы</w:t>
            </w:r>
          </w:p>
        </w:tc>
        <w:tc>
          <w:tcPr>
            <w:tcW w:w="47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номер показателя</w:t>
            </w:r>
          </w:p>
        </w:tc>
        <w:tc>
          <w:tcPr>
            <w:tcW w:w="2931" w:type="dxa"/>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4151" w:type="dxa"/>
            <w:gridSpan w:val="7"/>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r>
      <w:tr w:rsidR="00242BB2" w:rsidRPr="006E2770" w:rsidTr="0087795E">
        <w:trPr>
          <w:gridAfter w:val="1"/>
          <w:wAfter w:w="8" w:type="dxa"/>
          <w:trHeight w:val="2235"/>
        </w:trPr>
        <w:tc>
          <w:tcPr>
            <w:tcW w:w="950" w:type="dxa"/>
            <w:gridSpan w:val="3"/>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666" w:type="dxa"/>
            <w:gridSpan w:val="2"/>
            <w:tcBorders>
              <w:top w:val="single" w:sz="4" w:space="0" w:color="auto"/>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программа</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подпрограмма</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задача подпрограммы</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направление расходов</w:t>
            </w:r>
          </w:p>
        </w:tc>
        <w:tc>
          <w:tcPr>
            <w:tcW w:w="472" w:type="dxa"/>
            <w:gridSpan w:val="2"/>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237" w:type="dxa"/>
            <w:vMerge/>
            <w:tcBorders>
              <w:top w:val="nil"/>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236" w:type="dxa"/>
            <w:vMerge/>
            <w:tcBorders>
              <w:top w:val="nil"/>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804" w:type="dxa"/>
            <w:gridSpan w:val="3"/>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472" w:type="dxa"/>
            <w:gridSpan w:val="2"/>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2931" w:type="dxa"/>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2022</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2023</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2024</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2025</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2026</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2027</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242BB2" w:rsidRPr="006E2770" w:rsidRDefault="00242BB2" w:rsidP="0087795E">
            <w:pPr>
              <w:rPr>
                <w:rFonts w:ascii="Arial" w:hAnsi="Arial" w:cs="Arial"/>
                <w:color w:val="000000"/>
              </w:rPr>
            </w:pPr>
          </w:p>
        </w:tc>
      </w:tr>
      <w:tr w:rsidR="00242BB2" w:rsidRPr="006E2770" w:rsidTr="0087795E">
        <w:trPr>
          <w:gridAfter w:val="1"/>
          <w:wAfter w:w="8" w:type="dxa"/>
          <w:trHeight w:val="31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3</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4</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7</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8</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9</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11</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13</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14</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15</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16</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17</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18</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19</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22</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23</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24</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25</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27</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28</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29</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30</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31</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32</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33</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34</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35</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36</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37</w:t>
            </w:r>
          </w:p>
        </w:tc>
      </w:tr>
      <w:tr w:rsidR="001F0C0E" w:rsidRPr="006E2770" w:rsidTr="0087795E">
        <w:trPr>
          <w:gridAfter w:val="1"/>
          <w:wAfter w:w="8" w:type="dxa"/>
          <w:trHeight w:val="705"/>
        </w:trPr>
        <w:tc>
          <w:tcPr>
            <w:tcW w:w="292" w:type="dxa"/>
            <w:tcBorders>
              <w:top w:val="nil"/>
              <w:left w:val="single" w:sz="4" w:space="0" w:color="auto"/>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33"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F2DCDB"/>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2DCDB"/>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F2DCDB"/>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2DCDB"/>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2DCDB"/>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F2DCDB"/>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2DCDB"/>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F2DCDB"/>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2DCDB"/>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2DCDB"/>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rPr>
                <w:rFonts w:ascii="Arial" w:hAnsi="Arial" w:cs="Arial"/>
                <w:b/>
                <w:bCs/>
                <w:color w:val="000000"/>
              </w:rPr>
            </w:pPr>
            <w:r w:rsidRPr="006E2770">
              <w:rPr>
                <w:rFonts w:ascii="Arial" w:hAnsi="Arial" w:cs="Arial"/>
                <w:b/>
                <w:bCs/>
                <w:color w:val="000000"/>
              </w:rPr>
              <w:t>Программа, всего</w:t>
            </w:r>
          </w:p>
        </w:tc>
        <w:tc>
          <w:tcPr>
            <w:tcW w:w="567" w:type="dxa"/>
            <w:tcBorders>
              <w:top w:val="nil"/>
              <w:left w:val="nil"/>
              <w:bottom w:val="single" w:sz="4" w:space="0" w:color="auto"/>
              <w:right w:val="single" w:sz="4" w:space="0" w:color="auto"/>
            </w:tcBorders>
            <w:shd w:val="clear" w:color="000000" w:fill="F2DCDB"/>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rPr>
            </w:pPr>
            <w:r w:rsidRPr="006E2770">
              <w:rPr>
                <w:rFonts w:ascii="Arial" w:hAnsi="Arial" w:cs="Arial"/>
              </w:rPr>
              <w:t>2 758,1</w:t>
            </w:r>
          </w:p>
        </w:tc>
        <w:tc>
          <w:tcPr>
            <w:tcW w:w="641"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rPr>
            </w:pPr>
            <w:r w:rsidRPr="006E2770">
              <w:rPr>
                <w:rFonts w:ascii="Arial" w:hAnsi="Arial" w:cs="Arial"/>
              </w:rPr>
              <w:t>800,0</w:t>
            </w:r>
          </w:p>
        </w:tc>
        <w:tc>
          <w:tcPr>
            <w:tcW w:w="709"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rPr>
            </w:pPr>
            <w:r w:rsidRPr="006E2770">
              <w:rPr>
                <w:rFonts w:ascii="Arial" w:hAnsi="Arial" w:cs="Arial"/>
              </w:rPr>
              <w:t>400,0</w:t>
            </w:r>
          </w:p>
        </w:tc>
        <w:tc>
          <w:tcPr>
            <w:tcW w:w="599"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rPr>
            </w:pPr>
            <w:r w:rsidRPr="006E2770">
              <w:rPr>
                <w:rFonts w:ascii="Arial" w:hAnsi="Arial" w:cs="Arial"/>
              </w:rPr>
              <w:t>400,0</w:t>
            </w:r>
          </w:p>
        </w:tc>
        <w:tc>
          <w:tcPr>
            <w:tcW w:w="709"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rPr>
            </w:pPr>
            <w:r w:rsidRPr="006E2770">
              <w:rPr>
                <w:rFonts w:ascii="Arial" w:hAnsi="Arial" w:cs="Arial"/>
              </w:rPr>
              <w:t>400,0</w:t>
            </w:r>
          </w:p>
        </w:tc>
        <w:tc>
          <w:tcPr>
            <w:tcW w:w="709" w:type="dxa"/>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rPr>
            </w:pPr>
            <w:r w:rsidRPr="006E2770">
              <w:rPr>
                <w:rFonts w:ascii="Arial" w:hAnsi="Arial" w:cs="Arial"/>
              </w:rPr>
              <w:t>400,0</w:t>
            </w:r>
          </w:p>
        </w:tc>
        <w:tc>
          <w:tcPr>
            <w:tcW w:w="425" w:type="dxa"/>
            <w:gridSpan w:val="2"/>
            <w:tcBorders>
              <w:top w:val="nil"/>
              <w:left w:val="nil"/>
              <w:bottom w:val="single" w:sz="4" w:space="0" w:color="auto"/>
              <w:right w:val="single" w:sz="4" w:space="0" w:color="auto"/>
            </w:tcBorders>
            <w:shd w:val="clear" w:color="000000" w:fill="F2DCDB"/>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735"/>
        </w:trPr>
        <w:tc>
          <w:tcPr>
            <w:tcW w:w="292" w:type="dxa"/>
            <w:tcBorders>
              <w:top w:val="nil"/>
              <w:left w:val="single" w:sz="4" w:space="0" w:color="auto"/>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33"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rPr>
                <w:rFonts w:ascii="Arial" w:hAnsi="Arial" w:cs="Arial"/>
                <w:color w:val="000000"/>
              </w:rPr>
            </w:pPr>
            <w:r w:rsidRPr="006E2770">
              <w:rPr>
                <w:rFonts w:ascii="Arial" w:hAnsi="Arial" w:cs="Arial"/>
                <w:color w:val="000000"/>
              </w:rPr>
              <w:t>Программная часть</w:t>
            </w:r>
          </w:p>
        </w:tc>
        <w:tc>
          <w:tcPr>
            <w:tcW w:w="567"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rPr>
            </w:pPr>
            <w:r w:rsidRPr="006E2770">
              <w:rPr>
                <w:rFonts w:ascii="Arial" w:hAnsi="Arial" w:cs="Arial"/>
              </w:rPr>
              <w:t>2 758,1</w:t>
            </w:r>
          </w:p>
        </w:tc>
        <w:tc>
          <w:tcPr>
            <w:tcW w:w="641"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rPr>
            </w:pPr>
            <w:r w:rsidRPr="006E2770">
              <w:rPr>
                <w:rFonts w:ascii="Arial" w:hAnsi="Arial" w:cs="Arial"/>
              </w:rPr>
              <w:t>800,0</w:t>
            </w:r>
          </w:p>
        </w:tc>
        <w:tc>
          <w:tcPr>
            <w:tcW w:w="709"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rPr>
            </w:pPr>
            <w:r w:rsidRPr="006E2770">
              <w:rPr>
                <w:rFonts w:ascii="Arial" w:hAnsi="Arial" w:cs="Arial"/>
              </w:rPr>
              <w:t>400,0</w:t>
            </w:r>
          </w:p>
        </w:tc>
        <w:tc>
          <w:tcPr>
            <w:tcW w:w="599"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rPr>
            </w:pPr>
            <w:r w:rsidRPr="006E2770">
              <w:rPr>
                <w:rFonts w:ascii="Arial" w:hAnsi="Arial" w:cs="Arial"/>
              </w:rPr>
              <w:t>400,0</w:t>
            </w:r>
          </w:p>
        </w:tc>
        <w:tc>
          <w:tcPr>
            <w:tcW w:w="709"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rPr>
            </w:pPr>
            <w:r w:rsidRPr="006E2770">
              <w:rPr>
                <w:rFonts w:ascii="Arial" w:hAnsi="Arial" w:cs="Arial"/>
              </w:rPr>
              <w:t>400,0</w:t>
            </w:r>
          </w:p>
        </w:tc>
        <w:tc>
          <w:tcPr>
            <w:tcW w:w="709" w:type="dxa"/>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rPr>
            </w:pPr>
            <w:r w:rsidRPr="006E2770">
              <w:rPr>
                <w:rFonts w:ascii="Arial" w:hAnsi="Arial" w:cs="Arial"/>
              </w:rPr>
              <w:t>400,0</w:t>
            </w:r>
          </w:p>
        </w:tc>
        <w:tc>
          <w:tcPr>
            <w:tcW w:w="425" w:type="dxa"/>
            <w:gridSpan w:val="2"/>
            <w:tcBorders>
              <w:top w:val="nil"/>
              <w:left w:val="nil"/>
              <w:bottom w:val="single" w:sz="4" w:space="0" w:color="auto"/>
              <w:right w:val="single" w:sz="4" w:space="0" w:color="auto"/>
            </w:tcBorders>
            <w:shd w:val="clear" w:color="auto" w:fill="auto"/>
            <w:vAlign w:val="center"/>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325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xml:space="preserve">Цель 1 Повышение уровня и качества коммунального обслуживания населения, степени устойчивости и надежности функционирования коммунальных систем жизнеобеспечения населения на территории Молоковского муниципального округа </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 </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r>
      <w:tr w:rsidR="00242BB2" w:rsidRPr="006E2770" w:rsidTr="0087795E">
        <w:trPr>
          <w:gridAfter w:val="1"/>
          <w:wAfter w:w="8" w:type="dxa"/>
          <w:trHeight w:val="124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Показатель  1 Количество аварийных ситуаций на объектах коммунального комплекса в отчетном периоде</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ед</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rPr>
            </w:pPr>
            <w:r w:rsidRPr="006E2770">
              <w:rPr>
                <w:rFonts w:ascii="Arial" w:hAnsi="Arial" w:cs="Arial"/>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r>
      <w:tr w:rsidR="00242BB2" w:rsidRPr="006E2770" w:rsidTr="0087795E">
        <w:trPr>
          <w:gridAfter w:val="1"/>
          <w:wAfter w:w="8" w:type="dxa"/>
          <w:trHeight w:val="139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Показатель 2 Количество убыточных организаций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ед.</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rPr>
            </w:pPr>
            <w:r w:rsidRPr="006E2770">
              <w:rPr>
                <w:rFonts w:ascii="Arial" w:hAnsi="Arial" w:cs="Arial"/>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r>
      <w:tr w:rsidR="001F0C0E" w:rsidRPr="006E2770" w:rsidTr="0087795E">
        <w:trPr>
          <w:gridAfter w:val="1"/>
          <w:wAfter w:w="8" w:type="dxa"/>
          <w:trHeight w:val="1575"/>
        </w:trPr>
        <w:tc>
          <w:tcPr>
            <w:tcW w:w="292" w:type="dxa"/>
            <w:tcBorders>
              <w:top w:val="nil"/>
              <w:left w:val="single" w:sz="4" w:space="0" w:color="auto"/>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b/>
                <w:bCs/>
                <w:color w:val="000000"/>
              </w:rPr>
              <w:t xml:space="preserve">Подпрограмма  1 </w:t>
            </w:r>
            <w:r w:rsidRPr="006E2770">
              <w:rPr>
                <w:rFonts w:ascii="Arial" w:hAnsi="Arial" w:cs="Arial"/>
                <w:color w:val="000000"/>
              </w:rPr>
              <w:t xml:space="preserve"> Обеспечение развития системы жилищно-коммунального  хозяйства  Молоковского муниципального округа</w:t>
            </w:r>
          </w:p>
        </w:tc>
        <w:tc>
          <w:tcPr>
            <w:tcW w:w="567"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2 458,1</w:t>
            </w:r>
          </w:p>
        </w:tc>
        <w:tc>
          <w:tcPr>
            <w:tcW w:w="641"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800,0</w:t>
            </w:r>
          </w:p>
        </w:tc>
        <w:tc>
          <w:tcPr>
            <w:tcW w:w="709"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400,0</w:t>
            </w:r>
          </w:p>
        </w:tc>
        <w:tc>
          <w:tcPr>
            <w:tcW w:w="599"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400,0</w:t>
            </w:r>
          </w:p>
        </w:tc>
        <w:tc>
          <w:tcPr>
            <w:tcW w:w="709"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400,0</w:t>
            </w:r>
          </w:p>
        </w:tc>
        <w:tc>
          <w:tcPr>
            <w:tcW w:w="709"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400,0</w:t>
            </w:r>
          </w:p>
        </w:tc>
        <w:tc>
          <w:tcPr>
            <w:tcW w:w="425" w:type="dxa"/>
            <w:gridSpan w:val="2"/>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1F0C0E" w:rsidRPr="006E2770" w:rsidTr="0087795E">
        <w:trPr>
          <w:gridAfter w:val="1"/>
          <w:wAfter w:w="8" w:type="dxa"/>
          <w:trHeight w:val="1680"/>
        </w:trPr>
        <w:tc>
          <w:tcPr>
            <w:tcW w:w="292" w:type="dxa"/>
            <w:tcBorders>
              <w:top w:val="nil"/>
              <w:left w:val="single" w:sz="4" w:space="0" w:color="auto"/>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5</w:t>
            </w:r>
          </w:p>
        </w:tc>
        <w:tc>
          <w:tcPr>
            <w:tcW w:w="365"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b/>
                <w:bCs/>
                <w:color w:val="000000"/>
              </w:rPr>
              <w:t xml:space="preserve">Задача 1 </w:t>
            </w:r>
            <w:r w:rsidRPr="006E2770">
              <w:rPr>
                <w:rFonts w:ascii="Arial" w:hAnsi="Arial" w:cs="Arial"/>
                <w:color w:val="000000"/>
              </w:rPr>
              <w:t xml:space="preserve"> Обеспечение надежности функционирования объектов коммунальной инфраструктуры</w:t>
            </w:r>
          </w:p>
        </w:tc>
        <w:tc>
          <w:tcPr>
            <w:tcW w:w="567"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2 078,1</w:t>
            </w:r>
          </w:p>
        </w:tc>
        <w:tc>
          <w:tcPr>
            <w:tcW w:w="641"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800,0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400,0</w:t>
            </w:r>
          </w:p>
        </w:tc>
        <w:tc>
          <w:tcPr>
            <w:tcW w:w="59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400,0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400,0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400,0</w:t>
            </w:r>
          </w:p>
        </w:tc>
        <w:tc>
          <w:tcPr>
            <w:tcW w:w="425" w:type="dxa"/>
            <w:gridSpan w:val="2"/>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193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Показатель                                     Количество обращений граждан в сфере коммунальных услуг в отчетном периоде</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шт</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7</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rPr>
            </w:pPr>
            <w:r w:rsidRPr="006E2770">
              <w:rPr>
                <w:rFonts w:ascii="Arial" w:hAnsi="Arial" w:cs="Arial"/>
              </w:rPr>
              <w:t>6</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rPr>
            </w:pPr>
            <w:r w:rsidRPr="006E2770">
              <w:rPr>
                <w:rFonts w:ascii="Arial" w:hAnsi="Arial" w:cs="Arial"/>
              </w:rPr>
              <w:t>6</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5</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5</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4</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3</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29</w:t>
            </w:r>
          </w:p>
        </w:tc>
      </w:tr>
      <w:tr w:rsidR="00242BB2" w:rsidRPr="006E2770" w:rsidTr="0087795E">
        <w:trPr>
          <w:gridAfter w:val="1"/>
          <w:wAfter w:w="8" w:type="dxa"/>
          <w:trHeight w:val="286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b/>
                <w:bCs/>
              </w:rPr>
              <w:t xml:space="preserve">Административное </w:t>
            </w:r>
            <w:r w:rsidRPr="006E2770">
              <w:rPr>
                <w:rFonts w:ascii="Arial" w:hAnsi="Arial" w:cs="Arial"/>
                <w:b/>
                <w:bCs/>
                <w:color w:val="000000"/>
              </w:rPr>
              <w:t xml:space="preserve">мероприятие    1.001 </w:t>
            </w:r>
            <w:r w:rsidRPr="006E2770">
              <w:rPr>
                <w:rFonts w:ascii="Arial" w:hAnsi="Arial" w:cs="Arial"/>
                <w:color w:val="000000"/>
              </w:rPr>
              <w:t xml:space="preserve"> Мониторинг технического состояния объектов коммунальной сферы, с целью подготовки проектно – технической и иной документации для проведения модернизации и ремонтных работ</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да-1/нет-0</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rPr>
            </w:pPr>
            <w:r w:rsidRPr="006E2770">
              <w:rPr>
                <w:rFonts w:ascii="Arial" w:hAnsi="Arial" w:cs="Arial"/>
              </w:rPr>
              <w:t>1</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rPr>
            </w:pPr>
            <w:r w:rsidRPr="006E2770">
              <w:rPr>
                <w:rFonts w:ascii="Arial" w:hAnsi="Arial" w:cs="Arial"/>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1</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100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xml:space="preserve">Показатель  Доля объектов коммунальной сферы, охваченных мониторингом </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100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100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100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100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100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100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1F0C0E" w:rsidRPr="006E2770" w:rsidTr="0087795E">
        <w:trPr>
          <w:gridAfter w:val="1"/>
          <w:wAfter w:w="8" w:type="dxa"/>
          <w:trHeight w:val="1695"/>
        </w:trPr>
        <w:tc>
          <w:tcPr>
            <w:tcW w:w="292" w:type="dxa"/>
            <w:tcBorders>
              <w:top w:val="nil"/>
              <w:left w:val="single" w:sz="4" w:space="0" w:color="auto"/>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5</w:t>
            </w:r>
          </w:p>
        </w:tc>
        <w:tc>
          <w:tcPr>
            <w:tcW w:w="36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b/>
                <w:bCs/>
                <w:color w:val="000000"/>
              </w:rPr>
              <w:t>Мероприятие    1.002</w:t>
            </w:r>
            <w:r w:rsidRPr="006E2770">
              <w:rPr>
                <w:rFonts w:ascii="Arial" w:hAnsi="Arial" w:cs="Arial"/>
                <w:color w:val="000000"/>
              </w:rPr>
              <w:t xml:space="preserve">  Ремонт водопроводных сетей в населенных пунктах Молоковского муниципального округа </w:t>
            </w:r>
          </w:p>
        </w:tc>
        <w:tc>
          <w:tcPr>
            <w:tcW w:w="567"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1 050,1</w:t>
            </w:r>
          </w:p>
        </w:tc>
        <w:tc>
          <w:tcPr>
            <w:tcW w:w="641"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300,0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200,0</w:t>
            </w:r>
          </w:p>
        </w:tc>
        <w:tc>
          <w:tcPr>
            <w:tcW w:w="59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200,0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200,0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200,0</w:t>
            </w:r>
          </w:p>
        </w:tc>
        <w:tc>
          <w:tcPr>
            <w:tcW w:w="425" w:type="dxa"/>
            <w:gridSpan w:val="2"/>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100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 xml:space="preserve"> Показатель 1 Протяженность отремонтированных водопроводных сетей</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м.</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500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500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400</w:t>
            </w:r>
          </w:p>
        </w:tc>
      </w:tr>
      <w:tr w:rsidR="00242BB2" w:rsidRPr="006E2770" w:rsidTr="0087795E">
        <w:trPr>
          <w:gridAfter w:val="1"/>
          <w:wAfter w:w="8" w:type="dxa"/>
          <w:trHeight w:val="73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 xml:space="preserve">Показатель 2 Количество приобретненных насосов </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шт.</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64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6</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Показатель 3 Количество отремонтированных водокачек</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шт.</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1F0C0E" w:rsidRPr="006E2770" w:rsidTr="0087795E">
        <w:trPr>
          <w:gridAfter w:val="1"/>
          <w:wAfter w:w="8" w:type="dxa"/>
          <w:trHeight w:val="1665"/>
        </w:trPr>
        <w:tc>
          <w:tcPr>
            <w:tcW w:w="292" w:type="dxa"/>
            <w:tcBorders>
              <w:top w:val="nil"/>
              <w:left w:val="single" w:sz="4" w:space="0" w:color="auto"/>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5</w:t>
            </w:r>
          </w:p>
        </w:tc>
        <w:tc>
          <w:tcPr>
            <w:tcW w:w="36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5</w:t>
            </w:r>
          </w:p>
        </w:tc>
        <w:tc>
          <w:tcPr>
            <w:tcW w:w="29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1</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5</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2</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1</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6</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1</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w:t>
            </w:r>
          </w:p>
        </w:tc>
        <w:tc>
          <w:tcPr>
            <w:tcW w:w="27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1</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2</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6</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1</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3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9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b/>
                <w:bCs/>
              </w:rPr>
              <w:t xml:space="preserve">Мероприятие </w:t>
            </w:r>
            <w:r w:rsidRPr="006E2770">
              <w:rPr>
                <w:rFonts w:ascii="Arial" w:hAnsi="Arial" w:cs="Arial"/>
              </w:rPr>
              <w:t xml:space="preserve">   1.003  Содержание водопроводных сетей в населенных пунктах Молоковского муниципального округа</w:t>
            </w:r>
          </w:p>
        </w:tc>
        <w:tc>
          <w:tcPr>
            <w:tcW w:w="567"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х</w:t>
            </w:r>
          </w:p>
        </w:tc>
        <w:tc>
          <w:tcPr>
            <w:tcW w:w="77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1 028,0</w:t>
            </w:r>
          </w:p>
        </w:tc>
        <w:tc>
          <w:tcPr>
            <w:tcW w:w="641"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500,0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200,0</w:t>
            </w:r>
          </w:p>
        </w:tc>
        <w:tc>
          <w:tcPr>
            <w:tcW w:w="59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200,0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200,0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200,0</w:t>
            </w:r>
          </w:p>
        </w:tc>
        <w:tc>
          <w:tcPr>
            <w:tcW w:w="425" w:type="dxa"/>
            <w:gridSpan w:val="2"/>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х</w:t>
            </w:r>
          </w:p>
        </w:tc>
      </w:tr>
      <w:tr w:rsidR="00242BB2" w:rsidRPr="006E2770" w:rsidTr="0087795E">
        <w:trPr>
          <w:gridAfter w:val="1"/>
          <w:wAfter w:w="8" w:type="dxa"/>
          <w:trHeight w:val="76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6</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rPr>
            </w:pPr>
            <w:r w:rsidRPr="006E2770">
              <w:rPr>
                <w:rFonts w:ascii="Arial" w:hAnsi="Arial" w:cs="Arial"/>
              </w:rPr>
              <w:t>Показатель 1 Количество потребленной электроэнергии</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кВТ</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112939</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112939</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112939</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112939</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112939</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112939</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х</w:t>
            </w:r>
          </w:p>
        </w:tc>
      </w:tr>
      <w:tr w:rsidR="001F0C0E" w:rsidRPr="006E2770" w:rsidTr="0087795E">
        <w:trPr>
          <w:gridAfter w:val="1"/>
          <w:wAfter w:w="8" w:type="dxa"/>
          <w:trHeight w:val="1380"/>
        </w:trPr>
        <w:tc>
          <w:tcPr>
            <w:tcW w:w="292" w:type="dxa"/>
            <w:tcBorders>
              <w:top w:val="nil"/>
              <w:left w:val="single" w:sz="4" w:space="0" w:color="auto"/>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b/>
                <w:bCs/>
                <w:color w:val="000000"/>
              </w:rPr>
              <w:t>Задача  2</w:t>
            </w:r>
            <w:r w:rsidRPr="006E2770">
              <w:rPr>
                <w:rFonts w:ascii="Arial" w:hAnsi="Arial" w:cs="Arial"/>
                <w:color w:val="000000"/>
              </w:rPr>
              <w:t xml:space="preserve"> Создание условий для развития теплоэнергетического комплекса Молоковского </w:t>
            </w:r>
            <w:r w:rsidRPr="006E2770">
              <w:rPr>
                <w:rFonts w:ascii="Arial" w:hAnsi="Arial" w:cs="Arial"/>
                <w:color w:val="000000"/>
              </w:rPr>
              <w:lastRenderedPageBreak/>
              <w:t xml:space="preserve">муниципального округа </w:t>
            </w:r>
          </w:p>
        </w:tc>
        <w:tc>
          <w:tcPr>
            <w:tcW w:w="567"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тыс. руб.</w:t>
            </w:r>
          </w:p>
        </w:tc>
        <w:tc>
          <w:tcPr>
            <w:tcW w:w="425"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380,0</w:t>
            </w:r>
          </w:p>
        </w:tc>
        <w:tc>
          <w:tcPr>
            <w:tcW w:w="641"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0,0</w:t>
            </w:r>
          </w:p>
        </w:tc>
        <w:tc>
          <w:tcPr>
            <w:tcW w:w="59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0,0</w:t>
            </w:r>
          </w:p>
        </w:tc>
        <w:tc>
          <w:tcPr>
            <w:tcW w:w="425" w:type="dxa"/>
            <w:gridSpan w:val="2"/>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88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Показатель Объем оказанных услуг в сфере теплоснабжения</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21350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21350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21350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21350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21350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21550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21550</w:t>
            </w:r>
          </w:p>
        </w:tc>
      </w:tr>
      <w:tr w:rsidR="001F0C0E" w:rsidRPr="006E2770" w:rsidTr="0087795E">
        <w:trPr>
          <w:gridAfter w:val="1"/>
          <w:wAfter w:w="8" w:type="dxa"/>
          <w:trHeight w:val="1695"/>
        </w:trPr>
        <w:tc>
          <w:tcPr>
            <w:tcW w:w="292" w:type="dxa"/>
            <w:tcBorders>
              <w:top w:val="nil"/>
              <w:left w:val="single" w:sz="4" w:space="0" w:color="auto"/>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5</w:t>
            </w:r>
          </w:p>
        </w:tc>
        <w:tc>
          <w:tcPr>
            <w:tcW w:w="36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5</w:t>
            </w:r>
          </w:p>
        </w:tc>
        <w:tc>
          <w:tcPr>
            <w:tcW w:w="29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1</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5</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2</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1</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6</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1</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w:t>
            </w:r>
          </w:p>
        </w:tc>
        <w:tc>
          <w:tcPr>
            <w:tcW w:w="27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2</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2</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5</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3</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3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rPr>
              <w:t> </w:t>
            </w:r>
          </w:p>
        </w:tc>
        <w:tc>
          <w:tcPr>
            <w:tcW w:w="29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rPr>
            </w:pPr>
            <w:r w:rsidRPr="006E2770">
              <w:rPr>
                <w:rFonts w:ascii="Arial" w:hAnsi="Arial" w:cs="Arial"/>
                <w:b/>
                <w:bCs/>
              </w:rPr>
              <w:t xml:space="preserve">Мероприятие    2.001 </w:t>
            </w:r>
            <w:r w:rsidRPr="006E2770">
              <w:rPr>
                <w:rFonts w:ascii="Arial" w:hAnsi="Arial" w:cs="Arial"/>
              </w:rPr>
              <w:t xml:space="preserve">  Текущий и капитальный ремонт объектов теплоэнергетического комплекса за счет средств местного бюджета</w:t>
            </w:r>
          </w:p>
        </w:tc>
        <w:tc>
          <w:tcPr>
            <w:tcW w:w="567"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380,0</w:t>
            </w:r>
          </w:p>
        </w:tc>
        <w:tc>
          <w:tcPr>
            <w:tcW w:w="641"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59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425" w:type="dxa"/>
            <w:gridSpan w:val="2"/>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1F0C0E" w:rsidRPr="006E2770" w:rsidTr="0087795E">
        <w:trPr>
          <w:gridAfter w:val="1"/>
          <w:wAfter w:w="8" w:type="dxa"/>
          <w:trHeight w:val="1980"/>
        </w:trPr>
        <w:tc>
          <w:tcPr>
            <w:tcW w:w="292" w:type="dxa"/>
            <w:tcBorders>
              <w:top w:val="nil"/>
              <w:left w:val="single" w:sz="4" w:space="0" w:color="auto"/>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S</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7</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b/>
                <w:bCs/>
                <w:color w:val="000000"/>
              </w:rPr>
              <w:t>Мероприятие    2.002</w:t>
            </w:r>
            <w:r w:rsidRPr="006E2770">
              <w:rPr>
                <w:rFonts w:ascii="Arial" w:hAnsi="Arial" w:cs="Arial"/>
                <w:color w:val="000000"/>
              </w:rPr>
              <w:t xml:space="preserve">  Проведение капитального ремонта объектов теплоэнергетического комплекса Молоковского муниципального округа </w:t>
            </w:r>
          </w:p>
        </w:tc>
        <w:tc>
          <w:tcPr>
            <w:tcW w:w="567"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0,0</w:t>
            </w:r>
          </w:p>
        </w:tc>
        <w:tc>
          <w:tcPr>
            <w:tcW w:w="641"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59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425" w:type="dxa"/>
            <w:gridSpan w:val="2"/>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73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S</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7</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Показатель   Уровень износа котельных</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94</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94</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93,9</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93,9</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93,9</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93,9</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right"/>
              <w:rPr>
                <w:rFonts w:ascii="Arial" w:hAnsi="Arial" w:cs="Arial"/>
                <w:color w:val="000000"/>
              </w:rPr>
            </w:pPr>
            <w:r w:rsidRPr="006E2770">
              <w:rPr>
                <w:rFonts w:ascii="Arial" w:hAnsi="Arial" w:cs="Arial"/>
                <w:color w:val="000000"/>
              </w:rPr>
              <w:t>93,9</w:t>
            </w:r>
          </w:p>
        </w:tc>
      </w:tr>
      <w:tr w:rsidR="00242BB2" w:rsidRPr="006E2770" w:rsidTr="0087795E">
        <w:trPr>
          <w:gridAfter w:val="1"/>
          <w:wAfter w:w="8" w:type="dxa"/>
          <w:trHeight w:val="73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S</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7</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Показатель   Уровень износа тепловых сетей</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48</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48</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48</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48</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48</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48</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48</w:t>
            </w:r>
          </w:p>
        </w:tc>
      </w:tr>
      <w:tr w:rsidR="001F0C0E" w:rsidRPr="006E2770" w:rsidTr="0087795E">
        <w:trPr>
          <w:gridAfter w:val="1"/>
          <w:wAfter w:w="8" w:type="dxa"/>
          <w:trHeight w:val="1605"/>
        </w:trPr>
        <w:tc>
          <w:tcPr>
            <w:tcW w:w="292" w:type="dxa"/>
            <w:tcBorders>
              <w:top w:val="nil"/>
              <w:left w:val="single" w:sz="4" w:space="0" w:color="auto"/>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5</w:t>
            </w:r>
          </w:p>
        </w:tc>
        <w:tc>
          <w:tcPr>
            <w:tcW w:w="36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7</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b/>
                <w:bCs/>
                <w:color w:val="000000"/>
              </w:rPr>
              <w:t>Мероприятие    2.003</w:t>
            </w:r>
            <w:r w:rsidRPr="006E2770">
              <w:rPr>
                <w:rFonts w:ascii="Arial" w:hAnsi="Arial" w:cs="Arial"/>
                <w:color w:val="000000"/>
              </w:rPr>
              <w:t xml:space="preserve">  Субсидии на проведение капитального ремонта объектов теплоэнергетического комплекса</w:t>
            </w:r>
          </w:p>
        </w:tc>
        <w:tc>
          <w:tcPr>
            <w:tcW w:w="567"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0,0</w:t>
            </w:r>
          </w:p>
        </w:tc>
        <w:tc>
          <w:tcPr>
            <w:tcW w:w="641"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59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425" w:type="dxa"/>
            <w:gridSpan w:val="2"/>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97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7</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Показатель Количество котельных, на которых проведен капитальный ремонт</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ед</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r>
      <w:tr w:rsidR="00242BB2" w:rsidRPr="006E2770" w:rsidTr="0087795E">
        <w:trPr>
          <w:gridAfter w:val="1"/>
          <w:wAfter w:w="8" w:type="dxa"/>
          <w:trHeight w:val="100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7</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xml:space="preserve"> Показатель Протяженность капитально отремонтированных тепловых сетей</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м.</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440</w:t>
            </w:r>
          </w:p>
        </w:tc>
      </w:tr>
      <w:tr w:rsidR="001F0C0E" w:rsidRPr="006E2770" w:rsidTr="0087795E">
        <w:trPr>
          <w:gridAfter w:val="1"/>
          <w:wAfter w:w="8" w:type="dxa"/>
          <w:trHeight w:val="1260"/>
        </w:trPr>
        <w:tc>
          <w:tcPr>
            <w:tcW w:w="292" w:type="dxa"/>
            <w:tcBorders>
              <w:top w:val="nil"/>
              <w:left w:val="single" w:sz="4" w:space="0" w:color="auto"/>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EBF1DE"/>
            <w:hideMark/>
          </w:tcPr>
          <w:p w:rsidR="00242BB2" w:rsidRPr="006E2770" w:rsidRDefault="00242BB2" w:rsidP="0087795E">
            <w:pPr>
              <w:rPr>
                <w:rFonts w:ascii="Arial" w:hAnsi="Arial" w:cs="Arial"/>
                <w:b/>
                <w:bCs/>
              </w:rPr>
            </w:pPr>
            <w:r w:rsidRPr="006E2770">
              <w:rPr>
                <w:rFonts w:ascii="Arial" w:hAnsi="Arial" w:cs="Arial"/>
                <w:b/>
                <w:bCs/>
              </w:rPr>
              <w:t xml:space="preserve">Подпрограмма 2 </w:t>
            </w:r>
            <w:r w:rsidRPr="006E2770">
              <w:rPr>
                <w:rFonts w:ascii="Arial" w:hAnsi="Arial" w:cs="Arial"/>
              </w:rPr>
              <w:t xml:space="preserve">Газификация населенных пунктов Молоковского муниципального округа </w:t>
            </w:r>
          </w:p>
        </w:tc>
        <w:tc>
          <w:tcPr>
            <w:tcW w:w="567"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300,0</w:t>
            </w:r>
          </w:p>
        </w:tc>
        <w:tc>
          <w:tcPr>
            <w:tcW w:w="641"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0,0</w:t>
            </w:r>
          </w:p>
        </w:tc>
        <w:tc>
          <w:tcPr>
            <w:tcW w:w="599"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rPr>
            </w:pPr>
            <w:r w:rsidRPr="006E2770">
              <w:rPr>
                <w:rFonts w:ascii="Arial" w:hAnsi="Arial" w:cs="Arial"/>
              </w:rPr>
              <w:t>0,0</w:t>
            </w:r>
          </w:p>
        </w:tc>
        <w:tc>
          <w:tcPr>
            <w:tcW w:w="425" w:type="dxa"/>
            <w:gridSpan w:val="2"/>
            <w:tcBorders>
              <w:top w:val="nil"/>
              <w:left w:val="nil"/>
              <w:bottom w:val="single" w:sz="4" w:space="0" w:color="auto"/>
              <w:right w:val="single" w:sz="4" w:space="0" w:color="auto"/>
            </w:tcBorders>
            <w:shd w:val="clear" w:color="000000" w:fill="EBF1DE"/>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1F0C0E" w:rsidRPr="006E2770" w:rsidTr="0087795E">
        <w:trPr>
          <w:gridAfter w:val="1"/>
          <w:wAfter w:w="8" w:type="dxa"/>
          <w:trHeight w:val="1320"/>
        </w:trPr>
        <w:tc>
          <w:tcPr>
            <w:tcW w:w="292" w:type="dxa"/>
            <w:tcBorders>
              <w:top w:val="nil"/>
              <w:left w:val="single" w:sz="4" w:space="0" w:color="auto"/>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b/>
                <w:bCs/>
                <w:color w:val="000000"/>
              </w:rPr>
              <w:t>Задача 1</w:t>
            </w:r>
            <w:r w:rsidRPr="006E2770">
              <w:rPr>
                <w:rFonts w:ascii="Arial" w:hAnsi="Arial" w:cs="Arial"/>
                <w:color w:val="000000"/>
              </w:rPr>
              <w:t xml:space="preserve">  Развитие системы газоснабжения населенных пунктов Молоковского муниципального округа</w:t>
            </w:r>
          </w:p>
        </w:tc>
        <w:tc>
          <w:tcPr>
            <w:tcW w:w="567"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300,0</w:t>
            </w:r>
          </w:p>
        </w:tc>
        <w:tc>
          <w:tcPr>
            <w:tcW w:w="641"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59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425" w:type="dxa"/>
            <w:gridSpan w:val="2"/>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157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FFFFFF"/>
            <w:hideMark/>
          </w:tcPr>
          <w:p w:rsidR="00242BB2" w:rsidRPr="006E2770" w:rsidRDefault="00242BB2" w:rsidP="0087795E">
            <w:pPr>
              <w:rPr>
                <w:rFonts w:ascii="Arial" w:hAnsi="Arial" w:cs="Arial"/>
              </w:rPr>
            </w:pPr>
            <w:r w:rsidRPr="006E2770">
              <w:rPr>
                <w:rFonts w:ascii="Arial" w:hAnsi="Arial" w:cs="Arial"/>
                <w:b/>
                <w:bCs/>
              </w:rPr>
              <w:t xml:space="preserve">Показатель   </w:t>
            </w:r>
            <w:r w:rsidRPr="006E2770">
              <w:rPr>
                <w:rFonts w:ascii="Arial" w:hAnsi="Arial" w:cs="Arial"/>
              </w:rPr>
              <w:t xml:space="preserve">Осуществление органами местного самоуправления содействия в сфере развития системы  газового хозяйства  </w:t>
            </w:r>
          </w:p>
        </w:tc>
        <w:tc>
          <w:tcPr>
            <w:tcW w:w="567" w:type="dxa"/>
            <w:tcBorders>
              <w:top w:val="nil"/>
              <w:left w:val="nil"/>
              <w:bottom w:val="single" w:sz="4" w:space="0" w:color="auto"/>
              <w:right w:val="single" w:sz="4" w:space="0" w:color="auto"/>
            </w:tcBorders>
            <w:shd w:val="clear" w:color="000000" w:fill="FFFFFF"/>
            <w:vAlign w:val="center"/>
            <w:hideMark/>
          </w:tcPr>
          <w:p w:rsidR="00242BB2" w:rsidRPr="006E2770" w:rsidRDefault="00242BB2" w:rsidP="0087795E">
            <w:pPr>
              <w:jc w:val="right"/>
              <w:rPr>
                <w:rFonts w:ascii="Arial" w:hAnsi="Arial" w:cs="Arial"/>
              </w:rPr>
            </w:pPr>
            <w:r w:rsidRPr="006E2770">
              <w:rPr>
                <w:rFonts w:ascii="Arial" w:hAnsi="Arial" w:cs="Arial"/>
              </w:rPr>
              <w:t>да-1/нет-0</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1F0C0E" w:rsidRPr="006E2770" w:rsidTr="0087795E">
        <w:trPr>
          <w:gridAfter w:val="1"/>
          <w:wAfter w:w="8" w:type="dxa"/>
          <w:trHeight w:val="1395"/>
        </w:trPr>
        <w:tc>
          <w:tcPr>
            <w:tcW w:w="292" w:type="dxa"/>
            <w:tcBorders>
              <w:top w:val="nil"/>
              <w:left w:val="single" w:sz="4" w:space="0" w:color="auto"/>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5</w:t>
            </w:r>
          </w:p>
        </w:tc>
        <w:tc>
          <w:tcPr>
            <w:tcW w:w="36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b/>
                <w:bCs/>
                <w:color w:val="000000"/>
              </w:rPr>
              <w:t>Мероприятие  1.001</w:t>
            </w:r>
            <w:r w:rsidRPr="006E2770">
              <w:rPr>
                <w:rFonts w:ascii="Arial" w:hAnsi="Arial" w:cs="Arial"/>
                <w:color w:val="000000"/>
              </w:rPr>
              <w:t xml:space="preserve"> Субсидии на развитие системы газоснабжения населенных пунктов Тверской области</w:t>
            </w:r>
          </w:p>
        </w:tc>
        <w:tc>
          <w:tcPr>
            <w:tcW w:w="567"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 руб.</w:t>
            </w:r>
          </w:p>
        </w:tc>
        <w:tc>
          <w:tcPr>
            <w:tcW w:w="42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0,0</w:t>
            </w:r>
          </w:p>
        </w:tc>
        <w:tc>
          <w:tcPr>
            <w:tcW w:w="641"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59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425" w:type="dxa"/>
            <w:gridSpan w:val="2"/>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1F0C0E" w:rsidRPr="006E2770" w:rsidTr="0087795E">
        <w:trPr>
          <w:gridAfter w:val="1"/>
          <w:wAfter w:w="8" w:type="dxa"/>
          <w:trHeight w:val="1575"/>
        </w:trPr>
        <w:tc>
          <w:tcPr>
            <w:tcW w:w="292" w:type="dxa"/>
            <w:tcBorders>
              <w:top w:val="nil"/>
              <w:left w:val="single" w:sz="4" w:space="0" w:color="auto"/>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S</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b/>
                <w:bCs/>
                <w:color w:val="000000"/>
              </w:rPr>
            </w:pPr>
            <w:r w:rsidRPr="006E2770">
              <w:rPr>
                <w:rFonts w:ascii="Arial" w:hAnsi="Arial" w:cs="Arial"/>
                <w:b/>
                <w:bCs/>
                <w:color w:val="000000"/>
              </w:rPr>
              <w:t xml:space="preserve">Мероприятие 1.002 </w:t>
            </w:r>
            <w:r w:rsidRPr="006E2770">
              <w:rPr>
                <w:rFonts w:ascii="Arial" w:hAnsi="Arial" w:cs="Arial"/>
                <w:color w:val="000000"/>
              </w:rPr>
              <w:t xml:space="preserve"> Развитие системы газоснабжения п.Молоково Тверской области за счет средств местного бюджета</w:t>
            </w:r>
          </w:p>
        </w:tc>
        <w:tc>
          <w:tcPr>
            <w:tcW w:w="567"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тыс. руб.</w:t>
            </w:r>
          </w:p>
        </w:tc>
        <w:tc>
          <w:tcPr>
            <w:tcW w:w="42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0,0</w:t>
            </w:r>
          </w:p>
        </w:tc>
        <w:tc>
          <w:tcPr>
            <w:tcW w:w="641"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59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425" w:type="dxa"/>
            <w:gridSpan w:val="2"/>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1320"/>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S</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xml:space="preserve">Показатель  Количество газифицированных населенных пунктов в Молоковском муниципальном округе </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шт</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r>
      <w:tr w:rsidR="00242BB2" w:rsidRPr="006E2770" w:rsidTr="0087795E">
        <w:trPr>
          <w:gridAfter w:val="1"/>
          <w:wAfter w:w="8" w:type="dxa"/>
          <w:trHeight w:val="289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xml:space="preserve">Административное мероприятие 1.003 </w:t>
            </w:r>
            <w:r w:rsidRPr="006E2770">
              <w:rPr>
                <w:rFonts w:ascii="Arial" w:hAnsi="Arial" w:cs="Arial"/>
                <w:color w:val="000000"/>
              </w:rPr>
              <w:t xml:space="preserve">Проведение конкурентных процедур по определению подрядной организации на проведение строительно-монтажных работ по объектам газификации Молоковского муниципального округа </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(да/1,нет 0)</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271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xml:space="preserve">Показатель </w:t>
            </w:r>
            <w:r w:rsidRPr="006E2770">
              <w:rPr>
                <w:rFonts w:ascii="Arial" w:hAnsi="Arial" w:cs="Arial"/>
                <w:color w:val="000000"/>
              </w:rPr>
              <w:t xml:space="preserve">Количество проведенных конкурентных процедур по определению подрядной организации на проведение строиельно-монтажных работ по объектам газификации Молоковского муниципального округа </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шт.</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r>
      <w:tr w:rsidR="001F0C0E" w:rsidRPr="006E2770" w:rsidTr="0087795E">
        <w:trPr>
          <w:gridAfter w:val="1"/>
          <w:wAfter w:w="8" w:type="dxa"/>
          <w:trHeight w:val="2235"/>
        </w:trPr>
        <w:tc>
          <w:tcPr>
            <w:tcW w:w="292" w:type="dxa"/>
            <w:tcBorders>
              <w:top w:val="nil"/>
              <w:left w:val="single" w:sz="4" w:space="0" w:color="auto"/>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84"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C5D9F1"/>
            <w:hideMark/>
          </w:tcPr>
          <w:p w:rsidR="00242BB2" w:rsidRPr="006E2770" w:rsidRDefault="00242BB2" w:rsidP="0087795E">
            <w:pPr>
              <w:rPr>
                <w:rFonts w:ascii="Arial" w:hAnsi="Arial" w:cs="Arial"/>
                <w:b/>
                <w:bCs/>
                <w:color w:val="000000"/>
              </w:rPr>
            </w:pPr>
            <w:r w:rsidRPr="006E2770">
              <w:rPr>
                <w:rFonts w:ascii="Arial" w:hAnsi="Arial" w:cs="Arial"/>
                <w:b/>
                <w:bCs/>
                <w:color w:val="000000"/>
              </w:rPr>
              <w:t xml:space="preserve">Административное мероприятие 1.003 </w:t>
            </w:r>
            <w:r w:rsidRPr="006E2770">
              <w:rPr>
                <w:rFonts w:ascii="Arial" w:hAnsi="Arial" w:cs="Arial"/>
                <w:color w:val="000000"/>
              </w:rPr>
              <w:t xml:space="preserve"> Оформление документации построенных внутрипоселковых сетей газопровода в муниципальную собственность</w:t>
            </w:r>
          </w:p>
        </w:tc>
        <w:tc>
          <w:tcPr>
            <w:tcW w:w="567"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тыс.руб.</w:t>
            </w:r>
          </w:p>
        </w:tc>
        <w:tc>
          <w:tcPr>
            <w:tcW w:w="425"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c>
          <w:tcPr>
            <w:tcW w:w="776"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300,0</w:t>
            </w:r>
          </w:p>
        </w:tc>
        <w:tc>
          <w:tcPr>
            <w:tcW w:w="641"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59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425" w:type="dxa"/>
            <w:gridSpan w:val="2"/>
            <w:tcBorders>
              <w:top w:val="nil"/>
              <w:left w:val="nil"/>
              <w:bottom w:val="single" w:sz="4" w:space="0" w:color="auto"/>
              <w:right w:val="single" w:sz="4" w:space="0" w:color="auto"/>
            </w:tcBorders>
            <w:shd w:val="clear" w:color="000000" w:fill="C5D9F1"/>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175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xml:space="preserve">Показатель </w:t>
            </w:r>
            <w:r w:rsidRPr="006E2770">
              <w:rPr>
                <w:rFonts w:ascii="Arial" w:hAnsi="Arial" w:cs="Arial"/>
                <w:color w:val="000000"/>
              </w:rPr>
              <w:t>Подготовленнная документация ( технический план, договор обслуживания, договор поставки газа, проведение испытания сетей…)</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ед.</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3</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r>
      <w:tr w:rsidR="001F0C0E" w:rsidRPr="006E2770" w:rsidTr="0087795E">
        <w:trPr>
          <w:gridAfter w:val="1"/>
          <w:wAfter w:w="8" w:type="dxa"/>
          <w:trHeight w:val="1710"/>
        </w:trPr>
        <w:tc>
          <w:tcPr>
            <w:tcW w:w="292" w:type="dxa"/>
            <w:tcBorders>
              <w:top w:val="nil"/>
              <w:left w:val="single" w:sz="4" w:space="0" w:color="auto"/>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5</w:t>
            </w:r>
          </w:p>
        </w:tc>
        <w:tc>
          <w:tcPr>
            <w:tcW w:w="365"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FFFF00"/>
            <w:hideMark/>
          </w:tcPr>
          <w:p w:rsidR="00242BB2" w:rsidRPr="006E2770" w:rsidRDefault="00242BB2" w:rsidP="0087795E">
            <w:pPr>
              <w:rPr>
                <w:rFonts w:ascii="Arial" w:hAnsi="Arial" w:cs="Arial"/>
                <w:b/>
                <w:bCs/>
                <w:color w:val="000000"/>
              </w:rPr>
            </w:pPr>
            <w:r w:rsidRPr="006E2770">
              <w:rPr>
                <w:rFonts w:ascii="Arial" w:hAnsi="Arial" w:cs="Arial"/>
                <w:b/>
                <w:bCs/>
                <w:color w:val="000000"/>
              </w:rPr>
              <w:t xml:space="preserve">Задача 2  </w:t>
            </w:r>
            <w:r w:rsidRPr="006E2770">
              <w:rPr>
                <w:rFonts w:ascii="Arial" w:hAnsi="Arial" w:cs="Arial"/>
                <w:color w:val="000000"/>
              </w:rPr>
              <w:t>Создание условий для обеспечения природным газом потребителей населенных пунктов Молоковского муниципального округа</w:t>
            </w:r>
          </w:p>
        </w:tc>
        <w:tc>
          <w:tcPr>
            <w:tcW w:w="567"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тыс. руб.</w:t>
            </w:r>
          </w:p>
        </w:tc>
        <w:tc>
          <w:tcPr>
            <w:tcW w:w="425"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76"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641"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rPr>
            </w:pPr>
            <w:r w:rsidRPr="006E2770">
              <w:rPr>
                <w:rFonts w:ascii="Arial" w:hAnsi="Arial" w:cs="Arial"/>
              </w:rPr>
              <w:t>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59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709" w:type="dxa"/>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0,0</w:t>
            </w:r>
          </w:p>
        </w:tc>
        <w:tc>
          <w:tcPr>
            <w:tcW w:w="425" w:type="dxa"/>
            <w:gridSpan w:val="2"/>
            <w:tcBorders>
              <w:top w:val="nil"/>
              <w:left w:val="nil"/>
              <w:bottom w:val="single" w:sz="4" w:space="0" w:color="auto"/>
              <w:right w:val="single" w:sz="4" w:space="0" w:color="auto"/>
            </w:tcBorders>
            <w:shd w:val="clear" w:color="000000" w:fill="FFFF00"/>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945"/>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xml:space="preserve">Показатель Протяженность построенных объектов газоснабжения </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км</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 </w:t>
            </w:r>
          </w:p>
        </w:tc>
      </w:tr>
      <w:tr w:rsidR="00242BB2" w:rsidRPr="006E2770" w:rsidTr="0087795E">
        <w:trPr>
          <w:gridAfter w:val="1"/>
          <w:wAfter w:w="8" w:type="dxa"/>
          <w:trHeight w:val="1260"/>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FFFFFF"/>
            <w:hideMark/>
          </w:tcPr>
          <w:p w:rsidR="00242BB2" w:rsidRPr="006E2770" w:rsidRDefault="00242BB2" w:rsidP="0087795E">
            <w:pPr>
              <w:rPr>
                <w:rFonts w:ascii="Arial" w:hAnsi="Arial" w:cs="Arial"/>
                <w:b/>
                <w:bCs/>
                <w:color w:val="000000"/>
              </w:rPr>
            </w:pPr>
            <w:r w:rsidRPr="006E2770">
              <w:rPr>
                <w:rFonts w:ascii="Arial" w:hAnsi="Arial" w:cs="Arial"/>
                <w:b/>
                <w:bCs/>
                <w:color w:val="000000"/>
              </w:rPr>
              <w:t xml:space="preserve">Административное мероприятие 2.001 </w:t>
            </w:r>
            <w:r w:rsidRPr="006E2770">
              <w:rPr>
                <w:rFonts w:ascii="Arial" w:hAnsi="Arial" w:cs="Arial"/>
                <w:color w:val="000000"/>
              </w:rPr>
              <w:t>Выдача разрешений на использование природного газа</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(да/1,нет 0)</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1260"/>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000000" w:fill="FFFFFF"/>
            <w:hideMark/>
          </w:tcPr>
          <w:p w:rsidR="00242BB2" w:rsidRPr="006E2770" w:rsidRDefault="00242BB2" w:rsidP="0087795E">
            <w:pPr>
              <w:rPr>
                <w:rFonts w:ascii="Arial" w:hAnsi="Arial" w:cs="Arial"/>
                <w:b/>
                <w:bCs/>
                <w:color w:val="000000"/>
              </w:rPr>
            </w:pPr>
            <w:r w:rsidRPr="006E2770">
              <w:rPr>
                <w:rFonts w:ascii="Arial" w:hAnsi="Arial" w:cs="Arial"/>
                <w:b/>
                <w:bCs/>
                <w:color w:val="000000"/>
              </w:rPr>
              <w:t xml:space="preserve">Показатель </w:t>
            </w:r>
            <w:r w:rsidRPr="006E2770">
              <w:rPr>
                <w:rFonts w:ascii="Arial" w:hAnsi="Arial" w:cs="Arial"/>
                <w:color w:val="000000"/>
              </w:rPr>
              <w:t xml:space="preserve"> Количество подключенных объектов к внутрипоселковым газовым сетям </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шт.</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r>
      <w:tr w:rsidR="00242BB2" w:rsidRPr="006E2770" w:rsidTr="0087795E">
        <w:trPr>
          <w:gridAfter w:val="1"/>
          <w:wAfter w:w="8" w:type="dxa"/>
          <w:trHeight w:val="2280"/>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Административное мероприятие 2.002</w:t>
            </w:r>
            <w:r w:rsidRPr="006E2770">
              <w:rPr>
                <w:rFonts w:ascii="Arial" w:hAnsi="Arial" w:cs="Arial"/>
                <w:color w:val="000000"/>
              </w:rPr>
              <w:t xml:space="preserve"> Освещение в средствах массовой информации хода газификации населенных пунктов Молоковского муниципального округа </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(да-1/нет-0)</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х</w:t>
            </w:r>
          </w:p>
        </w:tc>
      </w:tr>
      <w:tr w:rsidR="00242BB2" w:rsidRPr="006E2770" w:rsidTr="0087795E">
        <w:trPr>
          <w:gridAfter w:val="1"/>
          <w:wAfter w:w="8" w:type="dxa"/>
          <w:trHeight w:val="1260"/>
        </w:trPr>
        <w:tc>
          <w:tcPr>
            <w:tcW w:w="292" w:type="dxa"/>
            <w:tcBorders>
              <w:top w:val="nil"/>
              <w:left w:val="single" w:sz="4" w:space="0" w:color="auto"/>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lastRenderedPageBreak/>
              <w:t>5</w:t>
            </w:r>
          </w:p>
        </w:tc>
        <w:tc>
          <w:tcPr>
            <w:tcW w:w="36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29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68"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5</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32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33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7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4"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83"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0</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7"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3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36"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color w:val="000000"/>
              </w:rPr>
            </w:pPr>
            <w:r w:rsidRPr="006E2770">
              <w:rPr>
                <w:rFonts w:ascii="Arial" w:hAnsi="Arial" w:cs="Arial"/>
                <w:color w:val="000000"/>
              </w:rPr>
              <w:t> </w:t>
            </w:r>
          </w:p>
        </w:tc>
        <w:tc>
          <w:tcPr>
            <w:tcW w:w="2931" w:type="dxa"/>
            <w:tcBorders>
              <w:top w:val="nil"/>
              <w:left w:val="nil"/>
              <w:bottom w:val="single" w:sz="4" w:space="0" w:color="auto"/>
              <w:right w:val="single" w:sz="4" w:space="0" w:color="auto"/>
            </w:tcBorders>
            <w:shd w:val="clear" w:color="auto" w:fill="auto"/>
            <w:hideMark/>
          </w:tcPr>
          <w:p w:rsidR="00242BB2" w:rsidRPr="006E2770" w:rsidRDefault="00242BB2" w:rsidP="0087795E">
            <w:pPr>
              <w:rPr>
                <w:rFonts w:ascii="Arial" w:hAnsi="Arial" w:cs="Arial"/>
                <w:b/>
                <w:bCs/>
                <w:color w:val="000000"/>
              </w:rPr>
            </w:pPr>
            <w:r w:rsidRPr="006E2770">
              <w:rPr>
                <w:rFonts w:ascii="Arial" w:hAnsi="Arial" w:cs="Arial"/>
                <w:b/>
                <w:bCs/>
                <w:color w:val="000000"/>
              </w:rPr>
              <w:t xml:space="preserve">Показатель </w:t>
            </w:r>
            <w:r w:rsidRPr="006E2770">
              <w:rPr>
                <w:rFonts w:ascii="Arial" w:hAnsi="Arial" w:cs="Arial"/>
                <w:color w:val="000000"/>
              </w:rPr>
              <w:t xml:space="preserve"> Количество опубликованных материалов в средствах массовой информации</w:t>
            </w:r>
          </w:p>
        </w:tc>
        <w:tc>
          <w:tcPr>
            <w:tcW w:w="567"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шт.</w:t>
            </w:r>
          </w:p>
        </w:tc>
        <w:tc>
          <w:tcPr>
            <w:tcW w:w="425"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2</w:t>
            </w:r>
          </w:p>
        </w:tc>
        <w:tc>
          <w:tcPr>
            <w:tcW w:w="776"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641"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rPr>
            </w:pPr>
            <w:r w:rsidRPr="006E2770">
              <w:rPr>
                <w:rFonts w:ascii="Arial" w:hAnsi="Arial" w:cs="Arial"/>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59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1</w:t>
            </w:r>
          </w:p>
        </w:tc>
        <w:tc>
          <w:tcPr>
            <w:tcW w:w="425" w:type="dxa"/>
            <w:gridSpan w:val="2"/>
            <w:tcBorders>
              <w:top w:val="nil"/>
              <w:left w:val="nil"/>
              <w:bottom w:val="single" w:sz="4" w:space="0" w:color="auto"/>
              <w:right w:val="single" w:sz="4" w:space="0" w:color="auto"/>
            </w:tcBorders>
            <w:shd w:val="clear" w:color="auto" w:fill="auto"/>
            <w:hideMark/>
          </w:tcPr>
          <w:p w:rsidR="00242BB2" w:rsidRPr="006E2770" w:rsidRDefault="00242BB2" w:rsidP="0087795E">
            <w:pPr>
              <w:jc w:val="center"/>
              <w:rPr>
                <w:rFonts w:ascii="Arial" w:hAnsi="Arial" w:cs="Arial"/>
                <w:color w:val="000000"/>
              </w:rPr>
            </w:pPr>
            <w:r w:rsidRPr="006E2770">
              <w:rPr>
                <w:rFonts w:ascii="Arial" w:hAnsi="Arial" w:cs="Arial"/>
                <w:color w:val="000000"/>
              </w:rPr>
              <w:t>6</w:t>
            </w:r>
          </w:p>
        </w:tc>
      </w:tr>
    </w:tbl>
    <w:p w:rsidR="00242BB2" w:rsidRPr="006E2770" w:rsidRDefault="00242BB2" w:rsidP="00242BB2">
      <w:pPr>
        <w:rPr>
          <w:rFonts w:ascii="Arial" w:hAnsi="Arial" w:cs="Arial"/>
        </w:rPr>
      </w:pPr>
    </w:p>
    <w:p w:rsidR="009877D4" w:rsidRPr="00856A62" w:rsidRDefault="009877D4">
      <w:pPr>
        <w:rPr>
          <w:rFonts w:ascii="Arial" w:hAnsi="Arial" w:cs="Arial"/>
        </w:rPr>
      </w:pPr>
      <w:bookmarkStart w:id="6" w:name="_GoBack"/>
      <w:bookmarkEnd w:id="6"/>
    </w:p>
    <w:sectPr w:rsidR="009877D4" w:rsidRPr="00856A62" w:rsidSect="00B72A9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386F"/>
    <w:rsid w:val="000D3991"/>
    <w:rsid w:val="001F0C0E"/>
    <w:rsid w:val="00242BB2"/>
    <w:rsid w:val="00314911"/>
    <w:rsid w:val="00350274"/>
    <w:rsid w:val="00404D64"/>
    <w:rsid w:val="00477610"/>
    <w:rsid w:val="00580528"/>
    <w:rsid w:val="005F0921"/>
    <w:rsid w:val="00604BEF"/>
    <w:rsid w:val="007729C1"/>
    <w:rsid w:val="00783533"/>
    <w:rsid w:val="007D62F7"/>
    <w:rsid w:val="00856A62"/>
    <w:rsid w:val="008621AE"/>
    <w:rsid w:val="00863DBC"/>
    <w:rsid w:val="0089302B"/>
    <w:rsid w:val="009031CC"/>
    <w:rsid w:val="00932BB1"/>
    <w:rsid w:val="00955069"/>
    <w:rsid w:val="009877D4"/>
    <w:rsid w:val="00A77704"/>
    <w:rsid w:val="00AE6A99"/>
    <w:rsid w:val="00B773AC"/>
    <w:rsid w:val="00BE46AA"/>
    <w:rsid w:val="00C13D02"/>
    <w:rsid w:val="00CE386F"/>
    <w:rsid w:val="00D76D06"/>
    <w:rsid w:val="00D97E2C"/>
    <w:rsid w:val="00E00306"/>
    <w:rsid w:val="00F0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386F"/>
    <w:pPr>
      <w:keepNext/>
      <w:jc w:val="center"/>
      <w:outlineLvl w:val="0"/>
    </w:pPr>
    <w:rPr>
      <w:sz w:val="28"/>
      <w:szCs w:val="20"/>
    </w:rPr>
  </w:style>
  <w:style w:type="paragraph" w:styleId="3">
    <w:name w:val="heading 3"/>
    <w:basedOn w:val="a"/>
    <w:next w:val="a"/>
    <w:link w:val="30"/>
    <w:qFormat/>
    <w:rsid w:val="00CE386F"/>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E386F"/>
  </w:style>
  <w:style w:type="character" w:customStyle="1" w:styleId="u">
    <w:name w:val="u"/>
    <w:basedOn w:val="a0"/>
    <w:rsid w:val="00CE386F"/>
  </w:style>
  <w:style w:type="paragraph" w:customStyle="1" w:styleId="ConsPlusNormal">
    <w:name w:val="ConsPlusNormal"/>
    <w:rsid w:val="00CE38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CE386F"/>
  </w:style>
  <w:style w:type="character" w:styleId="a3">
    <w:name w:val="Hyperlink"/>
    <w:uiPriority w:val="99"/>
    <w:rsid w:val="00CE386F"/>
    <w:rPr>
      <w:color w:val="0000FF"/>
      <w:u w:val="single"/>
    </w:rPr>
  </w:style>
  <w:style w:type="character" w:customStyle="1" w:styleId="s101">
    <w:name w:val="s_101"/>
    <w:rsid w:val="00CE386F"/>
    <w:rPr>
      <w:b/>
      <w:bCs/>
      <w:strike w:val="0"/>
      <w:dstrike w:val="0"/>
      <w:color w:val="26282F"/>
      <w:sz w:val="26"/>
      <w:szCs w:val="26"/>
      <w:u w:val="none"/>
      <w:effect w:val="none"/>
    </w:rPr>
  </w:style>
  <w:style w:type="character" w:customStyle="1" w:styleId="10">
    <w:name w:val="Заголовок 1 Знак"/>
    <w:basedOn w:val="a0"/>
    <w:link w:val="1"/>
    <w:rsid w:val="00CE386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E386F"/>
    <w:rPr>
      <w:rFonts w:ascii="Times New Roman" w:eastAsia="Times New Roman" w:hAnsi="Times New Roman" w:cs="Times New Roman"/>
      <w:b/>
      <w:sz w:val="28"/>
      <w:szCs w:val="20"/>
      <w:lang w:eastAsia="ru-RU"/>
    </w:rPr>
  </w:style>
  <w:style w:type="paragraph" w:styleId="a4">
    <w:name w:val="Title"/>
    <w:basedOn w:val="a"/>
    <w:link w:val="a5"/>
    <w:qFormat/>
    <w:rsid w:val="00CE386F"/>
    <w:pPr>
      <w:tabs>
        <w:tab w:val="left" w:pos="7371"/>
      </w:tabs>
      <w:jc w:val="center"/>
    </w:pPr>
    <w:rPr>
      <w:b/>
      <w:sz w:val="26"/>
      <w:szCs w:val="20"/>
    </w:rPr>
  </w:style>
  <w:style w:type="character" w:customStyle="1" w:styleId="a5">
    <w:name w:val="Название Знак"/>
    <w:basedOn w:val="a0"/>
    <w:link w:val="a4"/>
    <w:rsid w:val="00CE386F"/>
    <w:rPr>
      <w:rFonts w:ascii="Times New Roman" w:eastAsia="Times New Roman" w:hAnsi="Times New Roman" w:cs="Times New Roman"/>
      <w:b/>
      <w:sz w:val="26"/>
      <w:szCs w:val="20"/>
      <w:lang w:eastAsia="ru-RU"/>
    </w:rPr>
  </w:style>
  <w:style w:type="paragraph" w:styleId="a6">
    <w:name w:val="Body Text"/>
    <w:basedOn w:val="a"/>
    <w:link w:val="a7"/>
    <w:rsid w:val="00CE386F"/>
    <w:rPr>
      <w:sz w:val="28"/>
      <w:szCs w:val="20"/>
    </w:rPr>
  </w:style>
  <w:style w:type="character" w:customStyle="1" w:styleId="a7">
    <w:name w:val="Основной текст Знак"/>
    <w:basedOn w:val="a0"/>
    <w:link w:val="a6"/>
    <w:rsid w:val="00CE386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E386F"/>
    <w:rPr>
      <w:rFonts w:ascii="Tahoma" w:hAnsi="Tahoma" w:cs="Tahoma"/>
      <w:sz w:val="16"/>
      <w:szCs w:val="16"/>
    </w:rPr>
  </w:style>
  <w:style w:type="character" w:customStyle="1" w:styleId="a9">
    <w:name w:val="Текст выноски Знак"/>
    <w:basedOn w:val="a0"/>
    <w:link w:val="a8"/>
    <w:uiPriority w:val="99"/>
    <w:semiHidden/>
    <w:rsid w:val="00CE386F"/>
    <w:rPr>
      <w:rFonts w:ascii="Tahoma" w:eastAsia="Times New Roman" w:hAnsi="Tahoma" w:cs="Tahoma"/>
      <w:sz w:val="16"/>
      <w:szCs w:val="16"/>
      <w:lang w:eastAsia="ru-RU"/>
    </w:rPr>
  </w:style>
  <w:style w:type="paragraph" w:styleId="aa">
    <w:name w:val="List Paragraph"/>
    <w:basedOn w:val="a"/>
    <w:uiPriority w:val="34"/>
    <w:qFormat/>
    <w:rsid w:val="000D3991"/>
    <w:pPr>
      <w:ind w:left="720"/>
      <w:contextualSpacing/>
    </w:pPr>
  </w:style>
  <w:style w:type="character" w:customStyle="1" w:styleId="11">
    <w:name w:val="Обычный1"/>
    <w:rsid w:val="000D3991"/>
    <w:rPr>
      <w:rFonts w:ascii="Liberation Serif" w:hAnsi="Liberation Serif"/>
      <w:color w:val="000000"/>
      <w:sz w:val="24"/>
    </w:rPr>
  </w:style>
  <w:style w:type="paragraph" w:customStyle="1" w:styleId="ab">
    <w:basedOn w:val="a"/>
    <w:next w:val="ac"/>
    <w:rsid w:val="00AE6A99"/>
    <w:pPr>
      <w:suppressAutoHyphens/>
      <w:spacing w:before="240" w:after="240"/>
      <w:jc w:val="both"/>
    </w:pPr>
    <w:rPr>
      <w:color w:val="000000"/>
      <w:sz w:val="20"/>
      <w:szCs w:val="20"/>
      <w:lang w:eastAsia="zh-CN"/>
    </w:rPr>
  </w:style>
  <w:style w:type="paragraph" w:styleId="ac">
    <w:name w:val="Normal (Web)"/>
    <w:basedOn w:val="a"/>
    <w:uiPriority w:val="99"/>
    <w:semiHidden/>
    <w:unhideWhenUsed/>
    <w:rsid w:val="00AE6A99"/>
  </w:style>
  <w:style w:type="table" w:styleId="ad">
    <w:name w:val="Table Grid"/>
    <w:basedOn w:val="a1"/>
    <w:uiPriority w:val="59"/>
    <w:rsid w:val="00856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242BB2"/>
    <w:rPr>
      <w:color w:val="800080"/>
      <w:u w:val="single"/>
    </w:rPr>
  </w:style>
  <w:style w:type="paragraph" w:customStyle="1" w:styleId="msonormal0">
    <w:name w:val="msonormal"/>
    <w:basedOn w:val="a"/>
    <w:rsid w:val="00242BB2"/>
    <w:pPr>
      <w:spacing w:before="100" w:beforeAutospacing="1" w:after="100" w:afterAutospacing="1"/>
    </w:pPr>
  </w:style>
  <w:style w:type="paragraph" w:customStyle="1" w:styleId="font5">
    <w:name w:val="font5"/>
    <w:basedOn w:val="a"/>
    <w:rsid w:val="00242BB2"/>
    <w:pPr>
      <w:spacing w:before="100" w:beforeAutospacing="1" w:after="100" w:afterAutospacing="1"/>
    </w:pPr>
    <w:rPr>
      <w:color w:val="000000"/>
    </w:rPr>
  </w:style>
  <w:style w:type="paragraph" w:customStyle="1" w:styleId="font6">
    <w:name w:val="font6"/>
    <w:basedOn w:val="a"/>
    <w:rsid w:val="00242BB2"/>
    <w:pPr>
      <w:spacing w:before="100" w:beforeAutospacing="1" w:after="100" w:afterAutospacing="1"/>
    </w:pPr>
  </w:style>
  <w:style w:type="paragraph" w:customStyle="1" w:styleId="font7">
    <w:name w:val="font7"/>
    <w:basedOn w:val="a"/>
    <w:rsid w:val="00242BB2"/>
    <w:pPr>
      <w:spacing w:before="100" w:beforeAutospacing="1" w:after="100" w:afterAutospacing="1"/>
    </w:pPr>
    <w:rPr>
      <w:b/>
      <w:bCs/>
      <w:color w:val="000000"/>
    </w:rPr>
  </w:style>
  <w:style w:type="paragraph" w:customStyle="1" w:styleId="font8">
    <w:name w:val="font8"/>
    <w:basedOn w:val="a"/>
    <w:rsid w:val="00242BB2"/>
    <w:pPr>
      <w:spacing w:before="100" w:beforeAutospacing="1" w:after="100" w:afterAutospacing="1"/>
    </w:pPr>
    <w:rPr>
      <w:color w:val="000000"/>
      <w:sz w:val="22"/>
      <w:szCs w:val="22"/>
    </w:rPr>
  </w:style>
  <w:style w:type="paragraph" w:customStyle="1" w:styleId="font9">
    <w:name w:val="font9"/>
    <w:basedOn w:val="a"/>
    <w:rsid w:val="00242BB2"/>
    <w:pPr>
      <w:spacing w:before="100" w:beforeAutospacing="1" w:after="100" w:afterAutospacing="1"/>
    </w:pPr>
    <w:rPr>
      <w:b/>
      <w:bCs/>
    </w:rPr>
  </w:style>
  <w:style w:type="paragraph" w:customStyle="1" w:styleId="font10">
    <w:name w:val="font10"/>
    <w:basedOn w:val="a"/>
    <w:rsid w:val="00242BB2"/>
    <w:pPr>
      <w:spacing w:before="100" w:beforeAutospacing="1" w:after="100" w:afterAutospacing="1"/>
    </w:pPr>
    <w:rPr>
      <w:color w:val="FF0000"/>
      <w:sz w:val="22"/>
      <w:szCs w:val="22"/>
    </w:rPr>
  </w:style>
  <w:style w:type="paragraph" w:customStyle="1" w:styleId="font11">
    <w:name w:val="font11"/>
    <w:basedOn w:val="a"/>
    <w:rsid w:val="00242BB2"/>
    <w:pPr>
      <w:spacing w:before="100" w:beforeAutospacing="1" w:after="100" w:afterAutospacing="1"/>
    </w:pPr>
    <w:rPr>
      <w:color w:val="000000"/>
      <w:sz w:val="22"/>
      <w:szCs w:val="22"/>
      <w:u w:val="single"/>
    </w:rPr>
  </w:style>
  <w:style w:type="paragraph" w:customStyle="1" w:styleId="xl63">
    <w:name w:val="xl63"/>
    <w:basedOn w:val="a"/>
    <w:rsid w:val="00242BB2"/>
    <w:pPr>
      <w:spacing w:before="100" w:beforeAutospacing="1" w:after="100" w:afterAutospacing="1"/>
      <w:jc w:val="both"/>
    </w:pPr>
  </w:style>
  <w:style w:type="paragraph" w:customStyle="1" w:styleId="xl64">
    <w:name w:val="xl64"/>
    <w:basedOn w:val="a"/>
    <w:rsid w:val="00242BB2"/>
    <w:pPr>
      <w:spacing w:before="100" w:beforeAutospacing="1" w:after="100" w:afterAutospacing="1"/>
      <w:jc w:val="center"/>
      <w:textAlignment w:val="top"/>
    </w:pPr>
  </w:style>
  <w:style w:type="paragraph" w:customStyle="1" w:styleId="xl65">
    <w:name w:val="xl65"/>
    <w:basedOn w:val="a"/>
    <w:rsid w:val="00242BB2"/>
    <w:pPr>
      <w:spacing w:before="100" w:beforeAutospacing="1" w:after="100" w:afterAutospacing="1"/>
      <w:jc w:val="center"/>
    </w:pPr>
  </w:style>
  <w:style w:type="paragraph" w:customStyle="1" w:styleId="xl66">
    <w:name w:val="xl66"/>
    <w:basedOn w:val="a"/>
    <w:rsid w:val="00242BB2"/>
    <w:pPr>
      <w:spacing w:before="100" w:beforeAutospacing="1" w:after="100" w:afterAutospacing="1"/>
      <w:jc w:val="center"/>
      <w:textAlignment w:val="top"/>
    </w:pPr>
    <w:rPr>
      <w:color w:val="FF0000"/>
    </w:rPr>
  </w:style>
  <w:style w:type="paragraph" w:customStyle="1" w:styleId="xl67">
    <w:name w:val="xl67"/>
    <w:basedOn w:val="a"/>
    <w:rsid w:val="00242BB2"/>
    <w:pPr>
      <w:spacing w:before="100" w:beforeAutospacing="1" w:after="100" w:afterAutospacing="1"/>
    </w:pPr>
    <w:rPr>
      <w:color w:val="FF0000"/>
    </w:rPr>
  </w:style>
  <w:style w:type="paragraph" w:customStyle="1" w:styleId="xl68">
    <w:name w:val="xl68"/>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4">
    <w:name w:val="xl74"/>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75">
    <w:name w:val="xl75"/>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77">
    <w:name w:val="xl77"/>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style>
  <w:style w:type="paragraph" w:customStyle="1" w:styleId="xl78">
    <w:name w:val="xl78"/>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79">
    <w:name w:val="xl79"/>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24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24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2">
    <w:name w:val="xl82"/>
    <w:basedOn w:val="a"/>
    <w:rsid w:val="0024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3">
    <w:name w:val="xl83"/>
    <w:basedOn w:val="a"/>
    <w:rsid w:val="00242B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style>
  <w:style w:type="paragraph" w:customStyle="1" w:styleId="xl84">
    <w:name w:val="xl84"/>
    <w:basedOn w:val="a"/>
    <w:rsid w:val="00242B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style>
  <w:style w:type="paragraph" w:customStyle="1" w:styleId="xl85">
    <w:name w:val="xl85"/>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style>
  <w:style w:type="paragraph" w:customStyle="1" w:styleId="xl86">
    <w:name w:val="xl86"/>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87">
    <w:name w:val="xl87"/>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88">
    <w:name w:val="xl88"/>
    <w:basedOn w:val="a"/>
    <w:rsid w:val="00242BB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89">
    <w:name w:val="xl89"/>
    <w:basedOn w:val="a"/>
    <w:rsid w:val="00242BB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90">
    <w:name w:val="xl90"/>
    <w:basedOn w:val="a"/>
    <w:rsid w:val="00242BB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rPr>
  </w:style>
  <w:style w:type="paragraph" w:customStyle="1" w:styleId="xl91">
    <w:name w:val="xl91"/>
    <w:basedOn w:val="a"/>
    <w:rsid w:val="00242BB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rPr>
  </w:style>
  <w:style w:type="paragraph" w:customStyle="1" w:styleId="xl92">
    <w:name w:val="xl92"/>
    <w:basedOn w:val="a"/>
    <w:rsid w:val="00242BB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93">
    <w:name w:val="xl93"/>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94">
    <w:name w:val="xl94"/>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5">
    <w:name w:val="xl95"/>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rPr>
  </w:style>
  <w:style w:type="paragraph" w:customStyle="1" w:styleId="xl96">
    <w:name w:val="xl96"/>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7">
    <w:name w:val="xl97"/>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8">
    <w:name w:val="xl98"/>
    <w:basedOn w:val="a"/>
    <w:rsid w:val="00242B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99">
    <w:name w:val="xl99"/>
    <w:basedOn w:val="a"/>
    <w:rsid w:val="00242B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00">
    <w:name w:val="xl100"/>
    <w:basedOn w:val="a"/>
    <w:rsid w:val="00242B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01">
    <w:name w:val="xl101"/>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242BB2"/>
    <w:pPr>
      <w:spacing w:before="100" w:beforeAutospacing="1" w:after="100" w:afterAutospacing="1"/>
      <w:jc w:val="center"/>
    </w:pPr>
  </w:style>
  <w:style w:type="paragraph" w:customStyle="1" w:styleId="xl106">
    <w:name w:val="xl106"/>
    <w:basedOn w:val="a"/>
    <w:rsid w:val="00242BB2"/>
    <w:pPr>
      <w:spacing w:before="100" w:beforeAutospacing="1" w:after="100" w:afterAutospacing="1"/>
      <w:jc w:val="center"/>
    </w:pPr>
    <w:rPr>
      <w:b/>
      <w:bCs/>
    </w:rPr>
  </w:style>
  <w:style w:type="paragraph" w:customStyle="1" w:styleId="xl107">
    <w:name w:val="xl107"/>
    <w:basedOn w:val="a"/>
    <w:rsid w:val="00242BB2"/>
    <w:pPr>
      <w:spacing w:before="100" w:beforeAutospacing="1" w:after="100" w:afterAutospacing="1"/>
      <w:jc w:val="center"/>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386F"/>
    <w:pPr>
      <w:keepNext/>
      <w:jc w:val="center"/>
      <w:outlineLvl w:val="0"/>
    </w:pPr>
    <w:rPr>
      <w:sz w:val="28"/>
      <w:szCs w:val="20"/>
    </w:rPr>
  </w:style>
  <w:style w:type="paragraph" w:styleId="3">
    <w:name w:val="heading 3"/>
    <w:basedOn w:val="a"/>
    <w:next w:val="a"/>
    <w:link w:val="30"/>
    <w:qFormat/>
    <w:rsid w:val="00CE386F"/>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E386F"/>
  </w:style>
  <w:style w:type="character" w:customStyle="1" w:styleId="u">
    <w:name w:val="u"/>
    <w:basedOn w:val="a0"/>
    <w:rsid w:val="00CE386F"/>
  </w:style>
  <w:style w:type="paragraph" w:customStyle="1" w:styleId="ConsPlusNormal">
    <w:name w:val="ConsPlusNormal"/>
    <w:rsid w:val="00CE38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CE386F"/>
  </w:style>
  <w:style w:type="character" w:styleId="a3">
    <w:name w:val="Hyperlink"/>
    <w:uiPriority w:val="99"/>
    <w:rsid w:val="00CE386F"/>
    <w:rPr>
      <w:color w:val="0000FF"/>
      <w:u w:val="single"/>
    </w:rPr>
  </w:style>
  <w:style w:type="character" w:customStyle="1" w:styleId="s101">
    <w:name w:val="s_101"/>
    <w:rsid w:val="00CE386F"/>
    <w:rPr>
      <w:b/>
      <w:bCs/>
      <w:strike w:val="0"/>
      <w:dstrike w:val="0"/>
      <w:color w:val="26282F"/>
      <w:sz w:val="26"/>
      <w:szCs w:val="26"/>
      <w:u w:val="none"/>
      <w:effect w:val="none"/>
    </w:rPr>
  </w:style>
  <w:style w:type="character" w:customStyle="1" w:styleId="10">
    <w:name w:val="Заголовок 1 Знак"/>
    <w:basedOn w:val="a0"/>
    <w:link w:val="1"/>
    <w:rsid w:val="00CE386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E386F"/>
    <w:rPr>
      <w:rFonts w:ascii="Times New Roman" w:eastAsia="Times New Roman" w:hAnsi="Times New Roman" w:cs="Times New Roman"/>
      <w:b/>
      <w:sz w:val="28"/>
      <w:szCs w:val="20"/>
      <w:lang w:eastAsia="ru-RU"/>
    </w:rPr>
  </w:style>
  <w:style w:type="paragraph" w:styleId="a4">
    <w:name w:val="Title"/>
    <w:basedOn w:val="a"/>
    <w:link w:val="a5"/>
    <w:qFormat/>
    <w:rsid w:val="00CE386F"/>
    <w:pPr>
      <w:tabs>
        <w:tab w:val="left" w:pos="7371"/>
      </w:tabs>
      <w:jc w:val="center"/>
    </w:pPr>
    <w:rPr>
      <w:b/>
      <w:sz w:val="26"/>
      <w:szCs w:val="20"/>
    </w:rPr>
  </w:style>
  <w:style w:type="character" w:customStyle="1" w:styleId="a5">
    <w:name w:val="Название Знак"/>
    <w:basedOn w:val="a0"/>
    <w:link w:val="a4"/>
    <w:rsid w:val="00CE386F"/>
    <w:rPr>
      <w:rFonts w:ascii="Times New Roman" w:eastAsia="Times New Roman" w:hAnsi="Times New Roman" w:cs="Times New Roman"/>
      <w:b/>
      <w:sz w:val="26"/>
      <w:szCs w:val="20"/>
      <w:lang w:eastAsia="ru-RU"/>
    </w:rPr>
  </w:style>
  <w:style w:type="paragraph" w:styleId="a6">
    <w:name w:val="Body Text"/>
    <w:basedOn w:val="a"/>
    <w:link w:val="a7"/>
    <w:rsid w:val="00CE386F"/>
    <w:rPr>
      <w:sz w:val="28"/>
      <w:szCs w:val="20"/>
    </w:rPr>
  </w:style>
  <w:style w:type="character" w:customStyle="1" w:styleId="a7">
    <w:name w:val="Основной текст Знак"/>
    <w:basedOn w:val="a0"/>
    <w:link w:val="a6"/>
    <w:rsid w:val="00CE386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E386F"/>
    <w:rPr>
      <w:rFonts w:ascii="Tahoma" w:hAnsi="Tahoma" w:cs="Tahoma"/>
      <w:sz w:val="16"/>
      <w:szCs w:val="16"/>
    </w:rPr>
  </w:style>
  <w:style w:type="character" w:customStyle="1" w:styleId="a9">
    <w:name w:val="Текст выноски Знак"/>
    <w:basedOn w:val="a0"/>
    <w:link w:val="a8"/>
    <w:uiPriority w:val="99"/>
    <w:semiHidden/>
    <w:rsid w:val="00CE386F"/>
    <w:rPr>
      <w:rFonts w:ascii="Tahoma" w:eastAsia="Times New Roman" w:hAnsi="Tahoma" w:cs="Tahoma"/>
      <w:sz w:val="16"/>
      <w:szCs w:val="16"/>
      <w:lang w:eastAsia="ru-RU"/>
    </w:rPr>
  </w:style>
  <w:style w:type="paragraph" w:styleId="aa">
    <w:name w:val="List Paragraph"/>
    <w:basedOn w:val="a"/>
    <w:uiPriority w:val="34"/>
    <w:qFormat/>
    <w:rsid w:val="000D3991"/>
    <w:pPr>
      <w:ind w:left="720"/>
      <w:contextualSpacing/>
    </w:pPr>
  </w:style>
  <w:style w:type="character" w:customStyle="1" w:styleId="11">
    <w:name w:val="Обычный1"/>
    <w:rsid w:val="000D3991"/>
    <w:rPr>
      <w:rFonts w:ascii="Liberation Serif" w:hAnsi="Liberation Serif"/>
      <w:color w:val="000000"/>
      <w:sz w:val="24"/>
    </w:rPr>
  </w:style>
  <w:style w:type="paragraph" w:customStyle="1" w:styleId="ab">
    <w:basedOn w:val="a"/>
    <w:next w:val="ac"/>
    <w:rsid w:val="00AE6A99"/>
    <w:pPr>
      <w:suppressAutoHyphens/>
      <w:spacing w:before="240" w:after="240"/>
      <w:jc w:val="both"/>
    </w:pPr>
    <w:rPr>
      <w:color w:val="000000"/>
      <w:sz w:val="20"/>
      <w:szCs w:val="20"/>
      <w:lang w:eastAsia="zh-CN"/>
    </w:rPr>
  </w:style>
  <w:style w:type="paragraph" w:styleId="ac">
    <w:name w:val="Normal (Web)"/>
    <w:basedOn w:val="a"/>
    <w:uiPriority w:val="99"/>
    <w:semiHidden/>
    <w:unhideWhenUsed/>
    <w:rsid w:val="00AE6A99"/>
  </w:style>
  <w:style w:type="table" w:styleId="ad">
    <w:name w:val="Table Grid"/>
    <w:basedOn w:val="a1"/>
    <w:uiPriority w:val="59"/>
    <w:rsid w:val="0085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242BB2"/>
    <w:rPr>
      <w:color w:val="800080"/>
      <w:u w:val="single"/>
    </w:rPr>
  </w:style>
  <w:style w:type="paragraph" w:customStyle="1" w:styleId="msonormal0">
    <w:name w:val="msonormal"/>
    <w:basedOn w:val="a"/>
    <w:rsid w:val="00242BB2"/>
    <w:pPr>
      <w:spacing w:before="100" w:beforeAutospacing="1" w:after="100" w:afterAutospacing="1"/>
    </w:pPr>
  </w:style>
  <w:style w:type="paragraph" w:customStyle="1" w:styleId="font5">
    <w:name w:val="font5"/>
    <w:basedOn w:val="a"/>
    <w:rsid w:val="00242BB2"/>
    <w:pPr>
      <w:spacing w:before="100" w:beforeAutospacing="1" w:after="100" w:afterAutospacing="1"/>
    </w:pPr>
    <w:rPr>
      <w:color w:val="000000"/>
    </w:rPr>
  </w:style>
  <w:style w:type="paragraph" w:customStyle="1" w:styleId="font6">
    <w:name w:val="font6"/>
    <w:basedOn w:val="a"/>
    <w:rsid w:val="00242BB2"/>
    <w:pPr>
      <w:spacing w:before="100" w:beforeAutospacing="1" w:after="100" w:afterAutospacing="1"/>
    </w:pPr>
  </w:style>
  <w:style w:type="paragraph" w:customStyle="1" w:styleId="font7">
    <w:name w:val="font7"/>
    <w:basedOn w:val="a"/>
    <w:rsid w:val="00242BB2"/>
    <w:pPr>
      <w:spacing w:before="100" w:beforeAutospacing="1" w:after="100" w:afterAutospacing="1"/>
    </w:pPr>
    <w:rPr>
      <w:b/>
      <w:bCs/>
      <w:color w:val="000000"/>
    </w:rPr>
  </w:style>
  <w:style w:type="paragraph" w:customStyle="1" w:styleId="font8">
    <w:name w:val="font8"/>
    <w:basedOn w:val="a"/>
    <w:rsid w:val="00242BB2"/>
    <w:pPr>
      <w:spacing w:before="100" w:beforeAutospacing="1" w:after="100" w:afterAutospacing="1"/>
    </w:pPr>
    <w:rPr>
      <w:color w:val="000000"/>
      <w:sz w:val="22"/>
      <w:szCs w:val="22"/>
    </w:rPr>
  </w:style>
  <w:style w:type="paragraph" w:customStyle="1" w:styleId="font9">
    <w:name w:val="font9"/>
    <w:basedOn w:val="a"/>
    <w:rsid w:val="00242BB2"/>
    <w:pPr>
      <w:spacing w:before="100" w:beforeAutospacing="1" w:after="100" w:afterAutospacing="1"/>
    </w:pPr>
    <w:rPr>
      <w:b/>
      <w:bCs/>
    </w:rPr>
  </w:style>
  <w:style w:type="paragraph" w:customStyle="1" w:styleId="font10">
    <w:name w:val="font10"/>
    <w:basedOn w:val="a"/>
    <w:rsid w:val="00242BB2"/>
    <w:pPr>
      <w:spacing w:before="100" w:beforeAutospacing="1" w:after="100" w:afterAutospacing="1"/>
    </w:pPr>
    <w:rPr>
      <w:color w:val="FF0000"/>
      <w:sz w:val="22"/>
      <w:szCs w:val="22"/>
    </w:rPr>
  </w:style>
  <w:style w:type="paragraph" w:customStyle="1" w:styleId="font11">
    <w:name w:val="font11"/>
    <w:basedOn w:val="a"/>
    <w:rsid w:val="00242BB2"/>
    <w:pPr>
      <w:spacing w:before="100" w:beforeAutospacing="1" w:after="100" w:afterAutospacing="1"/>
    </w:pPr>
    <w:rPr>
      <w:color w:val="000000"/>
      <w:sz w:val="22"/>
      <w:szCs w:val="22"/>
      <w:u w:val="single"/>
    </w:rPr>
  </w:style>
  <w:style w:type="paragraph" w:customStyle="1" w:styleId="xl63">
    <w:name w:val="xl63"/>
    <w:basedOn w:val="a"/>
    <w:rsid w:val="00242BB2"/>
    <w:pPr>
      <w:spacing w:before="100" w:beforeAutospacing="1" w:after="100" w:afterAutospacing="1"/>
      <w:jc w:val="both"/>
    </w:pPr>
  </w:style>
  <w:style w:type="paragraph" w:customStyle="1" w:styleId="xl64">
    <w:name w:val="xl64"/>
    <w:basedOn w:val="a"/>
    <w:rsid w:val="00242BB2"/>
    <w:pPr>
      <w:spacing w:before="100" w:beforeAutospacing="1" w:after="100" w:afterAutospacing="1"/>
      <w:jc w:val="center"/>
      <w:textAlignment w:val="top"/>
    </w:pPr>
  </w:style>
  <w:style w:type="paragraph" w:customStyle="1" w:styleId="xl65">
    <w:name w:val="xl65"/>
    <w:basedOn w:val="a"/>
    <w:rsid w:val="00242BB2"/>
    <w:pPr>
      <w:spacing w:before="100" w:beforeAutospacing="1" w:after="100" w:afterAutospacing="1"/>
      <w:jc w:val="center"/>
    </w:pPr>
  </w:style>
  <w:style w:type="paragraph" w:customStyle="1" w:styleId="xl66">
    <w:name w:val="xl66"/>
    <w:basedOn w:val="a"/>
    <w:rsid w:val="00242BB2"/>
    <w:pPr>
      <w:spacing w:before="100" w:beforeAutospacing="1" w:after="100" w:afterAutospacing="1"/>
      <w:jc w:val="center"/>
      <w:textAlignment w:val="top"/>
    </w:pPr>
    <w:rPr>
      <w:color w:val="FF0000"/>
    </w:rPr>
  </w:style>
  <w:style w:type="paragraph" w:customStyle="1" w:styleId="xl67">
    <w:name w:val="xl67"/>
    <w:basedOn w:val="a"/>
    <w:rsid w:val="00242BB2"/>
    <w:pPr>
      <w:spacing w:before="100" w:beforeAutospacing="1" w:after="100" w:afterAutospacing="1"/>
    </w:pPr>
    <w:rPr>
      <w:color w:val="FF0000"/>
    </w:rPr>
  </w:style>
  <w:style w:type="paragraph" w:customStyle="1" w:styleId="xl68">
    <w:name w:val="xl68"/>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4">
    <w:name w:val="xl74"/>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75">
    <w:name w:val="xl75"/>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77">
    <w:name w:val="xl77"/>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style>
  <w:style w:type="paragraph" w:customStyle="1" w:styleId="xl78">
    <w:name w:val="xl78"/>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79">
    <w:name w:val="xl79"/>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24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24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2">
    <w:name w:val="xl82"/>
    <w:basedOn w:val="a"/>
    <w:rsid w:val="00242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3">
    <w:name w:val="xl83"/>
    <w:basedOn w:val="a"/>
    <w:rsid w:val="00242B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style>
  <w:style w:type="paragraph" w:customStyle="1" w:styleId="xl84">
    <w:name w:val="xl84"/>
    <w:basedOn w:val="a"/>
    <w:rsid w:val="00242B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style>
  <w:style w:type="paragraph" w:customStyle="1" w:styleId="xl85">
    <w:name w:val="xl85"/>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style>
  <w:style w:type="paragraph" w:customStyle="1" w:styleId="xl86">
    <w:name w:val="xl86"/>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87">
    <w:name w:val="xl87"/>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88">
    <w:name w:val="xl88"/>
    <w:basedOn w:val="a"/>
    <w:rsid w:val="00242BB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89">
    <w:name w:val="xl89"/>
    <w:basedOn w:val="a"/>
    <w:rsid w:val="00242BB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90">
    <w:name w:val="xl90"/>
    <w:basedOn w:val="a"/>
    <w:rsid w:val="00242BB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rPr>
  </w:style>
  <w:style w:type="paragraph" w:customStyle="1" w:styleId="xl91">
    <w:name w:val="xl91"/>
    <w:basedOn w:val="a"/>
    <w:rsid w:val="00242BB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rPr>
  </w:style>
  <w:style w:type="paragraph" w:customStyle="1" w:styleId="xl92">
    <w:name w:val="xl92"/>
    <w:basedOn w:val="a"/>
    <w:rsid w:val="00242BB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93">
    <w:name w:val="xl93"/>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94">
    <w:name w:val="xl94"/>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5">
    <w:name w:val="xl95"/>
    <w:basedOn w:val="a"/>
    <w:rsid w:val="00242BB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rPr>
  </w:style>
  <w:style w:type="paragraph" w:customStyle="1" w:styleId="xl96">
    <w:name w:val="xl96"/>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7">
    <w:name w:val="xl97"/>
    <w:basedOn w:val="a"/>
    <w:rsid w:val="00242B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98">
    <w:name w:val="xl98"/>
    <w:basedOn w:val="a"/>
    <w:rsid w:val="00242B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99">
    <w:name w:val="xl99"/>
    <w:basedOn w:val="a"/>
    <w:rsid w:val="00242B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00">
    <w:name w:val="xl100"/>
    <w:basedOn w:val="a"/>
    <w:rsid w:val="00242B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01">
    <w:name w:val="xl101"/>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242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242BB2"/>
    <w:pPr>
      <w:spacing w:before="100" w:beforeAutospacing="1" w:after="100" w:afterAutospacing="1"/>
      <w:jc w:val="center"/>
    </w:pPr>
  </w:style>
  <w:style w:type="paragraph" w:customStyle="1" w:styleId="xl106">
    <w:name w:val="xl106"/>
    <w:basedOn w:val="a"/>
    <w:rsid w:val="00242BB2"/>
    <w:pPr>
      <w:spacing w:before="100" w:beforeAutospacing="1" w:after="100" w:afterAutospacing="1"/>
      <w:jc w:val="center"/>
    </w:pPr>
    <w:rPr>
      <w:b/>
      <w:bCs/>
    </w:rPr>
  </w:style>
  <w:style w:type="paragraph" w:customStyle="1" w:styleId="xl107">
    <w:name w:val="xl107"/>
    <w:basedOn w:val="a"/>
    <w:rsid w:val="00242BB2"/>
    <w:pP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1DFF6EF50F74FCADB54FF8660F294C99B5E5DD7361DD436658A25F3B96B5043EBE6A949F524B5B1701365C6F50BA44F3D56AD29FFC944F909oEN" TargetMode="External"/><Relationship Id="rId4" Type="http://schemas.openxmlformats.org/officeDocument/2006/relationships/hyperlink" Target="consultantplus://offline/ref=A0BDD788CA8D82C6CAA7DE94A3F565B133D3A625EE45FC53557776DBBC92CCEA380BD1A02A98F7863B48FCC78AJ4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2022-01-28T06:16:00Z</cp:lastPrinted>
  <dcterms:created xsi:type="dcterms:W3CDTF">2022-01-19T13:29:00Z</dcterms:created>
  <dcterms:modified xsi:type="dcterms:W3CDTF">2022-02-03T05:00:00Z</dcterms:modified>
</cp:coreProperties>
</file>