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Pr="00E908CC" w:rsidRDefault="003C119A" w:rsidP="00E016D7">
      <w:pPr>
        <w:pStyle w:val="a8"/>
        <w:rPr>
          <w:rFonts w:ascii="Arial" w:hAnsi="Arial" w:cs="Arial"/>
          <w:sz w:val="24"/>
          <w:szCs w:val="24"/>
        </w:rPr>
      </w:pPr>
    </w:p>
    <w:p w:rsidR="003C119A" w:rsidRPr="00E908CC" w:rsidRDefault="003C119A" w:rsidP="00E016D7">
      <w:pPr>
        <w:jc w:val="center"/>
        <w:rPr>
          <w:rFonts w:ascii="Arial" w:hAnsi="Arial" w:cs="Arial"/>
          <w:sz w:val="24"/>
          <w:szCs w:val="24"/>
        </w:rPr>
      </w:pPr>
    </w:p>
    <w:p w:rsidR="003C119A" w:rsidRPr="00E908CC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E908CC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3C119A" w:rsidRPr="00E908CC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</w:p>
    <w:p w:rsidR="003C119A" w:rsidRPr="00E908CC" w:rsidRDefault="003C119A" w:rsidP="00E016D7">
      <w:pPr>
        <w:pStyle w:val="3"/>
        <w:rPr>
          <w:rFonts w:ascii="Arial" w:hAnsi="Arial" w:cs="Arial"/>
          <w:sz w:val="24"/>
          <w:szCs w:val="24"/>
        </w:rPr>
      </w:pPr>
      <w:r w:rsidRPr="00E908CC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3C119A" w:rsidRPr="00E908CC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E908CC">
        <w:rPr>
          <w:rFonts w:ascii="Arial" w:hAnsi="Arial" w:cs="Arial"/>
          <w:b/>
          <w:sz w:val="24"/>
          <w:szCs w:val="24"/>
        </w:rPr>
        <w:t>ТВЕРСКОЙ  ОБЛАСТИ</w:t>
      </w:r>
    </w:p>
    <w:p w:rsidR="003C119A" w:rsidRPr="00E908CC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E908CC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E908CC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  <w:r w:rsidRPr="00E908CC">
        <w:rPr>
          <w:rFonts w:ascii="Arial" w:hAnsi="Arial" w:cs="Arial"/>
          <w:b/>
          <w:sz w:val="24"/>
          <w:szCs w:val="24"/>
        </w:rPr>
        <w:t>ПОСТАНОВЛЕНИЕ</w:t>
      </w:r>
    </w:p>
    <w:p w:rsidR="00871A89" w:rsidRPr="00E908CC" w:rsidRDefault="00871A89" w:rsidP="00871A89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9"/>
        <w:gridCol w:w="3237"/>
      </w:tblGrid>
      <w:tr w:rsidR="00871A89" w:rsidRPr="00E908CC" w:rsidTr="007F4E25">
        <w:tc>
          <w:tcPr>
            <w:tcW w:w="1667" w:type="pct"/>
          </w:tcPr>
          <w:p w:rsidR="00871A89" w:rsidRPr="00E908CC" w:rsidRDefault="00871A89" w:rsidP="00871A89">
            <w:pPr>
              <w:rPr>
                <w:rFonts w:ascii="Arial" w:hAnsi="Arial" w:cs="Arial"/>
                <w:sz w:val="24"/>
                <w:szCs w:val="24"/>
              </w:rPr>
            </w:pPr>
            <w:r w:rsidRPr="00E908CC">
              <w:rPr>
                <w:rFonts w:ascii="Arial" w:hAnsi="Arial" w:cs="Arial"/>
                <w:sz w:val="24"/>
                <w:szCs w:val="24"/>
              </w:rPr>
              <w:t>26.11.2020</w:t>
            </w:r>
          </w:p>
        </w:tc>
        <w:tc>
          <w:tcPr>
            <w:tcW w:w="1667" w:type="pct"/>
          </w:tcPr>
          <w:p w:rsidR="00871A89" w:rsidRPr="00E908CC" w:rsidRDefault="00871A89" w:rsidP="0087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871A89" w:rsidRPr="00E908CC" w:rsidRDefault="00871A89" w:rsidP="00871A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908CC">
              <w:rPr>
                <w:rFonts w:ascii="Arial" w:hAnsi="Arial" w:cs="Arial"/>
                <w:sz w:val="24"/>
                <w:szCs w:val="24"/>
              </w:rPr>
              <w:t>№ _213</w:t>
            </w:r>
          </w:p>
        </w:tc>
      </w:tr>
      <w:tr w:rsidR="00871A89" w:rsidRPr="00E908CC" w:rsidTr="007F4E25">
        <w:tc>
          <w:tcPr>
            <w:tcW w:w="1667" w:type="pct"/>
          </w:tcPr>
          <w:p w:rsidR="00871A89" w:rsidRPr="00E908CC" w:rsidRDefault="00871A89" w:rsidP="0087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176B96" w:rsidRPr="00E908CC" w:rsidRDefault="00176B96" w:rsidP="00176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8CC">
              <w:rPr>
                <w:rFonts w:ascii="Arial" w:hAnsi="Arial" w:cs="Arial"/>
                <w:sz w:val="24"/>
                <w:szCs w:val="24"/>
              </w:rPr>
              <w:t>Молоково</w:t>
            </w:r>
          </w:p>
          <w:p w:rsidR="00871A89" w:rsidRPr="00E908CC" w:rsidRDefault="00871A89" w:rsidP="00176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871A89" w:rsidRPr="00E908CC" w:rsidRDefault="00871A89" w:rsidP="00871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A89" w:rsidRPr="00E908CC" w:rsidRDefault="00871A89" w:rsidP="00871A89">
      <w:pPr>
        <w:rPr>
          <w:rFonts w:ascii="Arial" w:hAnsi="Arial" w:cs="Arial"/>
          <w:sz w:val="24"/>
          <w:szCs w:val="24"/>
        </w:rPr>
      </w:pPr>
    </w:p>
    <w:p w:rsidR="00AE4A85" w:rsidRPr="00E908CC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E908CC" w:rsidRDefault="003C119A" w:rsidP="00E016D7">
      <w:pPr>
        <w:pStyle w:val="a3"/>
        <w:rPr>
          <w:rFonts w:ascii="Arial" w:hAnsi="Arial" w:cs="Arial"/>
          <w:sz w:val="24"/>
          <w:szCs w:val="24"/>
        </w:rPr>
      </w:pPr>
      <w:r w:rsidRPr="00E908CC">
        <w:rPr>
          <w:rFonts w:ascii="Arial" w:hAnsi="Arial" w:cs="Arial"/>
          <w:sz w:val="24"/>
          <w:szCs w:val="24"/>
        </w:rPr>
        <w:t xml:space="preserve"> </w:t>
      </w:r>
    </w:p>
    <w:p w:rsidR="003C119A" w:rsidRPr="00E908CC" w:rsidRDefault="003C119A" w:rsidP="00E016D7">
      <w:pPr>
        <w:keepNext/>
        <w:keepLines/>
        <w:autoSpaceDE w:val="0"/>
        <w:autoSpaceDN w:val="0"/>
        <w:adjustRightInd w:val="0"/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</w:pPr>
    </w:p>
    <w:p w:rsidR="003C119A" w:rsidRPr="00E908CC" w:rsidRDefault="003C119A" w:rsidP="00E016D7">
      <w:pPr>
        <w:rPr>
          <w:rFonts w:ascii="Arial" w:hAnsi="Arial" w:cs="Arial"/>
          <w:sz w:val="24"/>
          <w:szCs w:val="24"/>
        </w:rPr>
      </w:pPr>
    </w:p>
    <w:p w:rsidR="00AE4A85" w:rsidRPr="00E908CC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E908CC" w:rsidRDefault="003C119A" w:rsidP="00E016D7">
      <w:pPr>
        <w:rPr>
          <w:rFonts w:ascii="Arial" w:hAnsi="Arial" w:cs="Arial"/>
          <w:sz w:val="24"/>
          <w:szCs w:val="24"/>
        </w:rPr>
      </w:pPr>
    </w:p>
    <w:p w:rsidR="007F4E25" w:rsidRPr="006B0C4F" w:rsidRDefault="007F4E25" w:rsidP="00E016D7">
      <w:pPr>
        <w:pStyle w:val="a3"/>
        <w:ind w:right="20" w:firstLine="680"/>
        <w:jc w:val="both"/>
        <w:rPr>
          <w:rStyle w:val="ae"/>
          <w:rFonts w:ascii="Arial" w:hAnsi="Arial" w:cs="Arial"/>
          <w:color w:val="000000"/>
          <w:spacing w:val="5"/>
          <w:sz w:val="24"/>
          <w:szCs w:val="24"/>
        </w:rPr>
      </w:pPr>
      <w:bookmarkStart w:id="0" w:name="_GoBack"/>
      <w:r w:rsidRPr="006B0C4F">
        <w:rPr>
          <w:rStyle w:val="ae"/>
          <w:rFonts w:ascii="Arial" w:hAnsi="Arial" w:cs="Arial"/>
          <w:color w:val="000000"/>
          <w:spacing w:val="5"/>
          <w:sz w:val="24"/>
          <w:szCs w:val="24"/>
        </w:rPr>
        <w:t xml:space="preserve">Об утверждении Порядка подготовки к ведению и ведения гражданской обороны в муниципальном образовании Молоковский район Тверской области  </w:t>
      </w:r>
    </w:p>
    <w:bookmarkEnd w:id="0"/>
    <w:p w:rsidR="007F4E25" w:rsidRPr="00E908CC" w:rsidRDefault="007F4E25" w:rsidP="00E016D7">
      <w:pPr>
        <w:pStyle w:val="a3"/>
        <w:ind w:right="20" w:firstLine="680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</w:p>
    <w:p w:rsidR="00BC2092" w:rsidRPr="00E908CC" w:rsidRDefault="00BC2092" w:rsidP="00E016D7">
      <w:pPr>
        <w:pStyle w:val="a3"/>
        <w:ind w:right="20" w:firstLine="680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организациях»,-</w:t>
      </w:r>
    </w:p>
    <w:p w:rsidR="0000745A" w:rsidRPr="00E908CC" w:rsidRDefault="0000745A" w:rsidP="00E016D7">
      <w:pPr>
        <w:pStyle w:val="a3"/>
        <w:ind w:right="20" w:firstLine="68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00745A" w:rsidRPr="00E908CC" w:rsidRDefault="0000745A" w:rsidP="00E016D7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72"/>
        </w:tabs>
        <w:ind w:right="20" w:hanging="2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Утвердить Порядок подготовки к ведению и ведения гражданской обороны в муниципальном образовании «Молоковский район» Тверской области (прилагается).</w:t>
      </w:r>
    </w:p>
    <w:p w:rsidR="0000745A" w:rsidRPr="00E908CC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right="20" w:hanging="280"/>
        <w:jc w:val="both"/>
        <w:rPr>
          <w:rStyle w:val="ae"/>
          <w:rFonts w:ascii="Arial" w:hAnsi="Arial" w:cs="Arial"/>
          <w:b w:val="0"/>
          <w:spacing w:val="0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right="20" w:hanging="2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Признать утратившим силу постановление главы администрации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от 05.02.2016г. №22 «Об организации и ведении гражданской обороны в муниципальном образовании Молоковский район».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97"/>
        </w:tabs>
        <w:ind w:hanging="2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Настоящее постановление вступает в силу со дня его подписания.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1"/>
        </w:numPr>
        <w:tabs>
          <w:tab w:val="left" w:pos="274"/>
        </w:tabs>
        <w:ind w:right="380" w:hanging="28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Контроль за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Зеленцова Ю.Ю.</w:t>
      </w: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7172D" w:rsidRPr="00E908CC" w:rsidTr="009C512F">
        <w:tc>
          <w:tcPr>
            <w:tcW w:w="2500" w:type="pct"/>
          </w:tcPr>
          <w:p w:rsidR="0027172D" w:rsidRPr="00E908CC" w:rsidRDefault="0027172D" w:rsidP="00E016D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8CC"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Глава района                                                                      </w:t>
            </w:r>
          </w:p>
        </w:tc>
        <w:tc>
          <w:tcPr>
            <w:tcW w:w="2500" w:type="pct"/>
          </w:tcPr>
          <w:p w:rsidR="0027172D" w:rsidRPr="00E908CC" w:rsidRDefault="0027172D" w:rsidP="0027172D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8CC">
              <w:rPr>
                <w:rStyle w:val="2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А.П. Ефименко</w:t>
            </w:r>
          </w:p>
        </w:tc>
      </w:tr>
    </w:tbl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jc w:val="both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BC2092" w:rsidRPr="00E908CC" w:rsidRDefault="00BC2092" w:rsidP="00E016D7">
      <w:pPr>
        <w:jc w:val="both"/>
        <w:rPr>
          <w:rFonts w:ascii="Arial" w:hAnsi="Arial" w:cs="Arial"/>
          <w:sz w:val="24"/>
          <w:szCs w:val="24"/>
        </w:rPr>
        <w:sectPr w:rsidR="00BC2092" w:rsidRPr="00E908CC" w:rsidSect="00AE4A85">
          <w:pgSz w:w="11909" w:h="16838"/>
          <w:pgMar w:top="1134" w:right="710" w:bottom="1134" w:left="1701" w:header="0" w:footer="3" w:gutter="0"/>
          <w:cols w:space="720"/>
          <w:noEndnote/>
          <w:docGrid w:linePitch="360"/>
        </w:sectPr>
      </w:pPr>
    </w:p>
    <w:p w:rsidR="00AE4A85" w:rsidRPr="00E908CC" w:rsidRDefault="00AE4A85" w:rsidP="00E016D7">
      <w:pPr>
        <w:widowControl w:val="0"/>
        <w:jc w:val="right"/>
        <w:rPr>
          <w:rStyle w:val="aa"/>
          <w:rFonts w:ascii="Arial" w:hAnsi="Arial" w:cs="Arial"/>
          <w:bCs w:val="0"/>
          <w:sz w:val="24"/>
          <w:szCs w:val="24"/>
        </w:rPr>
      </w:pPr>
      <w:r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 xml:space="preserve">Приложение </w:t>
      </w:r>
    </w:p>
    <w:p w:rsidR="00AE4A85" w:rsidRPr="00E908CC" w:rsidRDefault="00AE4A85" w:rsidP="00E016D7">
      <w:pPr>
        <w:widowControl w:val="0"/>
        <w:ind w:firstLine="720"/>
        <w:jc w:val="right"/>
        <w:rPr>
          <w:rStyle w:val="ab"/>
          <w:rFonts w:ascii="Arial" w:hAnsi="Arial" w:cs="Arial"/>
          <w:b w:val="0"/>
          <w:color w:val="auto"/>
          <w:sz w:val="24"/>
          <w:szCs w:val="24"/>
        </w:rPr>
      </w:pPr>
      <w:r w:rsidRPr="00E908CC">
        <w:rPr>
          <w:rStyle w:val="aa"/>
          <w:rFonts w:ascii="Arial" w:hAnsi="Arial" w:cs="Arial"/>
          <w:b w:val="0"/>
          <w:bCs w:val="0"/>
          <w:color w:val="auto"/>
          <w:sz w:val="24"/>
          <w:szCs w:val="24"/>
        </w:rPr>
        <w:t xml:space="preserve">к </w:t>
      </w:r>
      <w:r w:rsidRPr="00E908CC">
        <w:rPr>
          <w:rStyle w:val="ab"/>
          <w:rFonts w:ascii="Arial" w:hAnsi="Arial" w:cs="Arial"/>
          <w:b w:val="0"/>
          <w:bCs w:val="0"/>
          <w:color w:val="auto"/>
          <w:sz w:val="24"/>
          <w:szCs w:val="24"/>
        </w:rPr>
        <w:t xml:space="preserve">постановлению </w:t>
      </w:r>
      <w:r w:rsidRPr="00E908CC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администрации </w:t>
      </w:r>
    </w:p>
    <w:p w:rsidR="00AE4A85" w:rsidRPr="00E908CC" w:rsidRDefault="00AE4A85" w:rsidP="00E016D7">
      <w:pPr>
        <w:widowControl w:val="0"/>
        <w:ind w:firstLine="720"/>
        <w:jc w:val="right"/>
        <w:rPr>
          <w:rFonts w:ascii="Arial" w:hAnsi="Arial" w:cs="Arial"/>
          <w:sz w:val="24"/>
          <w:szCs w:val="24"/>
        </w:rPr>
      </w:pPr>
      <w:r w:rsidRPr="00E908C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908CC">
        <w:rPr>
          <w:rFonts w:ascii="Arial" w:eastAsia="Calibri" w:hAnsi="Arial" w:cs="Arial"/>
          <w:sz w:val="24"/>
          <w:szCs w:val="24"/>
        </w:rPr>
        <w:t>Молоковского</w:t>
      </w:r>
      <w:proofErr w:type="spellEnd"/>
      <w:r w:rsidRPr="00E908CC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AE4A85" w:rsidRPr="00E908CC" w:rsidRDefault="00AE4A85" w:rsidP="00E016D7">
      <w:pPr>
        <w:widowControl w:val="0"/>
        <w:ind w:firstLine="720"/>
        <w:jc w:val="right"/>
        <w:rPr>
          <w:rFonts w:ascii="Arial" w:hAnsi="Arial" w:cs="Arial"/>
          <w:sz w:val="24"/>
          <w:szCs w:val="24"/>
        </w:rPr>
      </w:pPr>
      <w:r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00745A"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26</w:t>
      </w:r>
      <w:r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.</w:t>
      </w:r>
      <w:r w:rsidR="0000745A"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1</w:t>
      </w:r>
      <w:r w:rsidR="00CB7A24"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1</w:t>
      </w:r>
      <w:r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. 20</w:t>
      </w:r>
      <w:r w:rsidR="0000745A"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>20</w:t>
      </w:r>
      <w:r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 xml:space="preserve"> №</w:t>
      </w:r>
      <w:r w:rsidR="00CB7A24" w:rsidRPr="00E908CC">
        <w:rPr>
          <w:rStyle w:val="aa"/>
          <w:rFonts w:ascii="Arial" w:hAnsi="Arial" w:cs="Arial"/>
          <w:b w:val="0"/>
          <w:bCs w:val="0"/>
          <w:sz w:val="24"/>
          <w:szCs w:val="24"/>
        </w:rPr>
        <w:t xml:space="preserve"> 213</w:t>
      </w:r>
    </w:p>
    <w:p w:rsidR="0000745A" w:rsidRPr="00E908CC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00745A" w:rsidRPr="00E908CC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подготовки к ведению и ведения гражданской обороны в муниципальном образовании «Молоковский район» Тверской области</w:t>
      </w:r>
    </w:p>
    <w:p w:rsidR="0000745A" w:rsidRPr="00E908CC" w:rsidRDefault="0000745A" w:rsidP="00E016D7">
      <w:pPr>
        <w:pStyle w:val="20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2"/>
        </w:numPr>
        <w:tabs>
          <w:tab w:val="left" w:pos="1276"/>
        </w:tabs>
        <w:ind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Настоящий Порядок подготовки к ведению и ведения гражданской обороны в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Молоковском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районе Тверской области (далее -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организации и ведении гражданской обороны в муниципальных образованиях и организациях», постановлением Правительства Тверской области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2"/>
        </w:numPr>
        <w:tabs>
          <w:tab w:val="left" w:pos="1320"/>
        </w:tabs>
        <w:ind w:right="20" w:firstLine="700"/>
        <w:jc w:val="both"/>
        <w:rPr>
          <w:rStyle w:val="ae"/>
          <w:rFonts w:ascii="Arial" w:hAnsi="Arial" w:cs="Arial"/>
          <w:b w:val="0"/>
          <w:spacing w:val="0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00745A" w:rsidRPr="00E908CC" w:rsidRDefault="0000745A" w:rsidP="00E016D7">
      <w:pPr>
        <w:pStyle w:val="a3"/>
        <w:widowControl w:val="0"/>
        <w:numPr>
          <w:ilvl w:val="0"/>
          <w:numId w:val="2"/>
        </w:numPr>
        <w:tabs>
          <w:tab w:val="left" w:pos="1320"/>
        </w:tabs>
        <w:ind w:right="20" w:firstLine="70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20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Полномочия органов местного самоуправления в области</w:t>
      </w:r>
    </w:p>
    <w:p w:rsidR="00BC2092" w:rsidRPr="00E908CC" w:rsidRDefault="00BC2092" w:rsidP="00E016D7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908CC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гражданской обороны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51"/>
        </w:tabs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Органы местного самоуправления самостоятельно в пределах границ муниципального образования:</w:t>
      </w:r>
    </w:p>
    <w:p w:rsidR="00AE4A85" w:rsidRPr="00E908CC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AE4A85" w:rsidRPr="00E908CC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проводят подготовку населения в области гражданской обороны;</w:t>
      </w:r>
    </w:p>
    <w:p w:rsidR="00AE4A85" w:rsidRPr="00E908CC" w:rsidRDefault="00BC2092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</w:t>
      </w:r>
      <w:r w:rsidR="00AE4A85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создают и поддерживают в состоянии постоянной готовности к</w:t>
      </w:r>
      <w:r w:rsidR="00AE4A85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E4A85" w:rsidRPr="00E908CC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 п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роводят мероприятия по подготовке к эвакуации населения, материальных и культурных ценностей в безопасные районы;</w:t>
      </w:r>
    </w:p>
    <w:p w:rsidR="00AE4A85" w:rsidRPr="00E908CC" w:rsidRDefault="00AE4A85" w:rsidP="00E016D7">
      <w:pPr>
        <w:pStyle w:val="a3"/>
        <w:widowControl w:val="0"/>
        <w:tabs>
          <w:tab w:val="left" w:pos="102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E4A85" w:rsidRPr="00E908CC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создают и содержат в целях гражданской обороны запасы продовольств</w:t>
      </w:r>
      <w:r w:rsidR="0000745A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ия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, медицинских средств;</w:t>
      </w:r>
      <w:r w:rsidR="0000745A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индивидуальной защиты и иных средств;</w:t>
      </w:r>
    </w:p>
    <w:p w:rsidR="00AE4A85" w:rsidRPr="00E908CC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E4A85" w:rsidRPr="00E908CC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BC2092" w:rsidRPr="00E908CC" w:rsidRDefault="00AE4A85" w:rsidP="00E016D7">
      <w:pPr>
        <w:pStyle w:val="a3"/>
        <w:widowControl w:val="0"/>
        <w:tabs>
          <w:tab w:val="left" w:pos="1032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1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Глава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в пределах своей компетенции:</w:t>
      </w:r>
    </w:p>
    <w:p w:rsidR="00AE4A85" w:rsidRPr="00E908CC" w:rsidRDefault="00AE4A85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осуществляет руководство гражданской обороной на территории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района;</w:t>
      </w:r>
    </w:p>
    <w:p w:rsidR="00A3330F" w:rsidRPr="00E908CC" w:rsidRDefault="00AE4A85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- о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утверждает перечень организаций, создающих нештатные аварийно- спасательные формирования;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контролирует решение задач и выполнение мероприятий гражданской обороны на территории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 субъекта Российской Федерации;</w:t>
      </w:r>
    </w:p>
    <w:p w:rsidR="00A3330F" w:rsidRPr="00E908CC" w:rsidRDefault="00A3330F" w:rsidP="00E016D7">
      <w:pPr>
        <w:pStyle w:val="a3"/>
        <w:widowControl w:val="0"/>
        <w:tabs>
          <w:tab w:val="left" w:pos="107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разрабатывает целевые программы в области гражданской обороны;</w:t>
      </w:r>
    </w:p>
    <w:p w:rsidR="00A3330F" w:rsidRPr="00E908CC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A3330F" w:rsidRPr="00E908CC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A3330F" w:rsidRPr="00E908CC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ии и муниципального образования;</w:t>
      </w:r>
    </w:p>
    <w:p w:rsidR="00BC2092" w:rsidRPr="00E908CC" w:rsidRDefault="00A3330F" w:rsidP="00E016D7">
      <w:pPr>
        <w:pStyle w:val="a3"/>
        <w:widowControl w:val="0"/>
        <w:tabs>
          <w:tab w:val="left" w:pos="1064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несет персональную ответственность за организацию и проведение мероприятий по гражданской обороне и защите населения.</w:t>
      </w:r>
    </w:p>
    <w:p w:rsidR="00A3330F" w:rsidRPr="00E908CC" w:rsidRDefault="00BC2092" w:rsidP="00E016D7">
      <w:pPr>
        <w:pStyle w:val="a3"/>
        <w:widowControl w:val="0"/>
        <w:numPr>
          <w:ilvl w:val="0"/>
          <w:numId w:val="4"/>
        </w:numPr>
        <w:tabs>
          <w:tab w:val="left" w:pos="1500"/>
        </w:tabs>
        <w:ind w:left="20" w:right="20" w:firstLine="700"/>
        <w:jc w:val="both"/>
        <w:rPr>
          <w:rStyle w:val="ae"/>
          <w:rFonts w:ascii="Arial" w:hAnsi="Arial" w:cs="Arial"/>
          <w:b w:val="0"/>
          <w:spacing w:val="0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Территориальные органы федеральных органов исполнительной власти, осуществляющие свою деятельность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A3330F" w:rsidRPr="00E908CC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A3330F" w:rsidRPr="00E908CC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A3330F" w:rsidRPr="00E908CC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организуют проведение мероприятий по гражданской обороне на территории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района, в пределах установленных полномочий;</w:t>
      </w:r>
    </w:p>
    <w:p w:rsidR="00BC2092" w:rsidRPr="00E908CC" w:rsidRDefault="00A3330F" w:rsidP="00E016D7">
      <w:pPr>
        <w:pStyle w:val="a3"/>
        <w:widowControl w:val="0"/>
        <w:tabs>
          <w:tab w:val="left" w:pos="1500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330"/>
        </w:tabs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Организации, находящиеся в пределах административных границ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района, в пределах своих полномочий и в порядке, установленном федеральными законами и иными нормативными правовыми актами Российской Федерации, Тверской области 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E016D7" w:rsidRPr="00E908CC" w:rsidRDefault="00E016D7" w:rsidP="00E016D7">
      <w:pPr>
        <w:pStyle w:val="a3"/>
        <w:widowControl w:val="0"/>
        <w:tabs>
          <w:tab w:val="left" w:pos="996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планируют и организуют проведение мероприятий по гражданской обороне;</w:t>
      </w:r>
    </w:p>
    <w:p w:rsidR="00E016D7" w:rsidRPr="00E908CC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E016D7" w:rsidRPr="00E908CC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осуществляют подготовку своих работников в области гражданской обороны;</w:t>
      </w:r>
    </w:p>
    <w:p w:rsidR="00BC2092" w:rsidRPr="00E908CC" w:rsidRDefault="00E016D7" w:rsidP="00E016D7">
      <w:pPr>
        <w:pStyle w:val="a3"/>
        <w:widowControl w:val="0"/>
        <w:tabs>
          <w:tab w:val="left" w:pos="981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создают и содержат в целях гражданской обороны запасы материально- технических, продовольственных, медицинских и иных средств.</w:t>
      </w:r>
    </w:p>
    <w:p w:rsidR="00BC2092" w:rsidRPr="00E908CC" w:rsidRDefault="00BC2092" w:rsidP="00E016D7">
      <w:pPr>
        <w:pStyle w:val="a3"/>
        <w:ind w:right="20" w:firstLine="700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</w:t>
      </w:r>
      <w:r w:rsidR="00973EA1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и поддерживают в состоянии готовности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нештатные аварийно-спасательные формирования в порядке, установленном законодательством Российской Федерации, Тверской области,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района.</w:t>
      </w:r>
    </w:p>
    <w:p w:rsidR="00E016D7" w:rsidRPr="00E908CC" w:rsidRDefault="00E016D7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34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bookmarkStart w:id="1" w:name="bookmark2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Мероприятия по гражданской обороне</w:t>
      </w:r>
      <w:bookmarkEnd w:id="1"/>
    </w:p>
    <w:p w:rsidR="00E016D7" w:rsidRPr="00E908CC" w:rsidRDefault="00E016D7" w:rsidP="00E016D7">
      <w:pPr>
        <w:pStyle w:val="34"/>
        <w:shd w:val="clear" w:color="auto" w:fill="auto"/>
        <w:tabs>
          <w:tab w:val="left" w:pos="284"/>
        </w:tabs>
        <w:spacing w:before="0"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309"/>
        </w:tabs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Тверской области и настоящим Порядком.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262"/>
        </w:tabs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42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подготовке населения в области гражданской обороны:</w:t>
      </w:r>
    </w:p>
    <w:p w:rsidR="00E016D7" w:rsidRPr="00E908CC" w:rsidRDefault="00E016D7" w:rsidP="00E016D7">
      <w:pPr>
        <w:pStyle w:val="a3"/>
        <w:widowControl w:val="0"/>
        <w:tabs>
          <w:tab w:val="left" w:pos="952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016D7" w:rsidRPr="00E908CC" w:rsidRDefault="00E016D7" w:rsidP="00E016D7">
      <w:pPr>
        <w:pStyle w:val="a3"/>
        <w:widowControl w:val="0"/>
        <w:tabs>
          <w:tab w:val="left" w:pos="974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016D7" w:rsidRPr="00E908CC" w:rsidRDefault="00E016D7" w:rsidP="00E016D7">
      <w:pPr>
        <w:pStyle w:val="a3"/>
        <w:widowControl w:val="0"/>
        <w:tabs>
          <w:tab w:val="left" w:pos="974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E016D7" w:rsidRPr="00E908CC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учений и тренировок по гражданской обороне;</w:t>
      </w:r>
    </w:p>
    <w:p w:rsidR="00E016D7" w:rsidRPr="00E908CC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организационно-методическое руководство и 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контроль за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E016D7" w:rsidRPr="00E908CC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создание, оснащение курсов гражданской обороны и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учебно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softHyphen/>
        <w:t>консультационных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C2092" w:rsidRPr="00E908CC" w:rsidRDefault="00E016D7" w:rsidP="00E016D7">
      <w:pPr>
        <w:pStyle w:val="a3"/>
        <w:widowControl w:val="0"/>
        <w:tabs>
          <w:tab w:val="left" w:pos="960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пропаганда знаний в области гражданской обороны.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17"/>
        </w:tabs>
        <w:ind w:right="20" w:firstLine="6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оповещению населения об опасностях, возникающих при ведении военных действий или вследствие этих </w:t>
      </w:r>
      <w:r w:rsidR="002324C1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конфликтов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, а также при возникновении чрезвычайных ситуаций природного и техногенного характера:</w:t>
      </w:r>
    </w:p>
    <w:p w:rsidR="00E016D7" w:rsidRPr="00E908CC" w:rsidRDefault="00E016D7" w:rsidP="00E016D7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016D7" w:rsidRPr="00E908CC" w:rsidRDefault="00E016D7" w:rsidP="00E016D7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016D7" w:rsidRPr="00E908CC" w:rsidRDefault="00E016D7" w:rsidP="00E016D7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BC2092" w:rsidRPr="00E908CC" w:rsidRDefault="00E016D7" w:rsidP="00E016D7">
      <w:pPr>
        <w:pStyle w:val="a3"/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сбор информации в области гражданской обороны и обмен ею.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56"/>
        </w:tabs>
        <w:ind w:right="20" w:firstLine="6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E016D7" w:rsidRPr="00E908CC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016D7" w:rsidRPr="00E908CC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C2092" w:rsidRPr="00E908CC" w:rsidRDefault="00E016D7" w:rsidP="00E016D7">
      <w:pPr>
        <w:pStyle w:val="a3"/>
        <w:widowControl w:val="0"/>
        <w:tabs>
          <w:tab w:val="left" w:pos="0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91"/>
        </w:tabs>
        <w:ind w:right="20" w:firstLine="5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предоставлению населению средств коллективной индивидуальной защиты: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016D7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C2092" w:rsidRPr="00E908CC" w:rsidRDefault="00E016D7" w:rsidP="00E016D7">
      <w:pPr>
        <w:pStyle w:val="a3"/>
        <w:widowControl w:val="0"/>
        <w:tabs>
          <w:tab w:val="left" w:pos="898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271"/>
        </w:tabs>
        <w:ind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световой и другим видам маскировки:</w:t>
      </w:r>
      <w:proofErr w:type="gramEnd"/>
    </w:p>
    <w:p w:rsidR="00E016D7" w:rsidRPr="00E908CC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определение перечня объектов, подлежащих маскировке;</w:t>
      </w:r>
    </w:p>
    <w:p w:rsidR="00E016D7" w:rsidRPr="00E908CC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016D7" w:rsidRPr="00E908CC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C2092" w:rsidRPr="00E908CC" w:rsidRDefault="00E016D7" w:rsidP="00E016D7">
      <w:pPr>
        <w:pStyle w:val="a3"/>
        <w:widowControl w:val="0"/>
        <w:tabs>
          <w:tab w:val="left" w:pos="758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42"/>
        </w:tabs>
        <w:ind w:right="20" w:firstLine="5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016D7" w:rsidRPr="00E908CC" w:rsidRDefault="00E016D7" w:rsidP="00E016D7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создание, оснащение и подготовка необходимых сил и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гр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444E86" w:rsidRPr="00E908CC" w:rsidRDefault="00444E86" w:rsidP="00444E86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дл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878"/>
          <w:tab w:val="left" w:pos="8509"/>
        </w:tabs>
        <w:ind w:right="20" w:firstLine="5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первоочередному жизнеобеспечению</w:t>
      </w:r>
      <w:r w:rsidR="00444E86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населения, пострадавшего при военных конфликтов или вследствие этих конфликтов, а также при чрезвычайных ситуациях природного и техногенного характера: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предоставление населению коммунально-бытовых услуг;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лечебно-эвакуационных мероприятий;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энерго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и водоснабжения;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оказание населению первой помощи;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определение численности населения, оставшегося без жилья;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44E86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C2092" w:rsidRPr="00E908CC" w:rsidRDefault="00444E86" w:rsidP="00444E86">
      <w:pPr>
        <w:pStyle w:val="a3"/>
        <w:widowControl w:val="0"/>
        <w:tabs>
          <w:tab w:val="left" w:pos="967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предоставление населению информационно-психологической поддержки.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56"/>
        </w:tabs>
        <w:ind w:right="20" w:firstLine="5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борьбе с пожарами, возникшими при военных конфликтах или вследствие этих конфликтов:</w:t>
      </w:r>
    </w:p>
    <w:p w:rsidR="00444E86" w:rsidRPr="00E908CC" w:rsidRDefault="00444E86" w:rsidP="00444E86">
      <w:pPr>
        <w:pStyle w:val="a3"/>
        <w:widowControl w:val="0"/>
        <w:tabs>
          <w:tab w:val="left" w:pos="769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44E86" w:rsidRPr="00E908CC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тушения пожаров в районах проведения аварийно- 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C2092" w:rsidRPr="00E908CC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676"/>
        </w:tabs>
        <w:ind w:right="20" w:firstLine="5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44E86" w:rsidRPr="00E908CC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BC2092" w:rsidRPr="00E908CC" w:rsidRDefault="00444E86" w:rsidP="00444E86">
      <w:pPr>
        <w:pStyle w:val="a3"/>
        <w:widowControl w:val="0"/>
        <w:tabs>
          <w:tab w:val="left" w:pos="776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626"/>
        </w:tabs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F18C9" w:rsidRPr="00E908CC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2F18C9" w:rsidRPr="00E908CC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C2092" w:rsidRPr="00E908CC" w:rsidRDefault="002F18C9" w:rsidP="002F18C9">
      <w:pPr>
        <w:pStyle w:val="a3"/>
        <w:widowControl w:val="0"/>
        <w:tabs>
          <w:tab w:val="left" w:pos="787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88"/>
        </w:tabs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восстановлению и поддержанию порядка в районах, пострадавших при ведении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F18C9" w:rsidRPr="00E908CC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F18C9" w:rsidRPr="00E908CC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F18C9" w:rsidRPr="00E908CC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F18C9" w:rsidRPr="00E908CC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BC2092" w:rsidRPr="00E908CC" w:rsidRDefault="002F18C9" w:rsidP="002F18C9">
      <w:pPr>
        <w:pStyle w:val="a3"/>
        <w:widowControl w:val="0"/>
        <w:tabs>
          <w:tab w:val="left" w:pos="718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795"/>
        </w:tabs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2F18C9" w:rsidRPr="00E908CC" w:rsidRDefault="002F18C9" w:rsidP="002F18C9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4453B0" w:rsidRPr="00E908CC" w:rsidRDefault="002F18C9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о-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,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энерго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-, водоснабжения, водоотведения и канализации;</w:t>
      </w:r>
    </w:p>
    <w:p w:rsidR="004453B0" w:rsidRPr="00E908CC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подготовка резерва мобильных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дл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я очистки, опреснения и транспортировки воды;</w:t>
      </w:r>
    </w:p>
    <w:p w:rsidR="004453B0" w:rsidRPr="00E908CC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C2092" w:rsidRPr="00E908CC" w:rsidRDefault="004453B0" w:rsidP="004453B0">
      <w:pPr>
        <w:pStyle w:val="a3"/>
        <w:widowControl w:val="0"/>
        <w:tabs>
          <w:tab w:val="left" w:pos="848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дл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я организации коммунального снабжения населения.</w:t>
      </w:r>
    </w:p>
    <w:p w:rsidR="00BC2092" w:rsidRPr="00E908CC" w:rsidRDefault="00BC2092" w:rsidP="00E016D7">
      <w:pPr>
        <w:pStyle w:val="a3"/>
        <w:widowControl w:val="0"/>
        <w:numPr>
          <w:ilvl w:val="2"/>
          <w:numId w:val="3"/>
        </w:numPr>
        <w:tabs>
          <w:tab w:val="left" w:pos="143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срочному захоронению трупов в военное время:</w:t>
      </w:r>
    </w:p>
    <w:p w:rsidR="004453B0" w:rsidRPr="00E908CC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4453B0" w:rsidRPr="00E908CC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создание, подготовка и обеспечение готовности сил и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гр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453B0" w:rsidRPr="00E908CC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оборудование мест погребения (захоронения) тел (останков) погибших;</w:t>
      </w:r>
    </w:p>
    <w:p w:rsidR="004453B0" w:rsidRPr="00E908CC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C2092" w:rsidRPr="00E908CC" w:rsidRDefault="004453B0" w:rsidP="004453B0">
      <w:pPr>
        <w:pStyle w:val="a3"/>
        <w:widowControl w:val="0"/>
        <w:tabs>
          <w:tab w:val="left" w:pos="1028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санитарно-эпидемиологического надзора.</w:t>
      </w:r>
    </w:p>
    <w:p w:rsidR="00BC2092" w:rsidRPr="00E908CC" w:rsidRDefault="00BC2092" w:rsidP="00E016D7">
      <w:pPr>
        <w:pStyle w:val="a3"/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453B0" w:rsidRPr="00E908CC" w:rsidRDefault="004453B0" w:rsidP="004453B0">
      <w:pPr>
        <w:pStyle w:val="a3"/>
        <w:widowControl w:val="0"/>
        <w:tabs>
          <w:tab w:val="left" w:pos="76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;</w:t>
      </w:r>
    </w:p>
    <w:p w:rsidR="004453B0" w:rsidRPr="00E908CC" w:rsidRDefault="004453B0" w:rsidP="004453B0">
      <w:pPr>
        <w:pStyle w:val="a3"/>
        <w:widowControl w:val="0"/>
        <w:tabs>
          <w:tab w:val="left" w:pos="765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пр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453B0" w:rsidRPr="00E908CC" w:rsidRDefault="004453B0" w:rsidP="004453B0">
      <w:pPr>
        <w:pStyle w:val="a3"/>
        <w:widowControl w:val="0"/>
        <w:tabs>
          <w:tab w:val="left" w:pos="74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4453B0" w:rsidRPr="00E908CC" w:rsidRDefault="004453B0" w:rsidP="004453B0">
      <w:pPr>
        <w:pStyle w:val="a3"/>
        <w:widowControl w:val="0"/>
        <w:tabs>
          <w:tab w:val="left" w:pos="74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453B0" w:rsidRPr="00E908CC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453B0" w:rsidRPr="00E908CC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страхового фонда документации;</w:t>
      </w:r>
    </w:p>
    <w:p w:rsidR="00BC2092" w:rsidRPr="00E908CC" w:rsidRDefault="004453B0" w:rsidP="004453B0">
      <w:pPr>
        <w:pStyle w:val="a3"/>
        <w:widowControl w:val="0"/>
        <w:tabs>
          <w:tab w:val="left" w:pos="766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C2092" w:rsidRPr="00E908CC" w:rsidRDefault="00BC2092" w:rsidP="00E016D7">
      <w:pPr>
        <w:pStyle w:val="a3"/>
        <w:widowControl w:val="0"/>
        <w:numPr>
          <w:ilvl w:val="0"/>
          <w:numId w:val="5"/>
        </w:numPr>
        <w:tabs>
          <w:tab w:val="left" w:pos="1622"/>
        </w:tabs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вопросам обеспечения постоянной готовности сил и сре</w:t>
      </w: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гр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ажданской обороны:</w:t>
      </w:r>
    </w:p>
    <w:p w:rsidR="004453B0" w:rsidRPr="00E908CC" w:rsidRDefault="004453B0" w:rsidP="004453B0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создание и оснащение сил гражданской обороны 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современными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техникой и оборудованием;</w:t>
      </w:r>
    </w:p>
    <w:p w:rsidR="004453B0" w:rsidRPr="00E908CC" w:rsidRDefault="004453B0" w:rsidP="004453B0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4453B0" w:rsidRPr="00E908CC" w:rsidRDefault="004453B0" w:rsidP="004453B0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действий сил гражданской обороны;</w:t>
      </w:r>
    </w:p>
    <w:p w:rsidR="00BC2092" w:rsidRPr="00E908CC" w:rsidRDefault="004453B0" w:rsidP="004453B0">
      <w:pPr>
        <w:pStyle w:val="a3"/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гр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ажданской обороны, а также всестороннее обеспечение их действий.</w:t>
      </w:r>
    </w:p>
    <w:p w:rsidR="004453B0" w:rsidRPr="00E908CC" w:rsidRDefault="004453B0" w:rsidP="004453B0">
      <w:pPr>
        <w:pStyle w:val="a3"/>
        <w:ind w:right="20" w:firstLine="426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4453B0">
      <w:pPr>
        <w:pStyle w:val="34"/>
        <w:numPr>
          <w:ilvl w:val="0"/>
          <w:numId w:val="3"/>
        </w:numPr>
        <w:shd w:val="clear" w:color="auto" w:fill="auto"/>
        <w:tabs>
          <w:tab w:val="left" w:pos="881"/>
        </w:tabs>
        <w:spacing w:before="0" w:after="0" w:line="240" w:lineRule="auto"/>
        <w:ind w:left="2640" w:right="420" w:hanging="2040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bookmarkStart w:id="2" w:name="bookmark3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 xml:space="preserve">Руководство и организационная структура гражданской обороны на территории </w:t>
      </w:r>
      <w:proofErr w:type="spellStart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Молоковского</w:t>
      </w:r>
      <w:proofErr w:type="spellEnd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 xml:space="preserve"> района.</w:t>
      </w:r>
      <w:bookmarkEnd w:id="2"/>
    </w:p>
    <w:p w:rsidR="004453B0" w:rsidRPr="00E908CC" w:rsidRDefault="004453B0" w:rsidP="004453B0">
      <w:pPr>
        <w:pStyle w:val="34"/>
        <w:shd w:val="clear" w:color="auto" w:fill="auto"/>
        <w:tabs>
          <w:tab w:val="left" w:pos="881"/>
        </w:tabs>
        <w:spacing w:before="0" w:after="0" w:line="240" w:lineRule="auto"/>
        <w:ind w:left="2640" w:right="420" w:firstLine="0"/>
        <w:jc w:val="left"/>
        <w:rPr>
          <w:rFonts w:ascii="Arial" w:hAnsi="Arial" w:cs="Arial"/>
          <w:sz w:val="24"/>
          <w:szCs w:val="24"/>
        </w:rPr>
      </w:pP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435"/>
        </w:tabs>
        <w:ind w:right="20" w:firstLine="58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Руководство гражданской обороной в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Молоковском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районе осуществляет глава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35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целях организации и ведения гражданской обороны руководители гражданской обороны соответствующих уровней издают приказы и распоряжения (постановления) руководителей гражданской обороны.</w:t>
      </w:r>
    </w:p>
    <w:p w:rsidR="00BC2092" w:rsidRPr="00E908CC" w:rsidRDefault="00BC2092" w:rsidP="004453B0">
      <w:pPr>
        <w:pStyle w:val="a3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Приказы и распоряжения (постановления)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в военное время и другие органы, создаваемые в целях решения задач в области гражданской обороны.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7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Органами, осуществляющими управление гражданской обороной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района, являются структурные подразделения (работники) по гражданской обороне органов местного самоуправления и организаций.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17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эвакоприемные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комиссии.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597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Эвакуационные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эвакоприемные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60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44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Для решения задач в области гражданской обороны, реализуемых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rStyle w:val="ae"/>
          <w:rFonts w:ascii="Arial" w:hAnsi="Arial" w:cs="Arial"/>
          <w:b w:val="0"/>
          <w:spacing w:val="0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4453B0" w:rsidRPr="00E908CC" w:rsidRDefault="004453B0" w:rsidP="004453B0">
      <w:pPr>
        <w:pStyle w:val="a3"/>
        <w:widowControl w:val="0"/>
        <w:tabs>
          <w:tab w:val="left" w:pos="1374"/>
        </w:tabs>
        <w:ind w:left="567" w:right="20"/>
        <w:jc w:val="both"/>
        <w:rPr>
          <w:rFonts w:ascii="Arial" w:hAnsi="Arial" w:cs="Arial"/>
          <w:sz w:val="24"/>
          <w:szCs w:val="24"/>
        </w:rPr>
      </w:pPr>
    </w:p>
    <w:p w:rsidR="004453B0" w:rsidRPr="00E908CC" w:rsidRDefault="004453B0" w:rsidP="004453B0">
      <w:pPr>
        <w:pStyle w:val="a3"/>
        <w:widowControl w:val="0"/>
        <w:tabs>
          <w:tab w:val="left" w:pos="1374"/>
        </w:tabs>
        <w:ind w:left="567" w:right="2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4453B0">
      <w:pPr>
        <w:pStyle w:val="34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0" w:line="240" w:lineRule="auto"/>
        <w:ind w:firstLine="0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bookmarkStart w:id="3" w:name="bookmark4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Состав сил и сре</w:t>
      </w:r>
      <w:proofErr w:type="gramStart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дств гр</w:t>
      </w:r>
      <w:proofErr w:type="gramEnd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ажданской обороны</w:t>
      </w:r>
      <w:bookmarkEnd w:id="3"/>
    </w:p>
    <w:p w:rsidR="004453B0" w:rsidRPr="00E908CC" w:rsidRDefault="004453B0" w:rsidP="004453B0">
      <w:pPr>
        <w:pStyle w:val="34"/>
        <w:shd w:val="clear" w:color="auto" w:fill="auto"/>
        <w:tabs>
          <w:tab w:val="left" w:pos="288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30"/>
        </w:tabs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в соответствии с планами гражданской обороны и защиты населения создается группировка сил гражданской обороны в составе</w:t>
      </w:r>
      <w:r w:rsidR="004453B0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нештатных, штатных аварийно- спасательных формирований и спасательных служб.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0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жб стр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0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создаются спасательные службы (службы гражданской обороны) муниципальных образований и организаций.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8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Положение о спасательной службе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и утверждается руководителем организации.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Инструкции и указания спасательных служб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73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транспортная, торговли и питания и другие службы.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55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Решение о привлечении в мирное время сил и сре</w:t>
      </w: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гр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ажданской обороны для ликвидации последствий чрезвычайных ситуаций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принимают руководители органов местного самоуправления и организаций в отношении созданных ими сил гражданской обороны.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C2092" w:rsidRPr="00E908CC" w:rsidRDefault="00BC2092" w:rsidP="00E016D7">
      <w:pPr>
        <w:pStyle w:val="a3"/>
        <w:ind w:right="20"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Состав, структура и оснащение территориальных нештатных аварийно- 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Тверской области, исходя из задач гражданской обороны и защиты населения, и согласовываются с главным управлением МЧС России по Тверской области.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74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Силы и средства организаций независимо от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организационно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softHyphen/>
        <w:t>правовых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форм и форм собственности привлекаются для обеспечения выполнения мероприятий по гражданской обороне.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20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BC2092" w:rsidRPr="00E908CC" w:rsidRDefault="00BC2092" w:rsidP="00E016D7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дежурные силы и средства - 30 мин;</w:t>
      </w:r>
    </w:p>
    <w:p w:rsidR="00BC2092" w:rsidRPr="00E908CC" w:rsidRDefault="00BC2092" w:rsidP="00E016D7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органы управления - 1 час;</w:t>
      </w:r>
    </w:p>
    <w:p w:rsidR="00BC2092" w:rsidRPr="00E908CC" w:rsidRDefault="00BC2092" w:rsidP="00E016D7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силы постоянной готовности - 1 час;</w:t>
      </w:r>
    </w:p>
    <w:p w:rsidR="00BC2092" w:rsidRPr="00E908CC" w:rsidRDefault="00BC2092" w:rsidP="00E016D7">
      <w:pPr>
        <w:pStyle w:val="a3"/>
        <w:ind w:firstLine="70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силы повышенной готовности - 40 мин.</w:t>
      </w:r>
    </w:p>
    <w:p w:rsidR="004453B0" w:rsidRPr="00E908CC" w:rsidRDefault="004453B0" w:rsidP="004453B0">
      <w:pPr>
        <w:pStyle w:val="34"/>
        <w:shd w:val="clear" w:color="auto" w:fill="auto"/>
        <w:tabs>
          <w:tab w:val="left" w:pos="1494"/>
        </w:tabs>
        <w:spacing w:before="0" w:after="0" w:line="240" w:lineRule="auto"/>
        <w:ind w:right="1240" w:firstLine="0"/>
        <w:jc w:val="both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bookmarkStart w:id="4" w:name="bookmark5"/>
    </w:p>
    <w:p w:rsidR="00BC2092" w:rsidRPr="00E908CC" w:rsidRDefault="004453B0" w:rsidP="004453B0">
      <w:pPr>
        <w:pStyle w:val="34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40" w:lineRule="auto"/>
        <w:ind w:right="1240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="00BC2092"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 xml:space="preserve">Подготовка к ведению и ведение гражданской обороны в </w:t>
      </w:r>
      <w:proofErr w:type="spellStart"/>
      <w:r w:rsidR="00BC2092"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Молоковском</w:t>
      </w:r>
      <w:proofErr w:type="spellEnd"/>
      <w:r w:rsidR="00BC2092"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 xml:space="preserve"> районе</w:t>
      </w:r>
      <w:bookmarkEnd w:id="4"/>
    </w:p>
    <w:p w:rsidR="004453B0" w:rsidRPr="00E908CC" w:rsidRDefault="004453B0" w:rsidP="004453B0">
      <w:pPr>
        <w:pStyle w:val="34"/>
        <w:shd w:val="clear" w:color="auto" w:fill="auto"/>
        <w:tabs>
          <w:tab w:val="left" w:pos="1494"/>
        </w:tabs>
        <w:spacing w:before="0" w:after="0" w:line="240" w:lineRule="auto"/>
        <w:ind w:right="1240" w:firstLine="0"/>
        <w:jc w:val="left"/>
        <w:rPr>
          <w:rFonts w:ascii="Arial" w:hAnsi="Arial" w:cs="Arial"/>
          <w:sz w:val="24"/>
          <w:szCs w:val="24"/>
        </w:rPr>
      </w:pP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363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BC2092" w:rsidRPr="00E908CC" w:rsidRDefault="00BC2092" w:rsidP="004453B0">
      <w:pPr>
        <w:pStyle w:val="a3"/>
        <w:widowControl w:val="0"/>
        <w:numPr>
          <w:ilvl w:val="1"/>
          <w:numId w:val="3"/>
        </w:numPr>
        <w:tabs>
          <w:tab w:val="left" w:pos="140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</w:t>
      </w:r>
    </w:p>
    <w:p w:rsidR="00BC2092" w:rsidRPr="00E908CC" w:rsidRDefault="00BC2092" w:rsidP="00E016D7">
      <w:pPr>
        <w:pStyle w:val="a3"/>
        <w:ind w:right="2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161"/>
        </w:tabs>
        <w:ind w:right="20" w:firstLine="54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BC2092" w:rsidRPr="00E908CC" w:rsidRDefault="00BC2092" w:rsidP="00E016D7">
      <w:pPr>
        <w:pStyle w:val="a3"/>
        <w:ind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057"/>
        </w:tabs>
        <w:ind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характера.</w:t>
      </w:r>
    </w:p>
    <w:p w:rsidR="00BC2092" w:rsidRPr="00E908CC" w:rsidRDefault="00BC2092" w:rsidP="00E016D7">
      <w:pPr>
        <w:pStyle w:val="a3"/>
        <w:ind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природного и техногенного характера.</w:t>
      </w:r>
    </w:p>
    <w:p w:rsidR="00BC2092" w:rsidRPr="00E908CC" w:rsidRDefault="00BC2092" w:rsidP="00E016D7">
      <w:pPr>
        <w:pStyle w:val="a3"/>
        <w:widowControl w:val="0"/>
        <w:numPr>
          <w:ilvl w:val="1"/>
          <w:numId w:val="3"/>
        </w:numPr>
        <w:tabs>
          <w:tab w:val="left" w:pos="1068"/>
        </w:tabs>
        <w:ind w:right="20" w:firstLine="54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BC2092" w:rsidRPr="00E908CC" w:rsidRDefault="00BC2092" w:rsidP="00E016D7">
      <w:pPr>
        <w:pStyle w:val="a3"/>
        <w:ind w:right="20" w:firstLine="54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BC2092" w:rsidRPr="00E908CC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21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 технических, продовольственных, медицинских и иных средств, планируют и осуществляют мероприятия по гражданской обороне.</w:t>
      </w:r>
    </w:p>
    <w:p w:rsidR="00BC2092" w:rsidRPr="00E908CC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417"/>
        </w:tabs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Для планирования, подготовки и проведения эвакуационных мероприятий органами местного самоуправления заблаговременно в мирное</w:t>
      </w:r>
      <w:r w:rsidR="004453B0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время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создаются эвакуационные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эвакоприемные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комиссии. Эвакуационные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эвакоприемные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эвакоприемных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эвакоприемных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BC2092" w:rsidRPr="00E908CC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222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организуется сбор и обмен информацией в области гражданской обороны (далее - информация) и обмен ею.</w:t>
      </w:r>
    </w:p>
    <w:p w:rsidR="00BC2092" w:rsidRPr="00E908CC" w:rsidRDefault="00BC2092" w:rsidP="00E016D7">
      <w:pPr>
        <w:pStyle w:val="a3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BC2092" w:rsidRPr="00E908CC" w:rsidRDefault="00BC2092" w:rsidP="00E016D7">
      <w:pPr>
        <w:pStyle w:val="a3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C2092" w:rsidRPr="00E908CC" w:rsidRDefault="00BC2092" w:rsidP="00CB1025">
      <w:pPr>
        <w:pStyle w:val="a3"/>
        <w:widowControl w:val="0"/>
        <w:numPr>
          <w:ilvl w:val="1"/>
          <w:numId w:val="3"/>
        </w:numPr>
        <w:tabs>
          <w:tab w:val="left" w:pos="139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Подготовка к ведению гражданской обороны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осуществляется в мирное время и включает в себя: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разработку и корректировку планов гражданской обороны и защиты населения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и организацию основных видов жизнеобеспечения населения;</w:t>
      </w:r>
    </w:p>
    <w:p w:rsidR="00CB1025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01C3D" w:rsidRPr="00E908CC" w:rsidRDefault="00CB1025" w:rsidP="00CB1025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01C3D" w:rsidRPr="00E908CC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определение потребности и создание запасов финансовых, материально- технических, продовольственных, медицинских и иных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дл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A01C3D" w:rsidRPr="00E908CC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планирование обеспечения органов управления, сил гражданской обороны автотракторной и специальной техникой, приборами и инструментами, </w:t>
      </w:r>
      <w:r w:rsidR="00BC2092" w:rsidRPr="00E908CC">
        <w:rPr>
          <w:rFonts w:ascii="Arial" w:hAnsi="Arial" w:cs="Arial"/>
          <w:color w:val="000000"/>
          <w:sz w:val="24"/>
          <w:szCs w:val="24"/>
        </w:rPr>
        <w:t xml:space="preserve">горюче-смазочными материалами, продовольствием и водой,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C2092" w:rsidRPr="00E908CC" w:rsidRDefault="00A01C3D" w:rsidP="00A01C3D">
      <w:pPr>
        <w:pStyle w:val="a3"/>
        <w:widowControl w:val="0"/>
        <w:tabs>
          <w:tab w:val="left" w:pos="967"/>
        </w:tabs>
        <w:ind w:right="20" w:firstLine="426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C2092" w:rsidRPr="00E908CC" w:rsidRDefault="00BC2092" w:rsidP="00A01C3D">
      <w:pPr>
        <w:pStyle w:val="a3"/>
        <w:widowControl w:val="0"/>
        <w:numPr>
          <w:ilvl w:val="1"/>
          <w:numId w:val="3"/>
        </w:numPr>
        <w:tabs>
          <w:tab w:val="left" w:pos="135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Ведение гражданской обороны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C2092" w:rsidRPr="00E908CC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54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вопросам управления мероприятиями гражданской обороны:</w:t>
      </w:r>
    </w:p>
    <w:p w:rsidR="00A01C3D" w:rsidRPr="00E908CC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приведение в готовность системы управления организации;</w:t>
      </w:r>
    </w:p>
    <w:p w:rsidR="00A01C3D" w:rsidRPr="00E908CC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развертывание работы штабов, боевых расчетов ГО на пункте управления;</w:t>
      </w:r>
    </w:p>
    <w:p w:rsidR="00BC2092" w:rsidRPr="00E908CC" w:rsidRDefault="00A01C3D" w:rsidP="00A01C3D">
      <w:pPr>
        <w:pStyle w:val="a3"/>
        <w:widowControl w:val="0"/>
        <w:tabs>
          <w:tab w:val="left" w:pos="88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C2092" w:rsidRPr="00E908CC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61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обеспечения оповещения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A01C3D" w:rsidRPr="00E908CC" w:rsidRDefault="00A01C3D" w:rsidP="00A01C3D">
      <w:pPr>
        <w:pStyle w:val="a3"/>
        <w:widowControl w:val="0"/>
        <w:tabs>
          <w:tab w:val="left" w:pos="101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C2092" w:rsidRPr="00E908CC" w:rsidRDefault="00A01C3D" w:rsidP="00A01C3D">
      <w:pPr>
        <w:pStyle w:val="a3"/>
        <w:widowControl w:val="0"/>
        <w:tabs>
          <w:tab w:val="left" w:pos="101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C2092" w:rsidRPr="00E908CC" w:rsidRDefault="00BC2092" w:rsidP="00A01C3D">
      <w:pPr>
        <w:pStyle w:val="a3"/>
        <w:widowControl w:val="0"/>
        <w:numPr>
          <w:ilvl w:val="2"/>
          <w:numId w:val="3"/>
        </w:numPr>
        <w:tabs>
          <w:tab w:val="left" w:pos="1582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медицинского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A01C3D" w:rsidRPr="00E908CC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01C3D" w:rsidRPr="00E908CC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C2092" w:rsidRPr="00E908CC" w:rsidRDefault="00A01C3D" w:rsidP="00A01C3D">
      <w:pPr>
        <w:pStyle w:val="a3"/>
        <w:widowControl w:val="0"/>
        <w:tabs>
          <w:tab w:val="left" w:pos="106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п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оследствий применения противником средств массового поражения;</w:t>
      </w:r>
    </w:p>
    <w:p w:rsidR="00BC2092" w:rsidRPr="00E908CC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60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социального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BA6275" w:rsidRPr="00E908CC" w:rsidRDefault="00A01C3D" w:rsidP="00BA6275">
      <w:pPr>
        <w:pStyle w:val="a3"/>
        <w:widowControl w:val="0"/>
        <w:tabs>
          <w:tab w:val="left" w:pos="949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C2092" w:rsidRPr="00E908CC" w:rsidRDefault="00BA6275" w:rsidP="00BA6275">
      <w:pPr>
        <w:pStyle w:val="a3"/>
        <w:widowControl w:val="0"/>
        <w:tabs>
          <w:tab w:val="left" w:pos="94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C2092" w:rsidRPr="00E908CC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57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транспортного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BA6275" w:rsidRPr="00E908CC" w:rsidRDefault="00BA6275" w:rsidP="00BA6275">
      <w:pPr>
        <w:pStyle w:val="a3"/>
        <w:widowControl w:val="0"/>
        <w:tabs>
          <w:tab w:val="left" w:pos="924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C2092" w:rsidRPr="00E908CC" w:rsidRDefault="00BA6275" w:rsidP="00BA6275">
      <w:pPr>
        <w:pStyle w:val="a3"/>
        <w:widowControl w:val="0"/>
        <w:tabs>
          <w:tab w:val="left" w:pos="924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C2092" w:rsidRPr="00E908CC" w:rsidRDefault="00BC2092" w:rsidP="00BA6275">
      <w:pPr>
        <w:pStyle w:val="a3"/>
        <w:widowControl w:val="0"/>
        <w:numPr>
          <w:ilvl w:val="2"/>
          <w:numId w:val="3"/>
        </w:numPr>
        <w:tabs>
          <w:tab w:val="left" w:pos="160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инженерного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BA6275" w:rsidRPr="00E908CC" w:rsidRDefault="00BA6275" w:rsidP="00BA6275">
      <w:pPr>
        <w:pStyle w:val="a3"/>
        <w:widowControl w:val="0"/>
        <w:tabs>
          <w:tab w:val="left" w:pos="913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CA59FF" w:rsidRPr="00E908CC" w:rsidRDefault="00BA6275" w:rsidP="00CA59FF">
      <w:pPr>
        <w:pStyle w:val="a3"/>
        <w:widowControl w:val="0"/>
        <w:tabs>
          <w:tab w:val="left" w:pos="895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CA59FF" w:rsidRPr="00E908CC" w:rsidRDefault="00CA59FF" w:rsidP="00CA59FF">
      <w:pPr>
        <w:pStyle w:val="a3"/>
        <w:widowControl w:val="0"/>
        <w:tabs>
          <w:tab w:val="left" w:pos="895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CA59FF" w:rsidRPr="00E908CC" w:rsidRDefault="00CA59FF" w:rsidP="00CA59FF">
      <w:pPr>
        <w:pStyle w:val="a3"/>
        <w:widowControl w:val="0"/>
        <w:tabs>
          <w:tab w:val="left" w:pos="909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CA59FF" w:rsidRPr="00E908CC" w:rsidRDefault="00CA59FF" w:rsidP="00CA59FF">
      <w:pPr>
        <w:pStyle w:val="a3"/>
        <w:widowControl w:val="0"/>
        <w:tabs>
          <w:tab w:val="left" w:pos="92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C2092" w:rsidRPr="00E908CC" w:rsidRDefault="00CA59FF" w:rsidP="00CA59FF">
      <w:pPr>
        <w:pStyle w:val="a3"/>
        <w:widowControl w:val="0"/>
        <w:tabs>
          <w:tab w:val="left" w:pos="92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BC2092" w:rsidRPr="00E908CC" w:rsidRDefault="00BC2092" w:rsidP="00CA59FF">
      <w:pPr>
        <w:pStyle w:val="a3"/>
        <w:widowControl w:val="0"/>
        <w:numPr>
          <w:ilvl w:val="2"/>
          <w:numId w:val="3"/>
        </w:numPr>
        <w:tabs>
          <w:tab w:val="left" w:pos="1705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 вопросам жилищн</w:t>
      </w: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о-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коммунального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CA59FF" w:rsidRPr="00E908CC" w:rsidRDefault="00CA59FF" w:rsidP="00CA59FF">
      <w:pPr>
        <w:pStyle w:val="a3"/>
        <w:widowControl w:val="0"/>
        <w:tabs>
          <w:tab w:val="left" w:pos="988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BC2092" w:rsidRPr="00E908CC" w:rsidRDefault="00CA59FF" w:rsidP="00CA59FF">
      <w:pPr>
        <w:pStyle w:val="a3"/>
        <w:widowControl w:val="0"/>
        <w:tabs>
          <w:tab w:val="left" w:pos="98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C2092" w:rsidRPr="00E908CC" w:rsidRDefault="00CA59FF" w:rsidP="00CA59FF">
      <w:pPr>
        <w:pStyle w:val="a3"/>
        <w:widowControl w:val="0"/>
        <w:tabs>
          <w:tab w:val="left" w:pos="99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организация защиты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водоисточников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CA59FF" w:rsidRPr="00E908CC" w:rsidRDefault="00CA59FF" w:rsidP="00CA59FF">
      <w:pPr>
        <w:pStyle w:val="a3"/>
        <w:widowControl w:val="0"/>
        <w:tabs>
          <w:tab w:val="left" w:pos="909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организация лабораторного контроля 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питьевой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и сточных вод в пунктах водоснабжения;</w:t>
      </w:r>
    </w:p>
    <w:p w:rsidR="00CA59FF" w:rsidRPr="00E908CC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proofErr w:type="spell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района;</w:t>
      </w:r>
    </w:p>
    <w:p w:rsidR="00CA59FF" w:rsidRPr="00E908CC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осуществление срочного захоронения трупов;</w:t>
      </w:r>
    </w:p>
    <w:p w:rsidR="00BC2092" w:rsidRPr="00E908CC" w:rsidRDefault="00CA59FF" w:rsidP="00CA59FF">
      <w:pPr>
        <w:pStyle w:val="a3"/>
        <w:widowControl w:val="0"/>
        <w:tabs>
          <w:tab w:val="left" w:pos="88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C2092" w:rsidRPr="00E908CC" w:rsidRDefault="00BC2092" w:rsidP="00CA59FF">
      <w:pPr>
        <w:pStyle w:val="a3"/>
        <w:widowControl w:val="0"/>
        <w:numPr>
          <w:ilvl w:val="2"/>
          <w:numId w:val="3"/>
        </w:numPr>
        <w:tabs>
          <w:tab w:val="left" w:pos="1752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обеспечения населения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 товарами первой необходимости и питанием:</w:t>
      </w:r>
    </w:p>
    <w:p w:rsidR="0025095D" w:rsidRPr="00E908CC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25095D" w:rsidRPr="00E908CC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25095D" w:rsidRPr="00E908CC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BC2092" w:rsidRPr="00E908CC" w:rsidRDefault="0025095D" w:rsidP="0025095D">
      <w:pPr>
        <w:pStyle w:val="a3"/>
        <w:widowControl w:val="0"/>
        <w:tabs>
          <w:tab w:val="left" w:pos="945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687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обеспечения горюче-смазочными материалами и энергоснабжением при проведении мероприятий по гражданской обороне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25095D" w:rsidRPr="00E908CC" w:rsidRDefault="0025095D" w:rsidP="0025095D">
      <w:pPr>
        <w:pStyle w:val="a3"/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бесперебойной подачи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25095D" w:rsidRPr="00E908CC" w:rsidRDefault="0025095D" w:rsidP="0025095D">
      <w:pPr>
        <w:pStyle w:val="a3"/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электрической энергией населения (организаций), аварийно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 спасательных формирований в ходе проведения ими аварийно-спасательных и других неотложных работ;</w:t>
      </w:r>
    </w:p>
    <w:p w:rsidR="0025095D" w:rsidRPr="00E908CC" w:rsidRDefault="0025095D" w:rsidP="0025095D">
      <w:pPr>
        <w:pStyle w:val="a3"/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BC2092" w:rsidRPr="00E908CC" w:rsidRDefault="0025095D" w:rsidP="0025095D">
      <w:pPr>
        <w:pStyle w:val="a3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проведение мероприятий по светомаскировке.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09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обеспечения охраны общественного порядка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25095D" w:rsidRPr="00E908CC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25095D" w:rsidRPr="00E908CC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C2092" w:rsidRPr="00E908CC" w:rsidRDefault="0025095D" w:rsidP="0025095D">
      <w:pPr>
        <w:pStyle w:val="a3"/>
        <w:widowControl w:val="0"/>
        <w:tabs>
          <w:tab w:val="left" w:pos="1021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7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противопожарного обеспечения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готовности сил и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пр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отивопожарной службы и НАСФ;</w:t>
      </w:r>
    </w:p>
    <w:p w:rsidR="0025095D" w:rsidRPr="00E908CC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25095D" w:rsidRPr="00E908CC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BC2092" w:rsidRPr="00E908CC" w:rsidRDefault="0025095D" w:rsidP="0025095D">
      <w:pPr>
        <w:pStyle w:val="a3"/>
        <w:widowControl w:val="0"/>
        <w:tabs>
          <w:tab w:val="left" w:pos="99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привлечение населения к обеспечению пожарной безопасности.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68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дорожного обеспечения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25095D" w:rsidRPr="00E908CC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25095D" w:rsidRPr="00E908CC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BC2092" w:rsidRPr="00E908CC" w:rsidRDefault="0025095D" w:rsidP="0025095D">
      <w:pPr>
        <w:pStyle w:val="a3"/>
        <w:widowControl w:val="0"/>
        <w:tabs>
          <w:tab w:val="left" w:pos="97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3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защиты животных и растений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25095D" w:rsidRPr="00E908CC" w:rsidRDefault="0025095D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ведение ветеринарной и фитопатологической разведки;</w:t>
      </w:r>
    </w:p>
    <w:p w:rsidR="00BC2092" w:rsidRPr="00E908CC" w:rsidRDefault="00BC2092" w:rsidP="0025095D">
      <w:pPr>
        <w:pStyle w:val="a3"/>
        <w:widowControl w:val="0"/>
        <w:tabs>
          <w:tab w:val="left" w:pos="105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</w:t>
      </w:r>
      <w:r w:rsidR="0025095D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контроля за</w:t>
      </w:r>
      <w:proofErr w:type="gram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735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проведения эвакуации населения, материальных и культурных ценностей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развертывание и обеспечение работы эвакуационных органов всех уровней;</w:t>
      </w:r>
    </w:p>
    <w:p w:rsidR="0025095D" w:rsidRPr="00E908CC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25095D" w:rsidRPr="00E908CC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BC2092" w:rsidRPr="00E908CC" w:rsidRDefault="0025095D" w:rsidP="0025095D">
      <w:pPr>
        <w:pStyle w:val="a3"/>
        <w:widowControl w:val="0"/>
        <w:tabs>
          <w:tab w:val="left" w:pos="983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организация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C2092" w:rsidRPr="00E908CC" w:rsidRDefault="00BC2092" w:rsidP="0025095D">
      <w:pPr>
        <w:pStyle w:val="a3"/>
        <w:widowControl w:val="0"/>
        <w:numPr>
          <w:ilvl w:val="2"/>
          <w:numId w:val="3"/>
        </w:numPr>
        <w:tabs>
          <w:tab w:val="left" w:pos="1850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По вопросам проведения аварийно-спасательных и других неотложных работ на территории </w:t>
      </w:r>
      <w:proofErr w:type="spellStart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Молоковского</w:t>
      </w:r>
      <w:proofErr w:type="spellEnd"/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района:</w:t>
      </w:r>
    </w:p>
    <w:p w:rsidR="0025095D" w:rsidRPr="00E908CC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дств дл</w:t>
      </w:r>
      <w:proofErr w:type="gramEnd"/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я проведения АСДНР;</w:t>
      </w:r>
    </w:p>
    <w:p w:rsidR="0025095D" w:rsidRPr="00E908CC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ведение всех видов разведки на маршрутах ввода сил;</w:t>
      </w:r>
    </w:p>
    <w:p w:rsidR="0025095D" w:rsidRPr="00E908CC" w:rsidRDefault="00BC2092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-</w:t>
      </w:r>
      <w:r w:rsidR="0025095D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C2092" w:rsidRPr="00E908CC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 xml:space="preserve">- </w:t>
      </w:r>
      <w:r w:rsidR="00BC2092"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осуществление мероприятий по учету потерь населения.</w:t>
      </w:r>
    </w:p>
    <w:p w:rsidR="0025095D" w:rsidRPr="00E908CC" w:rsidRDefault="0025095D" w:rsidP="0025095D">
      <w:pPr>
        <w:pStyle w:val="a3"/>
        <w:widowControl w:val="0"/>
        <w:tabs>
          <w:tab w:val="left" w:pos="911"/>
        </w:tabs>
        <w:ind w:right="20" w:firstLine="567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25095D">
      <w:pPr>
        <w:pStyle w:val="34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40" w:lineRule="auto"/>
        <w:ind w:firstLine="0"/>
        <w:rPr>
          <w:rStyle w:val="33"/>
          <w:rFonts w:ascii="Arial" w:hAnsi="Arial" w:cs="Arial"/>
          <w:b/>
          <w:bCs/>
          <w:sz w:val="24"/>
          <w:szCs w:val="24"/>
          <w:shd w:val="clear" w:color="auto" w:fill="auto"/>
        </w:rPr>
      </w:pPr>
      <w:bookmarkStart w:id="5" w:name="bookmark6"/>
      <w:r w:rsidRPr="00E908CC">
        <w:rPr>
          <w:rStyle w:val="33"/>
          <w:rFonts w:ascii="Arial" w:hAnsi="Arial" w:cs="Arial"/>
          <w:b/>
          <w:bCs/>
          <w:color w:val="000000"/>
          <w:sz w:val="24"/>
          <w:szCs w:val="24"/>
        </w:rPr>
        <w:t>Заключительные положения</w:t>
      </w:r>
      <w:bookmarkEnd w:id="5"/>
    </w:p>
    <w:p w:rsidR="0025095D" w:rsidRPr="00E908CC" w:rsidRDefault="0025095D" w:rsidP="0025095D">
      <w:pPr>
        <w:pStyle w:val="34"/>
        <w:shd w:val="clear" w:color="auto" w:fill="auto"/>
        <w:tabs>
          <w:tab w:val="left" w:pos="29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C2092" w:rsidRPr="00E908CC" w:rsidRDefault="00BC2092" w:rsidP="0025095D">
      <w:pPr>
        <w:pStyle w:val="a3"/>
        <w:widowControl w:val="0"/>
        <w:numPr>
          <w:ilvl w:val="1"/>
          <w:numId w:val="3"/>
        </w:numPr>
        <w:tabs>
          <w:tab w:val="left" w:pos="1566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C2092" w:rsidRPr="00E908CC" w:rsidRDefault="00BC2092" w:rsidP="00AC2B5B">
      <w:pPr>
        <w:pStyle w:val="a3"/>
        <w:widowControl w:val="0"/>
        <w:numPr>
          <w:ilvl w:val="1"/>
          <w:numId w:val="3"/>
        </w:numPr>
        <w:tabs>
          <w:tab w:val="left" w:pos="1318"/>
        </w:tabs>
        <w:ind w:right="20" w:firstLine="567"/>
        <w:jc w:val="both"/>
        <w:rPr>
          <w:rFonts w:ascii="Arial" w:hAnsi="Arial" w:cs="Arial"/>
          <w:sz w:val="24"/>
          <w:szCs w:val="24"/>
        </w:rPr>
      </w:pPr>
      <w:r w:rsidRPr="00E908CC">
        <w:rPr>
          <w:rStyle w:val="ae"/>
          <w:rFonts w:ascii="Arial" w:hAnsi="Arial" w:cs="Arial"/>
          <w:b w:val="0"/>
          <w:color w:val="000000"/>
          <w:spacing w:val="5"/>
          <w:sz w:val="24"/>
          <w:szCs w:val="24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BC2092" w:rsidRPr="00E908CC" w:rsidRDefault="00BC2092" w:rsidP="00E016D7">
      <w:pPr>
        <w:jc w:val="both"/>
        <w:rPr>
          <w:rFonts w:ascii="Arial" w:hAnsi="Arial" w:cs="Arial"/>
          <w:sz w:val="24"/>
          <w:szCs w:val="24"/>
        </w:rPr>
      </w:pPr>
    </w:p>
    <w:p w:rsidR="00C74A09" w:rsidRPr="00E908CC" w:rsidRDefault="009D3E4E" w:rsidP="00E016D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3144" w:rsidRPr="00E908CC" w:rsidRDefault="00AA3144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A3144" w:rsidRPr="00E908CC" w:rsidSect="0000745A">
      <w:headerReference w:type="even" r:id="rId9"/>
      <w:headerReference w:type="default" r:id="rId10"/>
      <w:pgSz w:w="11906" w:h="16838"/>
      <w:pgMar w:top="993" w:right="70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4E" w:rsidRDefault="009D3E4E" w:rsidP="00133308">
      <w:r>
        <w:separator/>
      </w:r>
    </w:p>
  </w:endnote>
  <w:endnote w:type="continuationSeparator" w:id="0">
    <w:p w:rsidR="009D3E4E" w:rsidRDefault="009D3E4E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4E" w:rsidRDefault="009D3E4E" w:rsidP="00133308">
      <w:r>
        <w:separator/>
      </w:r>
    </w:p>
  </w:footnote>
  <w:footnote w:type="continuationSeparator" w:id="0">
    <w:p w:rsidR="009D3E4E" w:rsidRDefault="009D3E4E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1C24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11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19A"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9D3E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9D3E4E">
    <w:pPr>
      <w:pStyle w:val="a5"/>
      <w:framePr w:wrap="around" w:vAnchor="text" w:hAnchor="margin" w:xAlign="center" w:y="1"/>
      <w:rPr>
        <w:rStyle w:val="a7"/>
      </w:rPr>
    </w:pPr>
  </w:p>
  <w:p w:rsidR="00EB1EFD" w:rsidRDefault="009D3E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07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45A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B96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4C1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2D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E3B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7F9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4F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E25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89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EA1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2F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3E4E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144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5FE5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A24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8CC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3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ConsPlusNormal">
    <w:name w:val="ConsPlusNormal"/>
    <w:rsid w:val="0097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f">
    <w:name w:val="Table Grid"/>
    <w:basedOn w:val="a1"/>
    <w:uiPriority w:val="59"/>
    <w:rsid w:val="0087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ConsPlusNormal">
    <w:name w:val="ConsPlusNormal"/>
    <w:rsid w:val="00973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f">
    <w:name w:val="Table Grid"/>
    <w:basedOn w:val="a1"/>
    <w:uiPriority w:val="59"/>
    <w:rsid w:val="0087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78A6-5E04-4981-AB31-511BA828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6914</Words>
  <Characters>39414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2020-11-26T11:52:00Z</cp:lastPrinted>
  <dcterms:created xsi:type="dcterms:W3CDTF">2020-10-20T07:48:00Z</dcterms:created>
  <dcterms:modified xsi:type="dcterms:W3CDTF">2020-12-03T07:51:00Z</dcterms:modified>
</cp:coreProperties>
</file>