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7CA9" w14:textId="1399FFD2" w:rsidR="00CE386F" w:rsidRPr="0057143D" w:rsidRDefault="00CE386F" w:rsidP="00CE386F">
      <w:pPr>
        <w:jc w:val="right"/>
        <w:rPr>
          <w:rFonts w:ascii="Arial" w:hAnsi="Arial" w:cs="Arial"/>
          <w:b/>
        </w:rPr>
      </w:pPr>
    </w:p>
    <w:p w14:paraId="374303A9" w14:textId="15C44B44" w:rsidR="00CE386F" w:rsidRPr="0057143D" w:rsidRDefault="00CE386F" w:rsidP="00CE386F">
      <w:pPr>
        <w:jc w:val="center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 xml:space="preserve"> </w:t>
      </w:r>
      <w:r w:rsidR="007D2DFC" w:rsidRPr="0057143D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57143D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57143D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57143D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57143D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531026F9" w:rsidR="00CE386F" w:rsidRPr="0057143D" w:rsidRDefault="007D2DFC" w:rsidP="00CE386F">
      <w:pPr>
        <w:jc w:val="center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57143D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791BB0AA" w14:textId="6CC4E7B8" w:rsidR="00CE386F" w:rsidRPr="0057143D" w:rsidRDefault="00CE386F" w:rsidP="007D2DFC">
      <w:pPr>
        <w:pStyle w:val="1"/>
        <w:rPr>
          <w:rFonts w:ascii="Arial" w:hAnsi="Arial" w:cs="Arial"/>
          <w:b/>
          <w:i/>
          <w:sz w:val="24"/>
          <w:szCs w:val="24"/>
        </w:rPr>
      </w:pPr>
      <w:r w:rsidRPr="0057143D">
        <w:rPr>
          <w:rFonts w:ascii="Arial" w:hAnsi="Arial" w:cs="Arial"/>
          <w:b/>
          <w:sz w:val="24"/>
          <w:szCs w:val="24"/>
        </w:rPr>
        <w:t>ПОСТАНОВЛЕНИЕ</w:t>
      </w:r>
    </w:p>
    <w:p w14:paraId="36556B4F" w14:textId="77777777" w:rsidR="00CE386F" w:rsidRPr="0057143D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57143D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251DB968" w:rsidR="00CE386F" w:rsidRPr="0057143D" w:rsidRDefault="001B5626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7143D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57143D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7143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57143D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57143D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43D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737E149E" w:rsidR="00CE386F" w:rsidRPr="0057143D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7143D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7D2DFC" w:rsidRPr="0057143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71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DD3B15B" w14:textId="77777777" w:rsidR="00CE386F" w:rsidRPr="0057143D" w:rsidRDefault="00CE386F" w:rsidP="00CE386F">
      <w:pPr>
        <w:rPr>
          <w:rFonts w:ascii="Arial" w:hAnsi="Arial" w:cs="Arial"/>
        </w:rPr>
      </w:pPr>
    </w:p>
    <w:p w14:paraId="639B6412" w14:textId="77777777" w:rsidR="00AE6A99" w:rsidRPr="0057143D" w:rsidRDefault="00F0635E" w:rsidP="00F0635E">
      <w:pPr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 xml:space="preserve">О внесении изменений </w:t>
      </w:r>
      <w:proofErr w:type="gramStart"/>
      <w:r w:rsidRPr="0057143D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57143D" w:rsidRDefault="00F0635E" w:rsidP="00F0635E">
      <w:pPr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315A7061" w:rsidR="00AE6A99" w:rsidRPr="0057143D" w:rsidRDefault="00AE6A99" w:rsidP="00F0635E">
      <w:pPr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>Молоковского района от</w:t>
      </w:r>
      <w:r w:rsidR="002C1A40" w:rsidRPr="0057143D">
        <w:rPr>
          <w:rFonts w:ascii="Arial" w:hAnsi="Arial" w:cs="Arial"/>
          <w:b/>
        </w:rPr>
        <w:t xml:space="preserve"> 25</w:t>
      </w:r>
      <w:r w:rsidR="00C16545" w:rsidRPr="0057143D">
        <w:rPr>
          <w:rFonts w:ascii="Arial" w:hAnsi="Arial" w:cs="Arial"/>
          <w:b/>
        </w:rPr>
        <w:t>.</w:t>
      </w:r>
      <w:r w:rsidRPr="0057143D">
        <w:rPr>
          <w:rFonts w:ascii="Arial" w:hAnsi="Arial" w:cs="Arial"/>
          <w:b/>
        </w:rPr>
        <w:t xml:space="preserve">11.2021 г. № </w:t>
      </w:r>
      <w:r w:rsidR="002C1A40" w:rsidRPr="0057143D">
        <w:rPr>
          <w:rFonts w:ascii="Arial" w:hAnsi="Arial" w:cs="Arial"/>
          <w:b/>
        </w:rPr>
        <w:t>207</w:t>
      </w:r>
      <w:r w:rsidRPr="0057143D">
        <w:rPr>
          <w:rFonts w:ascii="Arial" w:hAnsi="Arial" w:cs="Arial"/>
          <w:b/>
        </w:rPr>
        <w:t xml:space="preserve"> </w:t>
      </w:r>
    </w:p>
    <w:p w14:paraId="212C0C68" w14:textId="0AFC94FA" w:rsidR="00F0635E" w:rsidRPr="0057143D" w:rsidRDefault="00AE6A99" w:rsidP="00F0635E">
      <w:pPr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  <w:b/>
        </w:rPr>
        <w:t>«</w:t>
      </w:r>
      <w:r w:rsidR="00F0635E" w:rsidRPr="0057143D">
        <w:rPr>
          <w:rFonts w:ascii="Arial" w:hAnsi="Arial" w:cs="Arial"/>
          <w:b/>
        </w:rPr>
        <w:t>О муниципальной программе</w:t>
      </w:r>
    </w:p>
    <w:p w14:paraId="0C6BB6FF" w14:textId="77777777" w:rsidR="002C1A40" w:rsidRPr="0057143D" w:rsidRDefault="00F0635E" w:rsidP="002C1A40">
      <w:pPr>
        <w:rPr>
          <w:rFonts w:ascii="Arial" w:hAnsi="Arial" w:cs="Arial"/>
          <w:b/>
          <w:bCs/>
        </w:rPr>
      </w:pPr>
      <w:r w:rsidRPr="0057143D">
        <w:rPr>
          <w:rFonts w:ascii="Arial" w:hAnsi="Arial" w:cs="Arial"/>
          <w:b/>
          <w:bCs/>
        </w:rPr>
        <w:t xml:space="preserve"> «</w:t>
      </w:r>
      <w:r w:rsidR="002C1A40" w:rsidRPr="0057143D">
        <w:rPr>
          <w:rFonts w:ascii="Arial" w:hAnsi="Arial" w:cs="Arial"/>
          <w:b/>
          <w:bCs/>
        </w:rPr>
        <w:t xml:space="preserve">Развитие образования Молоковского </w:t>
      </w:r>
    </w:p>
    <w:p w14:paraId="3B6628E7" w14:textId="58FA65D8" w:rsidR="00C16545" w:rsidRPr="0057143D" w:rsidRDefault="002C1A40" w:rsidP="007D2DFC">
      <w:pPr>
        <w:rPr>
          <w:rFonts w:ascii="Arial" w:hAnsi="Arial" w:cs="Arial"/>
          <w:b/>
          <w:bCs/>
        </w:rPr>
      </w:pPr>
      <w:r w:rsidRPr="0057143D">
        <w:rPr>
          <w:rFonts w:ascii="Arial" w:hAnsi="Arial" w:cs="Arial"/>
          <w:b/>
          <w:bCs/>
        </w:rPr>
        <w:t>муниципального округа Тверской области» на 2022-2027</w:t>
      </w:r>
      <w:r w:rsidR="00F0635E" w:rsidRPr="0057143D">
        <w:rPr>
          <w:rFonts w:ascii="Arial" w:hAnsi="Arial" w:cs="Arial"/>
          <w:b/>
          <w:bCs/>
        </w:rPr>
        <w:t>»</w:t>
      </w:r>
    </w:p>
    <w:p w14:paraId="4D47CD6B" w14:textId="77777777" w:rsidR="00CE386F" w:rsidRPr="0057143D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536D8931" w14:textId="45ACC59D" w:rsidR="00AE6A99" w:rsidRPr="0057143D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57143D">
        <w:rPr>
          <w:rFonts w:ascii="Arial" w:hAnsi="Arial" w:cs="Arial"/>
          <w:b/>
        </w:rPr>
        <w:t xml:space="preserve">постановляю: </w:t>
      </w:r>
    </w:p>
    <w:p w14:paraId="53DE5EE4" w14:textId="7AFD7ECB" w:rsidR="00AE6A99" w:rsidRPr="0057143D" w:rsidRDefault="00AE6A99" w:rsidP="002C1A40">
      <w:pPr>
        <w:jc w:val="both"/>
        <w:rPr>
          <w:rFonts w:ascii="Arial" w:hAnsi="Arial" w:cs="Arial"/>
          <w:bCs/>
        </w:rPr>
      </w:pPr>
      <w:r w:rsidRPr="0057143D">
        <w:rPr>
          <w:rFonts w:ascii="Arial" w:hAnsi="Arial" w:cs="Arial"/>
        </w:rPr>
        <w:t xml:space="preserve">   1. Внести изменения </w:t>
      </w:r>
      <w:r w:rsidRPr="0057143D">
        <w:rPr>
          <w:rFonts w:ascii="Arial" w:hAnsi="Arial" w:cs="Arial"/>
          <w:bCs/>
        </w:rPr>
        <w:t>в м</w:t>
      </w:r>
      <w:r w:rsidRPr="0057143D">
        <w:rPr>
          <w:rFonts w:ascii="Arial" w:hAnsi="Arial" w:cs="Arial"/>
        </w:rPr>
        <w:t xml:space="preserve">униципальную программу Молоковского муниципального </w:t>
      </w:r>
      <w:r w:rsidR="00C16545" w:rsidRPr="0057143D">
        <w:rPr>
          <w:rFonts w:ascii="Arial" w:hAnsi="Arial" w:cs="Arial"/>
        </w:rPr>
        <w:t>округа «</w:t>
      </w:r>
      <w:r w:rsidR="002C1A40" w:rsidRPr="0057143D">
        <w:rPr>
          <w:rFonts w:ascii="Arial" w:hAnsi="Arial" w:cs="Arial"/>
        </w:rPr>
        <w:t>Развитие образования Молоковского муниципального округа Тверской области» на 2022-2027</w:t>
      </w:r>
      <w:r w:rsidRPr="0057143D">
        <w:rPr>
          <w:rFonts w:ascii="Arial" w:hAnsi="Arial" w:cs="Arial"/>
          <w:bCs/>
        </w:rPr>
        <w:t xml:space="preserve">», утвержденную постановлением администрации Молоковского района от </w:t>
      </w:r>
      <w:r w:rsidR="002C1A40" w:rsidRPr="0057143D">
        <w:rPr>
          <w:rFonts w:ascii="Arial" w:hAnsi="Arial" w:cs="Arial"/>
          <w:bCs/>
        </w:rPr>
        <w:t>25</w:t>
      </w:r>
      <w:r w:rsidR="00966EA6" w:rsidRPr="0057143D">
        <w:rPr>
          <w:rFonts w:ascii="Arial" w:hAnsi="Arial" w:cs="Arial"/>
          <w:bCs/>
        </w:rPr>
        <w:t>.</w:t>
      </w:r>
      <w:r w:rsidRPr="0057143D">
        <w:rPr>
          <w:rFonts w:ascii="Arial" w:hAnsi="Arial" w:cs="Arial"/>
          <w:bCs/>
        </w:rPr>
        <w:t xml:space="preserve">11.2021 № </w:t>
      </w:r>
      <w:r w:rsidR="002C1A40" w:rsidRPr="0057143D">
        <w:rPr>
          <w:rFonts w:ascii="Arial" w:hAnsi="Arial" w:cs="Arial"/>
          <w:bCs/>
        </w:rPr>
        <w:t>207</w:t>
      </w:r>
      <w:r w:rsidR="00C16545" w:rsidRPr="0057143D">
        <w:rPr>
          <w:rFonts w:ascii="Arial" w:hAnsi="Arial" w:cs="Arial"/>
          <w:bCs/>
        </w:rPr>
        <w:t xml:space="preserve"> «</w:t>
      </w:r>
      <w:r w:rsidRPr="0057143D">
        <w:rPr>
          <w:rFonts w:ascii="Arial" w:hAnsi="Arial" w:cs="Arial"/>
          <w:bCs/>
        </w:rPr>
        <w:t xml:space="preserve">О муниципальной </w:t>
      </w:r>
      <w:r w:rsidR="00C16545" w:rsidRPr="0057143D">
        <w:rPr>
          <w:rFonts w:ascii="Arial" w:hAnsi="Arial" w:cs="Arial"/>
          <w:bCs/>
        </w:rPr>
        <w:t>программе «</w:t>
      </w:r>
      <w:r w:rsidR="002C1A40" w:rsidRPr="0057143D">
        <w:rPr>
          <w:rFonts w:ascii="Arial" w:hAnsi="Arial" w:cs="Arial"/>
        </w:rPr>
        <w:t>Развитие образования Молоковского муниципального округа Тверской области» на 2022-2027</w:t>
      </w:r>
      <w:r w:rsidRPr="0057143D">
        <w:rPr>
          <w:rFonts w:ascii="Arial" w:hAnsi="Arial" w:cs="Arial"/>
          <w:bCs/>
        </w:rPr>
        <w:t>» изложив ее в редакции согласно приложению 1 к настоящему постановлению.</w:t>
      </w:r>
    </w:p>
    <w:p w14:paraId="1F90F41C" w14:textId="3CFE70B7" w:rsidR="00AE6A99" w:rsidRPr="0057143D" w:rsidRDefault="00AE6A99" w:rsidP="002C1A40">
      <w:pPr>
        <w:jc w:val="both"/>
        <w:rPr>
          <w:rFonts w:ascii="Arial" w:hAnsi="Arial" w:cs="Arial"/>
        </w:rPr>
      </w:pPr>
      <w:r w:rsidRPr="0057143D">
        <w:rPr>
          <w:rFonts w:ascii="Arial" w:hAnsi="Arial" w:cs="Arial"/>
          <w:bCs/>
        </w:rPr>
        <w:t xml:space="preserve">  2. Приложение к муниципальной программе Молоковского муниципального </w:t>
      </w:r>
      <w:r w:rsidR="00966EA6" w:rsidRPr="0057143D">
        <w:rPr>
          <w:rFonts w:ascii="Arial" w:hAnsi="Arial" w:cs="Arial"/>
          <w:bCs/>
        </w:rPr>
        <w:t>округа «</w:t>
      </w:r>
      <w:r w:rsidR="002C1A40" w:rsidRPr="0057143D">
        <w:rPr>
          <w:rFonts w:ascii="Arial" w:hAnsi="Arial" w:cs="Arial"/>
        </w:rPr>
        <w:t>Развитие образования Молоковского муниципального округа Тверской области» на 2022-2027</w:t>
      </w:r>
      <w:r w:rsidR="00966EA6" w:rsidRPr="0057143D">
        <w:rPr>
          <w:rFonts w:ascii="Arial" w:hAnsi="Arial" w:cs="Arial"/>
          <w:bCs/>
        </w:rPr>
        <w:t>» изложить</w:t>
      </w:r>
      <w:r w:rsidRPr="0057143D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14:paraId="441C60F7" w14:textId="77777777" w:rsidR="00C16545" w:rsidRPr="0057143D" w:rsidRDefault="00AE6A99" w:rsidP="00C16545">
      <w:pPr>
        <w:jc w:val="both"/>
        <w:rPr>
          <w:rFonts w:ascii="Arial" w:hAnsi="Arial" w:cs="Arial"/>
          <w:b/>
        </w:rPr>
      </w:pPr>
      <w:r w:rsidRPr="0057143D">
        <w:rPr>
          <w:rFonts w:ascii="Arial" w:hAnsi="Arial" w:cs="Arial"/>
        </w:rPr>
        <w:t xml:space="preserve">  2.</w:t>
      </w:r>
      <w:proofErr w:type="gramStart"/>
      <w:r w:rsidRPr="0057143D">
        <w:rPr>
          <w:rFonts w:ascii="Arial" w:hAnsi="Arial" w:cs="Arial"/>
        </w:rPr>
        <w:t>Контроль за</w:t>
      </w:r>
      <w:proofErr w:type="gramEnd"/>
      <w:r w:rsidRPr="0057143D">
        <w:rPr>
          <w:rFonts w:ascii="Arial" w:hAnsi="Arial" w:cs="Arial"/>
        </w:rPr>
        <w:t xml:space="preserve"> исполнением настоящего постановления </w:t>
      </w:r>
      <w:r w:rsidR="00C16545" w:rsidRPr="0057143D">
        <w:rPr>
          <w:rFonts w:ascii="Arial" w:hAnsi="Arial" w:cs="Arial"/>
        </w:rPr>
        <w:t>возложить на Орлову Ю.А., заместителя главы администрации района.</w:t>
      </w:r>
    </w:p>
    <w:p w14:paraId="16F1A35A" w14:textId="0FC0B5EE" w:rsidR="00AE6A99" w:rsidRPr="0057143D" w:rsidRDefault="00AE6A99" w:rsidP="00AE6A99">
      <w:pPr>
        <w:pStyle w:val="ab"/>
        <w:spacing w:before="0" w:after="0"/>
        <w:rPr>
          <w:rFonts w:ascii="Arial" w:hAnsi="Arial" w:cs="Arial"/>
          <w:sz w:val="24"/>
          <w:szCs w:val="24"/>
        </w:rPr>
      </w:pPr>
    </w:p>
    <w:p w14:paraId="7F592D6E" w14:textId="77777777" w:rsidR="0057143D" w:rsidRPr="0057143D" w:rsidRDefault="0057143D" w:rsidP="0057143D">
      <w:pPr>
        <w:pStyle w:val="ac"/>
        <w:rPr>
          <w:rFonts w:ascii="Arial" w:hAnsi="Arial" w:cs="Arial"/>
          <w:lang w:eastAsia="zh-CN"/>
        </w:rPr>
      </w:pPr>
    </w:p>
    <w:p w14:paraId="1B30C787" w14:textId="77777777" w:rsidR="0057143D" w:rsidRPr="0057143D" w:rsidRDefault="0057143D" w:rsidP="0057143D">
      <w:pPr>
        <w:pStyle w:val="ac"/>
        <w:rPr>
          <w:rFonts w:ascii="Arial" w:hAnsi="Arial" w:cs="Arial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7143D" w:rsidRPr="0057143D" w14:paraId="3F84D27E" w14:textId="77777777" w:rsidTr="0057143D">
        <w:tc>
          <w:tcPr>
            <w:tcW w:w="5495" w:type="dxa"/>
          </w:tcPr>
          <w:p w14:paraId="485F19FF" w14:textId="0E8FB8E1" w:rsidR="0057143D" w:rsidRPr="0057143D" w:rsidRDefault="0057143D" w:rsidP="0057143D">
            <w:pPr>
              <w:pStyle w:val="ac"/>
              <w:rPr>
                <w:rFonts w:ascii="Arial" w:hAnsi="Arial" w:cs="Arial"/>
                <w:lang w:eastAsia="zh-CN"/>
              </w:rPr>
            </w:pPr>
            <w:r w:rsidRPr="0057143D">
              <w:rPr>
                <w:rFonts w:ascii="Arial" w:hAnsi="Arial" w:cs="Arial"/>
                <w:b/>
                <w:bCs/>
              </w:rPr>
              <w:t>Глава муниципального округа</w:t>
            </w:r>
          </w:p>
        </w:tc>
        <w:tc>
          <w:tcPr>
            <w:tcW w:w="4076" w:type="dxa"/>
          </w:tcPr>
          <w:p w14:paraId="03752122" w14:textId="77AE9363" w:rsidR="0057143D" w:rsidRPr="0057143D" w:rsidRDefault="0057143D" w:rsidP="0057143D">
            <w:pPr>
              <w:pStyle w:val="ac"/>
              <w:rPr>
                <w:rFonts w:ascii="Arial" w:hAnsi="Arial" w:cs="Arial"/>
                <w:lang w:eastAsia="zh-CN"/>
              </w:rPr>
            </w:pPr>
            <w:r w:rsidRPr="0057143D">
              <w:rPr>
                <w:rFonts w:ascii="Arial" w:hAnsi="Arial" w:cs="Arial"/>
                <w:b/>
                <w:bCs/>
              </w:rPr>
              <w:t xml:space="preserve">                           А.П. Ефименко  </w:t>
            </w:r>
          </w:p>
        </w:tc>
      </w:tr>
    </w:tbl>
    <w:p w14:paraId="15F7C507" w14:textId="77777777" w:rsidR="0057143D" w:rsidRPr="0057143D" w:rsidRDefault="0057143D" w:rsidP="0057143D">
      <w:pPr>
        <w:pStyle w:val="ac"/>
        <w:rPr>
          <w:rFonts w:ascii="Arial" w:hAnsi="Arial" w:cs="Arial"/>
          <w:lang w:eastAsia="zh-CN"/>
        </w:rPr>
      </w:pPr>
    </w:p>
    <w:p w14:paraId="62C85152" w14:textId="77777777" w:rsidR="00CE386F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7778027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E7C35C0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E2701EE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981F8FA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A396FDA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884E0A7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CAB3412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0EF9625F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047296C8" w14:textId="77777777" w:rsidR="00B46C23" w:rsidRPr="002D4D00" w:rsidRDefault="00B46C23" w:rsidP="00B46C23">
      <w:pPr>
        <w:jc w:val="right"/>
        <w:rPr>
          <w:rFonts w:ascii="Arial" w:hAnsi="Arial" w:cs="Arial"/>
        </w:rPr>
      </w:pPr>
      <w:r w:rsidRPr="002D4D00">
        <w:rPr>
          <w:rFonts w:ascii="Arial" w:hAnsi="Arial" w:cs="Arial"/>
        </w:rPr>
        <w:lastRenderedPageBreak/>
        <w:t xml:space="preserve"> Приложение  </w:t>
      </w:r>
    </w:p>
    <w:p w14:paraId="3B0F1826" w14:textId="77777777" w:rsidR="00B46C23" w:rsidRPr="002D4D00" w:rsidRDefault="00B46C23" w:rsidP="00B46C23">
      <w:pPr>
        <w:jc w:val="right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                                                                                         к Постановлению администрации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</w:t>
      </w:r>
    </w:p>
    <w:p w14:paraId="4D1E4B10" w14:textId="77777777" w:rsidR="00B46C23" w:rsidRPr="002D4D00" w:rsidRDefault="00B46C23" w:rsidP="00B46C23">
      <w:pPr>
        <w:jc w:val="right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муниципального округа </w:t>
      </w:r>
    </w:p>
    <w:p w14:paraId="1E3275D0" w14:textId="77777777" w:rsidR="00B46C23" w:rsidRPr="002D4D00" w:rsidRDefault="00B46C23" w:rsidP="00B46C23">
      <w:pPr>
        <w:jc w:val="right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от 28.01.2022 № 20  </w:t>
      </w:r>
    </w:p>
    <w:p w14:paraId="10DE6D9A" w14:textId="77777777" w:rsidR="00B46C23" w:rsidRPr="002D4D00" w:rsidRDefault="00B46C23" w:rsidP="00B46C23">
      <w:pPr>
        <w:jc w:val="right"/>
        <w:rPr>
          <w:rFonts w:ascii="Arial" w:hAnsi="Arial" w:cs="Arial"/>
        </w:rPr>
      </w:pPr>
    </w:p>
    <w:p w14:paraId="401F79E6" w14:textId="77777777" w:rsidR="00B46C23" w:rsidRPr="002D4D00" w:rsidRDefault="00B46C23" w:rsidP="00B46C23">
      <w:pPr>
        <w:rPr>
          <w:rFonts w:ascii="Arial" w:hAnsi="Arial" w:cs="Arial"/>
        </w:rPr>
      </w:pPr>
    </w:p>
    <w:p w14:paraId="129434F0" w14:textId="77777777" w:rsidR="00B46C23" w:rsidRPr="002D4D00" w:rsidRDefault="00B46C23" w:rsidP="00B46C23">
      <w:pPr>
        <w:rPr>
          <w:rFonts w:ascii="Arial" w:hAnsi="Arial" w:cs="Arial"/>
        </w:rPr>
      </w:pPr>
    </w:p>
    <w:p w14:paraId="5ABFA07F" w14:textId="77777777" w:rsidR="00B46C23" w:rsidRPr="002D4D00" w:rsidRDefault="00B46C23" w:rsidP="00B46C23">
      <w:pPr>
        <w:rPr>
          <w:rFonts w:ascii="Arial" w:hAnsi="Arial" w:cs="Arial"/>
        </w:rPr>
      </w:pPr>
    </w:p>
    <w:p w14:paraId="047D02A7" w14:textId="77777777" w:rsidR="00B46C23" w:rsidRPr="002D4D00" w:rsidRDefault="00B46C23" w:rsidP="00B46C23">
      <w:pPr>
        <w:rPr>
          <w:rFonts w:ascii="Arial" w:hAnsi="Arial" w:cs="Arial"/>
        </w:rPr>
      </w:pPr>
    </w:p>
    <w:p w14:paraId="4ADB8454" w14:textId="77777777" w:rsidR="00B46C23" w:rsidRPr="002D4D00" w:rsidRDefault="00B46C23" w:rsidP="00B46C23">
      <w:pPr>
        <w:rPr>
          <w:rFonts w:ascii="Arial" w:hAnsi="Arial" w:cs="Arial"/>
        </w:rPr>
      </w:pPr>
    </w:p>
    <w:p w14:paraId="6270652D" w14:textId="77777777" w:rsidR="00B46C23" w:rsidRPr="002D4D00" w:rsidRDefault="00B46C23" w:rsidP="00B46C23">
      <w:pPr>
        <w:rPr>
          <w:rFonts w:ascii="Arial" w:hAnsi="Arial" w:cs="Arial"/>
        </w:rPr>
      </w:pPr>
    </w:p>
    <w:p w14:paraId="0CE66750" w14:textId="77777777" w:rsidR="00B46C23" w:rsidRPr="002D4D00" w:rsidRDefault="00B46C23" w:rsidP="00B46C23">
      <w:pPr>
        <w:rPr>
          <w:rFonts w:ascii="Arial" w:hAnsi="Arial" w:cs="Arial"/>
        </w:rPr>
      </w:pPr>
    </w:p>
    <w:p w14:paraId="7E16141E" w14:textId="77777777" w:rsidR="00B46C23" w:rsidRPr="002D4D00" w:rsidRDefault="00B46C23" w:rsidP="00B46C23">
      <w:pPr>
        <w:rPr>
          <w:rFonts w:ascii="Arial" w:hAnsi="Arial" w:cs="Arial"/>
        </w:rPr>
      </w:pPr>
    </w:p>
    <w:p w14:paraId="300EBB9C" w14:textId="77777777" w:rsidR="00B46C23" w:rsidRPr="002D4D00" w:rsidRDefault="00B46C23" w:rsidP="00B46C23">
      <w:pPr>
        <w:rPr>
          <w:rFonts w:ascii="Arial" w:hAnsi="Arial" w:cs="Arial"/>
        </w:rPr>
      </w:pPr>
    </w:p>
    <w:p w14:paraId="40401B20" w14:textId="77777777" w:rsidR="00B46C23" w:rsidRPr="002D4D00" w:rsidRDefault="00B46C23" w:rsidP="00B46C23">
      <w:pPr>
        <w:rPr>
          <w:rFonts w:ascii="Arial" w:hAnsi="Arial" w:cs="Arial"/>
        </w:rPr>
      </w:pPr>
    </w:p>
    <w:p w14:paraId="765D7117" w14:textId="77777777" w:rsidR="00B46C23" w:rsidRPr="002D4D00" w:rsidRDefault="00B46C23" w:rsidP="00B46C23">
      <w:pPr>
        <w:rPr>
          <w:rFonts w:ascii="Arial" w:hAnsi="Arial" w:cs="Arial"/>
        </w:rPr>
      </w:pPr>
    </w:p>
    <w:p w14:paraId="79C870B8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>МУНИЦИПАЛЬНАЯ ПРОГРАММА</w:t>
      </w:r>
    </w:p>
    <w:p w14:paraId="19993C4E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26AB40BF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12DFB303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2D4D00">
        <w:rPr>
          <w:rFonts w:ascii="Arial" w:hAnsi="Arial" w:cs="Arial"/>
          <w:b/>
        </w:rPr>
        <w:t>Молоковского</w:t>
      </w:r>
      <w:proofErr w:type="spellEnd"/>
      <w:r w:rsidRPr="002D4D00">
        <w:rPr>
          <w:rFonts w:ascii="Arial" w:hAnsi="Arial" w:cs="Arial"/>
          <w:b/>
        </w:rPr>
        <w:t xml:space="preserve"> муниципального округа Тверской области</w:t>
      </w:r>
    </w:p>
    <w:p w14:paraId="2AE3227A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66AE787C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>на 2022-2027 годы»</w:t>
      </w:r>
    </w:p>
    <w:p w14:paraId="4E5128E7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1A9B096D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48C55677" w14:textId="77777777" w:rsidR="00B46C23" w:rsidRPr="002D4D00" w:rsidRDefault="00B46C23" w:rsidP="00B46C23">
      <w:pPr>
        <w:rPr>
          <w:rFonts w:ascii="Arial" w:hAnsi="Arial" w:cs="Arial"/>
          <w:b/>
        </w:rPr>
      </w:pPr>
    </w:p>
    <w:p w14:paraId="5592F217" w14:textId="77777777" w:rsidR="00B46C23" w:rsidRPr="002D4D00" w:rsidRDefault="00B46C23" w:rsidP="00B46C23">
      <w:pPr>
        <w:rPr>
          <w:rFonts w:ascii="Arial" w:hAnsi="Arial" w:cs="Arial"/>
          <w:b/>
        </w:rPr>
      </w:pPr>
      <w:r w:rsidRPr="002D4D00">
        <w:rPr>
          <w:rFonts w:ascii="Arial" w:hAnsi="Arial" w:cs="Arial"/>
          <w:bCs/>
        </w:rPr>
        <w:t>(</w:t>
      </w:r>
      <w:proofErr w:type="gramStart"/>
      <w:r w:rsidRPr="002D4D00">
        <w:rPr>
          <w:rFonts w:ascii="Arial" w:hAnsi="Arial" w:cs="Arial"/>
          <w:bCs/>
        </w:rPr>
        <w:t>Утверждена</w:t>
      </w:r>
      <w:proofErr w:type="gramEnd"/>
      <w:r w:rsidRPr="002D4D00">
        <w:rPr>
          <w:rFonts w:ascii="Arial" w:hAnsi="Arial" w:cs="Arial"/>
          <w:b/>
        </w:rPr>
        <w:t xml:space="preserve"> </w:t>
      </w:r>
      <w:r w:rsidRPr="002D4D00">
        <w:rPr>
          <w:rFonts w:ascii="Arial" w:hAnsi="Arial" w:cs="Arial"/>
          <w:bCs/>
        </w:rPr>
        <w:t>п</w:t>
      </w:r>
      <w:r w:rsidRPr="002D4D00">
        <w:rPr>
          <w:rFonts w:ascii="Arial" w:hAnsi="Arial" w:cs="Arial"/>
        </w:rPr>
        <w:t xml:space="preserve">остановлением администрации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района от 25.11.2021г. № 207)</w:t>
      </w:r>
    </w:p>
    <w:p w14:paraId="015E348D" w14:textId="77777777" w:rsidR="00B46C23" w:rsidRPr="002D4D00" w:rsidRDefault="00B46C23" w:rsidP="00B46C23">
      <w:pPr>
        <w:rPr>
          <w:rFonts w:ascii="Arial" w:hAnsi="Arial" w:cs="Arial"/>
        </w:rPr>
      </w:pPr>
    </w:p>
    <w:p w14:paraId="1612B0AF" w14:textId="77777777" w:rsidR="00B46C23" w:rsidRPr="002D4D00" w:rsidRDefault="00B46C23" w:rsidP="00B46C23">
      <w:pPr>
        <w:rPr>
          <w:rFonts w:ascii="Arial" w:hAnsi="Arial" w:cs="Arial"/>
        </w:rPr>
      </w:pPr>
    </w:p>
    <w:p w14:paraId="6610EA89" w14:textId="77777777" w:rsidR="00B46C23" w:rsidRPr="002D4D00" w:rsidRDefault="00B46C23" w:rsidP="00B46C23">
      <w:pPr>
        <w:rPr>
          <w:rFonts w:ascii="Arial" w:hAnsi="Arial" w:cs="Arial"/>
        </w:rPr>
      </w:pPr>
    </w:p>
    <w:p w14:paraId="3202819E" w14:textId="77777777" w:rsidR="00B46C23" w:rsidRPr="002D4D00" w:rsidRDefault="00B46C23" w:rsidP="00B46C23">
      <w:pPr>
        <w:rPr>
          <w:rFonts w:ascii="Arial" w:hAnsi="Arial" w:cs="Arial"/>
        </w:rPr>
      </w:pPr>
    </w:p>
    <w:p w14:paraId="25336583" w14:textId="77777777" w:rsidR="00B46C23" w:rsidRPr="002D4D00" w:rsidRDefault="00B46C23" w:rsidP="00B46C23">
      <w:pPr>
        <w:rPr>
          <w:rFonts w:ascii="Arial" w:hAnsi="Arial" w:cs="Arial"/>
        </w:rPr>
      </w:pPr>
    </w:p>
    <w:p w14:paraId="3FCA27A2" w14:textId="77777777" w:rsidR="00B46C23" w:rsidRPr="002D4D00" w:rsidRDefault="00B46C23" w:rsidP="00B46C23">
      <w:pPr>
        <w:rPr>
          <w:rFonts w:ascii="Arial" w:hAnsi="Arial" w:cs="Arial"/>
        </w:rPr>
      </w:pPr>
    </w:p>
    <w:p w14:paraId="495F51E9" w14:textId="77777777" w:rsidR="00B46C23" w:rsidRPr="002D4D00" w:rsidRDefault="00B46C23" w:rsidP="00B46C23">
      <w:pPr>
        <w:rPr>
          <w:rFonts w:ascii="Arial" w:hAnsi="Arial" w:cs="Arial"/>
        </w:rPr>
      </w:pPr>
    </w:p>
    <w:p w14:paraId="68D62C3D" w14:textId="77777777" w:rsidR="00B46C23" w:rsidRPr="002D4D00" w:rsidRDefault="00B46C23" w:rsidP="00B46C23">
      <w:pPr>
        <w:rPr>
          <w:rFonts w:ascii="Arial" w:hAnsi="Arial" w:cs="Arial"/>
        </w:rPr>
      </w:pPr>
    </w:p>
    <w:p w14:paraId="7B6BFCC5" w14:textId="77777777" w:rsidR="00B46C23" w:rsidRPr="002D4D00" w:rsidRDefault="00B46C23" w:rsidP="00B46C23">
      <w:pPr>
        <w:rPr>
          <w:rFonts w:ascii="Arial" w:hAnsi="Arial" w:cs="Arial"/>
        </w:rPr>
      </w:pPr>
    </w:p>
    <w:p w14:paraId="78CCFEE2" w14:textId="77777777" w:rsidR="00B46C23" w:rsidRPr="002D4D00" w:rsidRDefault="00B46C23" w:rsidP="00B46C23">
      <w:pPr>
        <w:rPr>
          <w:rFonts w:ascii="Arial" w:hAnsi="Arial" w:cs="Arial"/>
        </w:rPr>
      </w:pPr>
    </w:p>
    <w:p w14:paraId="6B5B24E7" w14:textId="77777777" w:rsidR="00B46C23" w:rsidRPr="002D4D00" w:rsidRDefault="00B46C23" w:rsidP="00B46C23">
      <w:pPr>
        <w:rPr>
          <w:rFonts w:ascii="Arial" w:hAnsi="Arial" w:cs="Arial"/>
        </w:rPr>
      </w:pPr>
    </w:p>
    <w:p w14:paraId="22A3950D" w14:textId="77777777" w:rsidR="00B46C23" w:rsidRPr="002D4D00" w:rsidRDefault="00B46C23" w:rsidP="00B46C23">
      <w:pPr>
        <w:rPr>
          <w:rFonts w:ascii="Arial" w:hAnsi="Arial" w:cs="Arial"/>
        </w:rPr>
      </w:pPr>
    </w:p>
    <w:p w14:paraId="7899D32F" w14:textId="77777777" w:rsidR="00B46C23" w:rsidRPr="002D4D00" w:rsidRDefault="00B46C23" w:rsidP="00B46C23">
      <w:pPr>
        <w:rPr>
          <w:rFonts w:ascii="Arial" w:hAnsi="Arial" w:cs="Arial"/>
        </w:rPr>
      </w:pPr>
    </w:p>
    <w:p w14:paraId="4047AC82" w14:textId="77777777" w:rsidR="00B46C23" w:rsidRPr="002D4D00" w:rsidRDefault="00B46C23" w:rsidP="00B46C23">
      <w:pPr>
        <w:rPr>
          <w:rFonts w:ascii="Arial" w:hAnsi="Arial" w:cs="Arial"/>
        </w:rPr>
      </w:pPr>
    </w:p>
    <w:p w14:paraId="18B1C993" w14:textId="77777777" w:rsidR="00B46C23" w:rsidRPr="002D4D00" w:rsidRDefault="00B46C23" w:rsidP="00B46C23">
      <w:pPr>
        <w:rPr>
          <w:rFonts w:ascii="Arial" w:hAnsi="Arial" w:cs="Arial"/>
        </w:rPr>
      </w:pPr>
    </w:p>
    <w:p w14:paraId="778ED7C7" w14:textId="77777777" w:rsidR="00B46C23" w:rsidRPr="002D4D00" w:rsidRDefault="00B46C23" w:rsidP="00B46C23">
      <w:pPr>
        <w:rPr>
          <w:rFonts w:ascii="Arial" w:hAnsi="Arial" w:cs="Arial"/>
        </w:rPr>
      </w:pPr>
    </w:p>
    <w:p w14:paraId="3DF8E328" w14:textId="77777777" w:rsidR="00B46C23" w:rsidRPr="002D4D00" w:rsidRDefault="00B46C23" w:rsidP="00B46C23">
      <w:pPr>
        <w:rPr>
          <w:rFonts w:ascii="Arial" w:hAnsi="Arial" w:cs="Arial"/>
        </w:rPr>
      </w:pPr>
    </w:p>
    <w:p w14:paraId="102F44BC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>п. Молоково</w:t>
      </w:r>
    </w:p>
    <w:p w14:paraId="006C938D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606544FD" w14:textId="7FED454D" w:rsidR="00B46C23" w:rsidRPr="002D4D00" w:rsidRDefault="00B46C23" w:rsidP="00B46C23">
      <w:pPr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</w:t>
      </w:r>
      <w:bookmarkStart w:id="0" w:name="_GoBack"/>
      <w:bookmarkEnd w:id="0"/>
      <w:r w:rsidRPr="002D4D00">
        <w:rPr>
          <w:rFonts w:ascii="Arial" w:hAnsi="Arial" w:cs="Arial"/>
          <w:b/>
        </w:rPr>
        <w:t xml:space="preserve"> 2021 год</w:t>
      </w:r>
    </w:p>
    <w:p w14:paraId="281483AA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</w:p>
    <w:p w14:paraId="360BE953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02E37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DCABDD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BA0526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>Паспорт</w:t>
      </w:r>
    </w:p>
    <w:p w14:paraId="12642E57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муниципальной программы </w:t>
      </w:r>
    </w:p>
    <w:p w14:paraId="2852878A" w14:textId="77777777" w:rsidR="00B46C23" w:rsidRPr="002D4D00" w:rsidRDefault="00B46C23" w:rsidP="00B46C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</w:t>
      </w:r>
    </w:p>
    <w:p w14:paraId="01267B00" w14:textId="77777777" w:rsidR="00B46C23" w:rsidRPr="002D4D00" w:rsidRDefault="00B46C23" w:rsidP="00B46C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6693"/>
      </w:tblGrid>
      <w:tr w:rsidR="00B46C23" w:rsidRPr="002D4D00" w14:paraId="023F111F" w14:textId="77777777" w:rsidTr="00D04FD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5584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5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муниципального округа Тверской области» на 2022-2027 </w:t>
            </w:r>
          </w:p>
          <w:p w14:paraId="2E976D0B" w14:textId="77777777" w:rsidR="00B46C23" w:rsidRPr="002D4D00" w:rsidRDefault="00B46C23" w:rsidP="00D04FDA">
            <w:pPr>
              <w:rPr>
                <w:rFonts w:ascii="Arial" w:hAnsi="Arial" w:cs="Arial"/>
              </w:rPr>
            </w:pPr>
          </w:p>
        </w:tc>
      </w:tr>
      <w:tr w:rsidR="00B46C23" w:rsidRPr="002D4D00" w14:paraId="475180B3" w14:textId="77777777" w:rsidTr="00D04FD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88BC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Главный администратор муниципальной программы</w:t>
            </w:r>
          </w:p>
          <w:p w14:paraId="060A702A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B9E6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Отдел  образования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46C23" w:rsidRPr="002D4D00" w14:paraId="41D1AFB2" w14:textId="77777777" w:rsidTr="00D04FDA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2C32" w14:textId="77777777" w:rsidR="00B46C23" w:rsidRPr="002D4D00" w:rsidRDefault="00B46C23" w:rsidP="00D04FDA">
            <w:pPr>
              <w:pStyle w:val="ConsPlusCell"/>
              <w:widowControl/>
              <w:tabs>
                <w:tab w:val="left" w:pos="1089"/>
              </w:tabs>
              <w:rPr>
                <w:rFonts w:eastAsia="Calibri"/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337D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округа,</w:t>
            </w:r>
          </w:p>
          <w:p w14:paraId="725AF429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отдел образования администрации 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</w:t>
            </w:r>
          </w:p>
          <w:p w14:paraId="2655BA1D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46C23" w:rsidRPr="002D4D00" w14:paraId="59300F3B" w14:textId="77777777" w:rsidTr="00D04FDA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0C3E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rFonts w:eastAsia="Calibri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726D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округа, образовательные организации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</w:t>
            </w:r>
          </w:p>
          <w:p w14:paraId="4D8A9983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46C23" w:rsidRPr="002D4D00" w14:paraId="71E08499" w14:textId="77777777" w:rsidTr="00D04FDA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1FB4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Срок реализации муниципальной программы</w:t>
            </w:r>
          </w:p>
          <w:p w14:paraId="5C5E0AFD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7A82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2022 – 2027 годы</w:t>
            </w:r>
          </w:p>
        </w:tc>
      </w:tr>
      <w:tr w:rsidR="00B46C23" w:rsidRPr="002D4D00" w14:paraId="721E60C4" w14:textId="77777777" w:rsidTr="00D04FD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C456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00AA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  <w:p w14:paraId="23FE6967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46C23" w:rsidRPr="002D4D00" w14:paraId="188DB793" w14:textId="77777777" w:rsidTr="00D04FD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42EE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6486" w14:textId="77777777" w:rsidR="00B46C23" w:rsidRPr="002D4D00" w:rsidRDefault="00B46C23" w:rsidP="00D04FD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 xml:space="preserve">Подпрограмма 1  «Развитие   дошкольного и общего образования </w:t>
            </w:r>
            <w:proofErr w:type="spellStart"/>
            <w:r w:rsidRPr="002D4D00">
              <w:rPr>
                <w:sz w:val="24"/>
                <w:szCs w:val="24"/>
              </w:rPr>
              <w:t>Молоковского</w:t>
            </w:r>
            <w:proofErr w:type="spellEnd"/>
            <w:r w:rsidRPr="002D4D00">
              <w:rPr>
                <w:sz w:val="24"/>
                <w:szCs w:val="24"/>
              </w:rPr>
              <w:t xml:space="preserve"> муниципального округа Тверской области» на 2022-2027 годы» (далее – подпрограмма 1).</w:t>
            </w:r>
          </w:p>
          <w:p w14:paraId="7DAC4E21" w14:textId="77777777" w:rsidR="00B46C23" w:rsidRPr="002D4D00" w:rsidRDefault="00B46C23" w:rsidP="00D04FD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Подпрограмма 2  «</w:t>
            </w:r>
            <w:proofErr w:type="gramStart"/>
            <w:r w:rsidRPr="002D4D00">
              <w:rPr>
                <w:sz w:val="24"/>
                <w:szCs w:val="24"/>
              </w:rPr>
              <w:t>Методическое</w:t>
            </w:r>
            <w:proofErr w:type="gramEnd"/>
            <w:r w:rsidRPr="002D4D00">
              <w:rPr>
                <w:sz w:val="24"/>
                <w:szCs w:val="24"/>
              </w:rPr>
              <w:t xml:space="preserve"> и  бухгалтерское</w:t>
            </w:r>
          </w:p>
          <w:p w14:paraId="563E4617" w14:textId="77777777" w:rsidR="00B46C23" w:rsidRPr="002D4D00" w:rsidRDefault="00B46C23" w:rsidP="00D04FD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сопровождение  деятельности образовательных учреждений»</w:t>
            </w:r>
          </w:p>
          <w:p w14:paraId="2E13D52C" w14:textId="77777777" w:rsidR="00B46C23" w:rsidRPr="002D4D00" w:rsidRDefault="00B46C23" w:rsidP="00D04FD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(далее – подпрограмма 2).</w:t>
            </w:r>
          </w:p>
          <w:p w14:paraId="49E5B347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t>Обеспечивающая подпрограмма.</w:t>
            </w:r>
          </w:p>
          <w:p w14:paraId="0C1B90C6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46C23" w:rsidRPr="002D4D00" w14:paraId="5DDBACCB" w14:textId="77777777" w:rsidTr="00D04FDA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4C5C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239E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1.Удовлетворенность населения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муниципального округа Тверской области качеством образовательных услуг и их доступностью   95 %;</w:t>
            </w:r>
          </w:p>
          <w:p w14:paraId="5C310EBB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2.Охват программами поддержки раннего развития и дошкольного образования детей в возрасте 0-7 лет  70 %;</w:t>
            </w:r>
          </w:p>
          <w:p w14:paraId="610F0DD3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3. Доля выпускников муниципальных общеобразовательных учреждений, получивших аттестат о среднем (полном) образовании -100 %;</w:t>
            </w:r>
          </w:p>
          <w:p w14:paraId="19923517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4.Доля  руководителей и учителей общеобразовательных учреждений, прошедших повышение квалификации, не менее 56% ежегодно;</w:t>
            </w:r>
          </w:p>
          <w:p w14:paraId="190B7A3E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5.Доля расходов консолидированного бюджета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района на образование  ежегодно не менее 54%</w:t>
            </w:r>
          </w:p>
          <w:p w14:paraId="685D498E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46C23" w:rsidRPr="002D4D00" w14:paraId="6814F7F9" w14:textId="77777777" w:rsidTr="00D04FDA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A47" w14:textId="77777777" w:rsidR="00B46C23" w:rsidRPr="002D4D00" w:rsidRDefault="00B46C23" w:rsidP="00D04FDA">
            <w:pPr>
              <w:pStyle w:val="ConsPlusCell"/>
              <w:widowControl/>
              <w:rPr>
                <w:sz w:val="24"/>
                <w:szCs w:val="24"/>
              </w:rPr>
            </w:pPr>
            <w:r w:rsidRPr="002D4D00">
              <w:rPr>
                <w:sz w:val="24"/>
                <w:szCs w:val="24"/>
              </w:rPr>
              <w:lastRenderedPageBreak/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DA2A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Общий объем финансирования муниципальной программы на </w:t>
            </w:r>
            <w:r w:rsidRPr="002D4D00">
              <w:rPr>
                <w:rFonts w:ascii="Arial" w:hAnsi="Arial" w:cs="Arial"/>
                <w:b/>
              </w:rPr>
              <w:t>2022-2027 годы – 391302,3 тыс. рублей</w:t>
            </w:r>
            <w:r w:rsidRPr="002D4D00">
              <w:rPr>
                <w:rFonts w:ascii="Arial" w:hAnsi="Arial" w:cs="Arial"/>
                <w:bCs/>
              </w:rPr>
              <w:t>, в том числе по годам ее реализации в разрезе подпрограмм:</w:t>
            </w:r>
          </w:p>
          <w:p w14:paraId="25AA44F7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10248B0E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64F74AF6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2022 год –  72 019,1 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7E03A604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1 -  </w:t>
            </w:r>
            <w:r w:rsidRPr="002D4D00">
              <w:rPr>
                <w:rFonts w:ascii="Arial" w:hAnsi="Arial" w:cs="Arial"/>
                <w:b/>
                <w:bCs/>
              </w:rPr>
              <w:t>66 965,7</w:t>
            </w:r>
            <w:r w:rsidRPr="002D4D00">
              <w:rPr>
                <w:rFonts w:ascii="Arial" w:hAnsi="Arial" w:cs="Arial"/>
                <w:bCs/>
              </w:rPr>
              <w:t>тыс. руб.</w:t>
            </w:r>
          </w:p>
          <w:p w14:paraId="6D04E1CF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2 -  </w:t>
            </w:r>
            <w:r w:rsidRPr="002D4D00">
              <w:rPr>
                <w:rFonts w:ascii="Arial" w:hAnsi="Arial" w:cs="Arial"/>
                <w:b/>
                <w:bCs/>
              </w:rPr>
              <w:t>3 331,5</w:t>
            </w:r>
            <w:r w:rsidRPr="002D4D00">
              <w:rPr>
                <w:rFonts w:ascii="Arial" w:hAnsi="Arial" w:cs="Arial"/>
                <w:bCs/>
              </w:rPr>
              <w:t xml:space="preserve">  тыс. руб.</w:t>
            </w:r>
          </w:p>
          <w:p w14:paraId="6F57B3DD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обеспечивающая подпрограмма -   </w:t>
            </w:r>
            <w:r w:rsidRPr="002D4D00">
              <w:rPr>
                <w:rFonts w:ascii="Arial" w:hAnsi="Arial" w:cs="Arial"/>
                <w:b/>
                <w:bCs/>
              </w:rPr>
              <w:t>1 721,9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129C1442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08C1DBE8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2023 год –   69 744,2 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101E020A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>подпрограмма 1 –</w:t>
            </w:r>
            <w:r w:rsidRPr="002D4D00">
              <w:rPr>
                <w:rFonts w:ascii="Arial" w:hAnsi="Arial" w:cs="Arial"/>
                <w:b/>
                <w:bCs/>
              </w:rPr>
              <w:t>64 842,0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6A40FA4B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– </w:t>
            </w:r>
            <w:r w:rsidRPr="002D4D00">
              <w:rPr>
                <w:rFonts w:ascii="Arial" w:hAnsi="Arial" w:cs="Arial"/>
                <w:b/>
                <w:bCs/>
              </w:rPr>
              <w:t>3 180,3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59CF0615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обеспечивающая подпрограмма -  </w:t>
            </w:r>
            <w:r w:rsidRPr="002D4D00">
              <w:rPr>
                <w:rFonts w:ascii="Arial" w:hAnsi="Arial" w:cs="Arial"/>
                <w:b/>
                <w:bCs/>
              </w:rPr>
              <w:t>1 721,9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7629309D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253AE0D6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2024 год –   69 169,6тыс.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5ED03780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1 -   </w:t>
            </w:r>
            <w:r w:rsidRPr="002D4D00">
              <w:rPr>
                <w:rFonts w:ascii="Arial" w:hAnsi="Arial" w:cs="Arial"/>
                <w:b/>
                <w:bCs/>
              </w:rPr>
              <w:t>64 367,4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74EE0775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– </w:t>
            </w:r>
            <w:r w:rsidRPr="002D4D00">
              <w:rPr>
                <w:rFonts w:ascii="Arial" w:hAnsi="Arial" w:cs="Arial"/>
                <w:b/>
                <w:bCs/>
              </w:rPr>
              <w:t>3 080,3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6AA10B2A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>обеспечивающая подпрограмма -</w:t>
            </w:r>
            <w:r w:rsidRPr="002D4D00">
              <w:rPr>
                <w:rFonts w:ascii="Arial" w:hAnsi="Arial" w:cs="Arial"/>
                <w:b/>
                <w:bCs/>
              </w:rPr>
              <w:t>1 721,9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3F36273F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1B8C5F53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2025 год –   60124,8 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7331B8E8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1 -  </w:t>
            </w:r>
            <w:r w:rsidRPr="002D4D00">
              <w:rPr>
                <w:rFonts w:ascii="Arial" w:hAnsi="Arial" w:cs="Arial"/>
                <w:b/>
                <w:bCs/>
              </w:rPr>
              <w:t>56936,4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558FA09B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– </w:t>
            </w:r>
            <w:r w:rsidRPr="002D4D00">
              <w:rPr>
                <w:rFonts w:ascii="Arial" w:hAnsi="Arial" w:cs="Arial"/>
                <w:b/>
                <w:bCs/>
              </w:rPr>
              <w:t>2 161,5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02112BC2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  <w:r w:rsidRPr="002D4D00">
              <w:rPr>
                <w:rFonts w:ascii="Arial" w:hAnsi="Arial" w:cs="Arial"/>
                <w:bCs/>
              </w:rPr>
              <w:t xml:space="preserve">обеспечивающая подпрограмма - </w:t>
            </w:r>
            <w:r w:rsidRPr="002D4D00">
              <w:rPr>
                <w:rFonts w:ascii="Arial" w:hAnsi="Arial" w:cs="Arial"/>
                <w:b/>
                <w:bCs/>
              </w:rPr>
              <w:t>1 026,9</w:t>
            </w:r>
            <w:r w:rsidRPr="002D4D00">
              <w:rPr>
                <w:rFonts w:ascii="Arial" w:hAnsi="Arial" w:cs="Arial"/>
                <w:bCs/>
              </w:rPr>
              <w:t xml:space="preserve">  тыс. руб.</w:t>
            </w:r>
            <w:r w:rsidRPr="002D4D00">
              <w:rPr>
                <w:rFonts w:ascii="Arial" w:hAnsi="Arial" w:cs="Arial"/>
                <w:b/>
              </w:rPr>
              <w:t xml:space="preserve"> </w:t>
            </w:r>
          </w:p>
          <w:p w14:paraId="67C875F5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</w:p>
          <w:p w14:paraId="106238F6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232FF0A3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2026 год –   60124,8 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012F6AB2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1 -  </w:t>
            </w:r>
            <w:r w:rsidRPr="002D4D00">
              <w:rPr>
                <w:rFonts w:ascii="Arial" w:hAnsi="Arial" w:cs="Arial"/>
                <w:b/>
                <w:bCs/>
              </w:rPr>
              <w:t>56936,4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131CDB1A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– </w:t>
            </w:r>
            <w:r w:rsidRPr="002D4D00">
              <w:rPr>
                <w:rFonts w:ascii="Arial" w:hAnsi="Arial" w:cs="Arial"/>
                <w:b/>
                <w:bCs/>
              </w:rPr>
              <w:t>2 161,5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550E1CE8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  <w:r w:rsidRPr="002D4D00">
              <w:rPr>
                <w:rFonts w:ascii="Arial" w:hAnsi="Arial" w:cs="Arial"/>
                <w:bCs/>
              </w:rPr>
              <w:t xml:space="preserve">обеспечивающая подпрограмма - </w:t>
            </w:r>
            <w:r w:rsidRPr="002D4D00">
              <w:rPr>
                <w:rFonts w:ascii="Arial" w:hAnsi="Arial" w:cs="Arial"/>
                <w:b/>
                <w:bCs/>
              </w:rPr>
              <w:t>1 026,9</w:t>
            </w:r>
            <w:r w:rsidRPr="002D4D00">
              <w:rPr>
                <w:rFonts w:ascii="Arial" w:hAnsi="Arial" w:cs="Arial"/>
                <w:bCs/>
              </w:rPr>
              <w:t xml:space="preserve">  тыс. руб.</w:t>
            </w:r>
            <w:r w:rsidRPr="002D4D00">
              <w:rPr>
                <w:rFonts w:ascii="Arial" w:hAnsi="Arial" w:cs="Arial"/>
                <w:b/>
              </w:rPr>
              <w:t xml:space="preserve"> </w:t>
            </w:r>
          </w:p>
          <w:p w14:paraId="1977D8EC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</w:p>
          <w:p w14:paraId="25C98F6E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/>
              </w:rPr>
              <w:t>2027 год –   60124,8 тыс. руб.,</w:t>
            </w:r>
            <w:r w:rsidRPr="002D4D00">
              <w:rPr>
                <w:rFonts w:ascii="Arial" w:hAnsi="Arial" w:cs="Arial"/>
                <w:bCs/>
              </w:rPr>
              <w:t xml:space="preserve"> в том числе:</w:t>
            </w:r>
          </w:p>
          <w:p w14:paraId="4090438E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1 -  </w:t>
            </w:r>
            <w:r w:rsidRPr="002D4D00">
              <w:rPr>
                <w:rFonts w:ascii="Arial" w:hAnsi="Arial" w:cs="Arial"/>
                <w:b/>
                <w:bCs/>
              </w:rPr>
              <w:t>56936,4</w:t>
            </w:r>
            <w:r w:rsidRPr="002D4D00">
              <w:rPr>
                <w:rFonts w:ascii="Arial" w:hAnsi="Arial" w:cs="Arial"/>
                <w:bCs/>
              </w:rPr>
              <w:t xml:space="preserve"> </w:t>
            </w:r>
            <w:r w:rsidRPr="002D4D00">
              <w:rPr>
                <w:rFonts w:ascii="Arial" w:hAnsi="Arial" w:cs="Arial"/>
                <w:b/>
                <w:bCs/>
              </w:rPr>
              <w:t>0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797C7B32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  <w:r w:rsidRPr="002D4D00">
              <w:rPr>
                <w:rFonts w:ascii="Arial" w:hAnsi="Arial" w:cs="Arial"/>
                <w:bCs/>
              </w:rPr>
              <w:t xml:space="preserve">подпрограмма 2 – </w:t>
            </w:r>
            <w:r w:rsidRPr="002D4D00">
              <w:rPr>
                <w:rFonts w:ascii="Arial" w:hAnsi="Arial" w:cs="Arial"/>
                <w:b/>
                <w:bCs/>
              </w:rPr>
              <w:t>2 161,5</w:t>
            </w:r>
            <w:r w:rsidRPr="002D4D00">
              <w:rPr>
                <w:rFonts w:ascii="Arial" w:hAnsi="Arial" w:cs="Arial"/>
                <w:bCs/>
              </w:rPr>
              <w:t xml:space="preserve"> тыс. руб.</w:t>
            </w:r>
          </w:p>
          <w:p w14:paraId="378F1A7C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  <w:r w:rsidRPr="002D4D00">
              <w:rPr>
                <w:rFonts w:ascii="Arial" w:hAnsi="Arial" w:cs="Arial"/>
                <w:bCs/>
              </w:rPr>
              <w:t xml:space="preserve">обеспечивающая подпрограмма - </w:t>
            </w:r>
            <w:r w:rsidRPr="002D4D00">
              <w:rPr>
                <w:rFonts w:ascii="Arial" w:hAnsi="Arial" w:cs="Arial"/>
                <w:b/>
                <w:bCs/>
              </w:rPr>
              <w:t>1 026,9</w:t>
            </w:r>
            <w:r w:rsidRPr="002D4D00">
              <w:rPr>
                <w:rFonts w:ascii="Arial" w:hAnsi="Arial" w:cs="Arial"/>
                <w:bCs/>
              </w:rPr>
              <w:t xml:space="preserve">  тыс. руб.</w:t>
            </w:r>
            <w:r w:rsidRPr="002D4D00">
              <w:rPr>
                <w:rFonts w:ascii="Arial" w:hAnsi="Arial" w:cs="Arial"/>
                <w:b/>
              </w:rPr>
              <w:t xml:space="preserve"> </w:t>
            </w:r>
          </w:p>
          <w:p w14:paraId="07F7E17D" w14:textId="77777777" w:rsidR="00B46C23" w:rsidRPr="002D4D00" w:rsidRDefault="00B46C23" w:rsidP="00D04FDA">
            <w:pPr>
              <w:rPr>
                <w:rFonts w:ascii="Arial" w:hAnsi="Arial" w:cs="Arial"/>
                <w:b/>
              </w:rPr>
            </w:pPr>
          </w:p>
          <w:p w14:paraId="4B92351A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430C053B" w14:textId="77777777" w:rsidR="00B46C23" w:rsidRPr="002D4D00" w:rsidRDefault="00B46C23" w:rsidP="00D04FDA">
            <w:pPr>
              <w:rPr>
                <w:rFonts w:ascii="Arial" w:hAnsi="Arial" w:cs="Arial"/>
                <w:bCs/>
              </w:rPr>
            </w:pPr>
          </w:p>
          <w:p w14:paraId="3F3179A8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779F26A" w14:textId="77777777" w:rsidR="00B46C23" w:rsidRPr="002D4D00" w:rsidRDefault="00B46C23" w:rsidP="00B46C23">
      <w:pPr>
        <w:rPr>
          <w:rFonts w:ascii="Arial" w:hAnsi="Arial" w:cs="Arial"/>
        </w:rPr>
      </w:pPr>
    </w:p>
    <w:p w14:paraId="6C556FA6" w14:textId="77777777" w:rsidR="00B46C23" w:rsidRPr="002D4D00" w:rsidRDefault="00B46C23" w:rsidP="00B46C23">
      <w:pPr>
        <w:rPr>
          <w:rFonts w:ascii="Arial" w:hAnsi="Arial" w:cs="Arial"/>
        </w:rPr>
      </w:pPr>
    </w:p>
    <w:p w14:paraId="24A9146A" w14:textId="77777777" w:rsidR="00B46C23" w:rsidRPr="002D4D00" w:rsidRDefault="00B46C23" w:rsidP="00B46C23">
      <w:pPr>
        <w:rPr>
          <w:rFonts w:ascii="Arial" w:hAnsi="Arial" w:cs="Arial"/>
        </w:rPr>
      </w:pPr>
    </w:p>
    <w:p w14:paraId="0580E993" w14:textId="77777777" w:rsidR="00B46C23" w:rsidRPr="002D4D00" w:rsidRDefault="00B46C23" w:rsidP="00B46C23">
      <w:pPr>
        <w:rPr>
          <w:rFonts w:ascii="Arial" w:hAnsi="Arial" w:cs="Arial"/>
        </w:rPr>
      </w:pPr>
    </w:p>
    <w:p w14:paraId="3D8D4F52" w14:textId="77777777" w:rsidR="00B46C23" w:rsidRPr="002D4D00" w:rsidRDefault="00B46C23" w:rsidP="00B46C23">
      <w:pPr>
        <w:rPr>
          <w:rFonts w:ascii="Arial" w:hAnsi="Arial" w:cs="Arial"/>
        </w:rPr>
      </w:pPr>
    </w:p>
    <w:p w14:paraId="7128C8FD" w14:textId="77777777" w:rsidR="00B46C23" w:rsidRPr="002D4D00" w:rsidRDefault="00B46C23" w:rsidP="00B46C23">
      <w:pPr>
        <w:rPr>
          <w:rFonts w:ascii="Arial" w:hAnsi="Arial" w:cs="Arial"/>
        </w:rPr>
      </w:pPr>
    </w:p>
    <w:p w14:paraId="44B387B3" w14:textId="77777777" w:rsidR="00B46C23" w:rsidRPr="002D4D00" w:rsidRDefault="00B46C23" w:rsidP="00B46C23">
      <w:pPr>
        <w:rPr>
          <w:rFonts w:ascii="Arial" w:hAnsi="Arial" w:cs="Arial"/>
        </w:rPr>
      </w:pPr>
    </w:p>
    <w:p w14:paraId="3669A62F" w14:textId="77777777" w:rsidR="00B46C23" w:rsidRPr="002D4D00" w:rsidRDefault="00B46C23" w:rsidP="00B46C23">
      <w:pPr>
        <w:rPr>
          <w:rFonts w:ascii="Arial" w:hAnsi="Arial" w:cs="Arial"/>
        </w:rPr>
      </w:pPr>
    </w:p>
    <w:p w14:paraId="0E192FD8" w14:textId="77777777" w:rsidR="00B46C23" w:rsidRPr="002D4D00" w:rsidRDefault="00B46C23" w:rsidP="00B46C23">
      <w:pPr>
        <w:rPr>
          <w:rFonts w:ascii="Arial" w:hAnsi="Arial" w:cs="Arial"/>
        </w:rPr>
      </w:pPr>
    </w:p>
    <w:p w14:paraId="774D31FB" w14:textId="77777777" w:rsidR="00B46C23" w:rsidRPr="002D4D00" w:rsidRDefault="00B46C23" w:rsidP="00B46C23">
      <w:pPr>
        <w:rPr>
          <w:rFonts w:ascii="Arial" w:hAnsi="Arial" w:cs="Arial"/>
        </w:rPr>
      </w:pPr>
    </w:p>
    <w:p w14:paraId="67835315" w14:textId="77777777" w:rsidR="00B46C23" w:rsidRPr="002D4D00" w:rsidRDefault="00B46C23" w:rsidP="00B46C23">
      <w:pPr>
        <w:rPr>
          <w:rFonts w:ascii="Arial" w:hAnsi="Arial" w:cs="Arial"/>
        </w:rPr>
      </w:pPr>
    </w:p>
    <w:p w14:paraId="341731DC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Hlk17990739"/>
    </w:p>
    <w:p w14:paraId="78E0879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BF3879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E65AD7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37BEA0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98D5C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4DB1A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A4E0E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55EA11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0185AF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>Паспорт</w:t>
      </w:r>
    </w:p>
    <w:p w14:paraId="64727FE9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Подпрограммы 1 муниципальной программы </w:t>
      </w:r>
    </w:p>
    <w:p w14:paraId="17A1F8B8" w14:textId="77777777" w:rsidR="00B46C23" w:rsidRPr="002D4D00" w:rsidRDefault="00B46C23" w:rsidP="00B46C2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2D4D00">
        <w:rPr>
          <w:rFonts w:ascii="Arial" w:hAnsi="Arial" w:cs="Arial"/>
        </w:rPr>
        <w:tab/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</w:t>
      </w:r>
    </w:p>
    <w:p w14:paraId="3BCF73F9" w14:textId="77777777" w:rsidR="00B46C23" w:rsidRPr="002D4D00" w:rsidRDefault="00B46C23" w:rsidP="00B46C2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A0FC17" w14:textId="77777777" w:rsidR="00B46C23" w:rsidRPr="002D4D00" w:rsidRDefault="00B46C23" w:rsidP="00B46C2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B46C23" w:rsidRPr="002D4D00" w14:paraId="02666F49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FA8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DCD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Развитие   дошкольного и общего образования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муниципального округа Тверской области» на 2022-2027 годы </w:t>
            </w:r>
          </w:p>
        </w:tc>
      </w:tr>
      <w:tr w:rsidR="00B46C23" w:rsidRPr="002D4D00" w14:paraId="37AD914D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6E2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AE5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Задача 1 Содействие развитию системы дошкольного образования в </w:t>
            </w:r>
            <w:proofErr w:type="spellStart"/>
            <w:r w:rsidRPr="002D4D00">
              <w:rPr>
                <w:rFonts w:ascii="Arial" w:hAnsi="Arial" w:cs="Arial"/>
              </w:rPr>
              <w:t>Молоковском</w:t>
            </w:r>
            <w:proofErr w:type="spellEnd"/>
            <w:r w:rsidRPr="002D4D00">
              <w:rPr>
                <w:rFonts w:ascii="Arial" w:hAnsi="Arial" w:cs="Arial"/>
              </w:rPr>
              <w:t xml:space="preserve"> муниципальном округе Тверской области. </w:t>
            </w:r>
          </w:p>
          <w:p w14:paraId="47C085E9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Удовлетворение потребностей населения в получении услуг общего образования.</w:t>
            </w:r>
          </w:p>
          <w:p w14:paraId="3FDE29DD" w14:textId="77777777" w:rsidR="00B46C23" w:rsidRPr="002D4D00" w:rsidRDefault="00B46C23" w:rsidP="00D04FD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D00">
              <w:rPr>
                <w:rFonts w:ascii="Arial" w:hAnsi="Arial" w:cs="Arial"/>
                <w:sz w:val="24"/>
                <w:szCs w:val="24"/>
              </w:rPr>
              <w:t>Задача 3 Обеспечение доступности</w:t>
            </w:r>
          </w:p>
          <w:p w14:paraId="48F8E48B" w14:textId="77777777" w:rsidR="00B46C23" w:rsidRPr="002D4D00" w:rsidRDefault="00B46C23" w:rsidP="00D04FDA">
            <w:pPr>
              <w:pStyle w:val="ConsPlusNonformat"/>
              <w:jc w:val="both"/>
              <w:rPr>
                <w:rFonts w:ascii="Arial" w:eastAsia="BookmanOldStyle" w:hAnsi="Arial" w:cs="Arial"/>
                <w:bCs/>
                <w:sz w:val="24"/>
                <w:szCs w:val="24"/>
              </w:rPr>
            </w:pPr>
            <w:r w:rsidRPr="002D4D00">
              <w:rPr>
                <w:rFonts w:ascii="Arial" w:hAnsi="Arial" w:cs="Arial"/>
                <w:sz w:val="24"/>
                <w:szCs w:val="24"/>
              </w:rPr>
              <w:t xml:space="preserve">качественных образовательных услуг в </w:t>
            </w:r>
            <w:proofErr w:type="gramStart"/>
            <w:r w:rsidRPr="002D4D00"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  <w:r w:rsidRPr="002D4D00">
              <w:rPr>
                <w:rFonts w:ascii="Arial" w:hAnsi="Arial" w:cs="Arial"/>
                <w:sz w:val="24"/>
                <w:szCs w:val="24"/>
              </w:rPr>
              <w:t xml:space="preserve"> в общеобразовательных учреждениях вне зависимости от  места проживания и состояния здоровья обучающихся.</w:t>
            </w:r>
          </w:p>
          <w:p w14:paraId="0F64797F" w14:textId="77777777" w:rsidR="00B46C23" w:rsidRPr="002D4D00" w:rsidRDefault="00B46C23" w:rsidP="00D04FDA">
            <w:pPr>
              <w:pStyle w:val="ConsPlusNonformat"/>
              <w:jc w:val="both"/>
              <w:rPr>
                <w:rFonts w:ascii="Arial" w:eastAsia="BookmanOldStyle" w:hAnsi="Arial" w:cs="Arial"/>
                <w:bCs/>
                <w:sz w:val="24"/>
                <w:szCs w:val="24"/>
              </w:rPr>
            </w:pPr>
            <w:r w:rsidRPr="002D4D00">
              <w:rPr>
                <w:rFonts w:ascii="Arial" w:eastAsia="BookmanOldStyle" w:hAnsi="Arial" w:cs="Arial"/>
                <w:bCs/>
                <w:sz w:val="24"/>
                <w:szCs w:val="24"/>
              </w:rPr>
              <w:t>Задача 4 Создание условий для воспитания гармонично развитой творческой личности в условиях современного социума.</w:t>
            </w:r>
          </w:p>
          <w:p w14:paraId="1C95BE2D" w14:textId="77777777" w:rsidR="00B46C23" w:rsidRPr="002D4D00" w:rsidRDefault="00B46C23" w:rsidP="00D04FDA">
            <w:pPr>
              <w:pStyle w:val="aa"/>
              <w:ind w:left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Задача 5 Обеспечение комплексной деятельности по сохранению и укреплению здоровья школьников, формированию основ здорового образа жизни. </w:t>
            </w:r>
          </w:p>
        </w:tc>
      </w:tr>
      <w:tr w:rsidR="00B46C23" w:rsidRPr="002D4D00" w14:paraId="34FFD2C8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F5B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B5F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Охват дошкольным образованием детей в возрасте 1,5 -7 лет -95 % </w:t>
            </w:r>
          </w:p>
          <w:p w14:paraId="7A70EFA9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Доля школьников, обучающихся по ФГОС, в общей численности школьников- 100%</w:t>
            </w:r>
          </w:p>
          <w:p w14:paraId="59A7106B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Доля  учащихся  в общеобразовательных организациях, расположенных в сельской местности занимающихся физической культурой и спортом во внеурочное время- 95%</w:t>
            </w:r>
          </w:p>
          <w:p w14:paraId="792DB39B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Доля учащихся, подвозимых в школы,  </w:t>
            </w:r>
            <w:r w:rsidRPr="002D4D00">
              <w:rPr>
                <w:rFonts w:ascii="Arial" w:hAnsi="Arial" w:cs="Arial"/>
              </w:rPr>
              <w:lastRenderedPageBreak/>
              <w:t xml:space="preserve">от числа учащихся, нуждающихся в подвозе- 100% </w:t>
            </w:r>
          </w:p>
          <w:p w14:paraId="6950403C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Доля учащихся, охваченных дополнительным образованием в общеобразовательных учреждениях и в муниципальных образовательных</w:t>
            </w:r>
          </w:p>
          <w:p w14:paraId="46BD329C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учреждениях </w:t>
            </w:r>
            <w:proofErr w:type="gramStart"/>
            <w:r w:rsidRPr="002D4D00">
              <w:rPr>
                <w:rFonts w:ascii="Arial" w:hAnsi="Arial" w:cs="Arial"/>
              </w:rPr>
              <w:t>дополнительного</w:t>
            </w:r>
            <w:proofErr w:type="gramEnd"/>
          </w:p>
          <w:p w14:paraId="634B6B54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образования  в общей численности </w:t>
            </w:r>
            <w:proofErr w:type="gramStart"/>
            <w:r w:rsidRPr="002D4D00">
              <w:rPr>
                <w:rFonts w:ascii="Arial" w:hAnsi="Arial" w:cs="Arial"/>
              </w:rPr>
              <w:t>обучающихся</w:t>
            </w:r>
            <w:proofErr w:type="gramEnd"/>
            <w:r w:rsidRPr="002D4D00">
              <w:rPr>
                <w:rFonts w:ascii="Arial" w:hAnsi="Arial" w:cs="Arial"/>
              </w:rPr>
              <w:t>- 80%</w:t>
            </w:r>
          </w:p>
          <w:p w14:paraId="5F615B7E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         Доля учащихся общеобразовательных учреждений,  охваченных организованным  досугом в каникулярное время- 100%</w:t>
            </w:r>
          </w:p>
        </w:tc>
      </w:tr>
      <w:tr w:rsidR="00B46C23" w:rsidRPr="002D4D00" w14:paraId="25B9F5B6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C9C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139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785BFEC4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2022 год – 66 965,7  тыс.  рублей за счет средств местного и областного бюджетов. </w:t>
            </w:r>
          </w:p>
          <w:p w14:paraId="7C49972A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2023 год – 64842,0 тыс. рублей за счет средств местного и областного бюджетов. </w:t>
            </w:r>
          </w:p>
          <w:p w14:paraId="2E39311A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2024 год – 64 367,4 тыс.  рублей за счет средств местного и областного  бюджетов. </w:t>
            </w:r>
          </w:p>
          <w:p w14:paraId="631D7C3F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2025год – 56936,4  тыс.  рублей за счет средств местного и областного  бюджетов. </w:t>
            </w:r>
          </w:p>
          <w:p w14:paraId="7D3479DD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2026год - 56936,4  тыс.  рублей за счет средств местного и областного  бюджетов.</w:t>
            </w:r>
          </w:p>
          <w:p w14:paraId="61341296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            2027год - 56936,4  тыс.  рублей за счет средств местного и областного  бюджетов.</w:t>
            </w:r>
          </w:p>
        </w:tc>
      </w:tr>
      <w:tr w:rsidR="00B46C23" w:rsidRPr="002D4D00" w14:paraId="34885BF1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C33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C80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0991BA87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2022 год – 66965,2 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числе: </w:t>
            </w:r>
          </w:p>
          <w:p w14:paraId="36AD8038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14 737,5 тыс.  рублей;</w:t>
            </w:r>
          </w:p>
          <w:p w14:paraId="391CC082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42 623,3 тыс. рублей;</w:t>
            </w:r>
          </w:p>
          <w:p w14:paraId="1F11FEBD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 6 114,5 тыс. рублей;</w:t>
            </w:r>
          </w:p>
          <w:p w14:paraId="10666564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 – 1 801,3тыс. рублей;</w:t>
            </w:r>
          </w:p>
          <w:p w14:paraId="434C60CE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5- 1689,1 тыс</w:t>
            </w:r>
            <w:proofErr w:type="gramStart"/>
            <w:r w:rsidRPr="002D4D00">
              <w:rPr>
                <w:rFonts w:ascii="Arial" w:hAnsi="Arial" w:cs="Arial"/>
              </w:rPr>
              <w:t xml:space="preserve">..  </w:t>
            </w:r>
            <w:proofErr w:type="gramEnd"/>
            <w:r w:rsidRPr="002D4D00">
              <w:rPr>
                <w:rFonts w:ascii="Arial" w:hAnsi="Arial" w:cs="Arial"/>
              </w:rPr>
              <w:t>рублей.</w:t>
            </w:r>
          </w:p>
          <w:p w14:paraId="642A9082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2023 год – 64842,0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числе: </w:t>
            </w:r>
          </w:p>
          <w:p w14:paraId="4FF6A49E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13 717,0тыс.  рублей;</w:t>
            </w:r>
          </w:p>
          <w:p w14:paraId="44160FA0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41578,5тыс. рублей;</w:t>
            </w:r>
          </w:p>
          <w:p w14:paraId="1D6238E1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–6 114,5 тыс. рублей;</w:t>
            </w:r>
          </w:p>
          <w:p w14:paraId="5C2CDBB7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4- 1 765,3 тыс. рублей;</w:t>
            </w:r>
          </w:p>
          <w:p w14:paraId="3FF5DC5D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5- 1666,7 рублей.</w:t>
            </w:r>
          </w:p>
          <w:p w14:paraId="5613B04E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2024 год – 64367,4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</w:t>
            </w:r>
            <w:r w:rsidRPr="002D4D00">
              <w:rPr>
                <w:rFonts w:ascii="Arial" w:hAnsi="Arial" w:cs="Arial"/>
              </w:rPr>
              <w:lastRenderedPageBreak/>
              <w:t xml:space="preserve">числе: </w:t>
            </w:r>
          </w:p>
          <w:p w14:paraId="4C5F75FB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13 417,0 тыс.  рублей;</w:t>
            </w:r>
          </w:p>
          <w:p w14:paraId="053DE944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41 367,5тыс. рублей;</w:t>
            </w:r>
          </w:p>
          <w:p w14:paraId="332A8954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–6 114,5 тыс. рублей;</w:t>
            </w:r>
          </w:p>
          <w:p w14:paraId="01E33B21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4- 1 765,3 тыс. рублей;</w:t>
            </w:r>
          </w:p>
          <w:p w14:paraId="05600BC7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5- 1703,1 тыс.  рублей.</w:t>
            </w:r>
          </w:p>
          <w:p w14:paraId="50B079E8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2025 год – 56936,4 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числе: </w:t>
            </w:r>
          </w:p>
          <w:p w14:paraId="1D4194FD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11025,3 тыс.  рублей;</w:t>
            </w:r>
          </w:p>
          <w:p w14:paraId="77FD5EAF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39271,5 тыс. рублей;</w:t>
            </w:r>
          </w:p>
          <w:p w14:paraId="4E26694B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–3948 тыс. рублей;</w:t>
            </w:r>
          </w:p>
          <w:p w14:paraId="32A236B1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4- 1123,0 тыс. рублей;</w:t>
            </w:r>
          </w:p>
          <w:p w14:paraId="1418F2FA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5- 1568,2тыс.  рублей.</w:t>
            </w:r>
          </w:p>
          <w:p w14:paraId="1C2E3006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2026 год – 56936,4 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числе: </w:t>
            </w:r>
          </w:p>
          <w:p w14:paraId="32F5096F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11025,3 тыс.  рублей;</w:t>
            </w:r>
          </w:p>
          <w:p w14:paraId="7D77A416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39271,5 тыс. рублей;</w:t>
            </w:r>
          </w:p>
          <w:p w14:paraId="71DEEC1B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–3948 тыс. рублей;</w:t>
            </w:r>
          </w:p>
          <w:p w14:paraId="1014BB6D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4- 1123,0 тыс. рублей;</w:t>
            </w:r>
          </w:p>
          <w:p w14:paraId="06670291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5- 1568,2тыс.  рублей.</w:t>
            </w:r>
          </w:p>
          <w:p w14:paraId="38DA3078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2027 год – 56936,4  </w:t>
            </w:r>
            <w:proofErr w:type="spellStart"/>
            <w:r w:rsidRPr="002D4D00">
              <w:rPr>
                <w:rFonts w:ascii="Arial" w:hAnsi="Arial" w:cs="Arial"/>
              </w:rPr>
              <w:t>тыс</w:t>
            </w:r>
            <w:proofErr w:type="gramStart"/>
            <w:r w:rsidRPr="002D4D00">
              <w:rPr>
                <w:rFonts w:ascii="Arial" w:hAnsi="Arial" w:cs="Arial"/>
              </w:rPr>
              <w:t>.р</w:t>
            </w:r>
            <w:proofErr w:type="gramEnd"/>
            <w:r w:rsidRPr="002D4D00">
              <w:rPr>
                <w:rFonts w:ascii="Arial" w:hAnsi="Arial" w:cs="Arial"/>
              </w:rPr>
              <w:t>ублей</w:t>
            </w:r>
            <w:proofErr w:type="spellEnd"/>
            <w:r w:rsidRPr="002D4D00">
              <w:rPr>
                <w:rFonts w:ascii="Arial" w:hAnsi="Arial" w:cs="Arial"/>
              </w:rPr>
              <w:t xml:space="preserve">, в том числе: </w:t>
            </w:r>
          </w:p>
          <w:p w14:paraId="2582437D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11025,3 тыс.  рублей;</w:t>
            </w:r>
          </w:p>
          <w:p w14:paraId="1163C85D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39271,5 тыс. рублей;</w:t>
            </w:r>
          </w:p>
          <w:p w14:paraId="3C0A42DF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3 –3948 тыс. рублей;</w:t>
            </w:r>
          </w:p>
          <w:p w14:paraId="70B4297E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4- 1123,0 тыс. рублей;</w:t>
            </w:r>
          </w:p>
          <w:p w14:paraId="4AA8C7BA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5- 1568,2тыс.  рублей.</w:t>
            </w:r>
          </w:p>
          <w:p w14:paraId="4802F546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1"/>
    </w:tbl>
    <w:p w14:paraId="6E3BFA66" w14:textId="77777777" w:rsidR="00B46C23" w:rsidRPr="002D4D00" w:rsidRDefault="00B46C23" w:rsidP="00B46C23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14:paraId="0E0210B2" w14:textId="77777777" w:rsidR="00B46C23" w:rsidRPr="002D4D00" w:rsidRDefault="00B46C23" w:rsidP="00B46C23">
      <w:pPr>
        <w:rPr>
          <w:rFonts w:ascii="Arial" w:hAnsi="Arial" w:cs="Arial"/>
        </w:rPr>
      </w:pPr>
    </w:p>
    <w:p w14:paraId="0047370A" w14:textId="77777777" w:rsidR="00B46C23" w:rsidRPr="002D4D00" w:rsidRDefault="00B46C23" w:rsidP="00B46C23">
      <w:pPr>
        <w:rPr>
          <w:rFonts w:ascii="Arial" w:hAnsi="Arial" w:cs="Arial"/>
        </w:rPr>
      </w:pPr>
    </w:p>
    <w:p w14:paraId="47171ADA" w14:textId="77777777" w:rsidR="00B46C23" w:rsidRPr="002D4D00" w:rsidRDefault="00B46C23" w:rsidP="00B46C23">
      <w:pPr>
        <w:rPr>
          <w:rFonts w:ascii="Arial" w:hAnsi="Arial" w:cs="Arial"/>
        </w:rPr>
      </w:pPr>
    </w:p>
    <w:p w14:paraId="5C6DFB15" w14:textId="77777777" w:rsidR="00B46C23" w:rsidRPr="002D4D00" w:rsidRDefault="00B46C23" w:rsidP="00B46C23">
      <w:pPr>
        <w:rPr>
          <w:rFonts w:ascii="Arial" w:hAnsi="Arial" w:cs="Arial"/>
        </w:rPr>
      </w:pPr>
    </w:p>
    <w:p w14:paraId="02462D59" w14:textId="77777777" w:rsidR="00B46C23" w:rsidRPr="002D4D00" w:rsidRDefault="00B46C23" w:rsidP="00B46C23">
      <w:pPr>
        <w:rPr>
          <w:rFonts w:ascii="Arial" w:hAnsi="Arial" w:cs="Arial"/>
        </w:rPr>
      </w:pPr>
    </w:p>
    <w:p w14:paraId="59466534" w14:textId="77777777" w:rsidR="00B46C23" w:rsidRPr="002D4D00" w:rsidRDefault="00B46C23" w:rsidP="00B46C23">
      <w:pPr>
        <w:rPr>
          <w:rFonts w:ascii="Arial" w:hAnsi="Arial" w:cs="Arial"/>
        </w:rPr>
      </w:pPr>
    </w:p>
    <w:p w14:paraId="7CA56CBB" w14:textId="77777777" w:rsidR="00B46C23" w:rsidRPr="002D4D00" w:rsidRDefault="00B46C23" w:rsidP="00B46C23">
      <w:pPr>
        <w:rPr>
          <w:rFonts w:ascii="Arial" w:hAnsi="Arial" w:cs="Arial"/>
        </w:rPr>
      </w:pPr>
    </w:p>
    <w:p w14:paraId="714947E7" w14:textId="77777777" w:rsidR="00B46C23" w:rsidRPr="002D4D00" w:rsidRDefault="00B46C23" w:rsidP="00B46C23">
      <w:pPr>
        <w:rPr>
          <w:rFonts w:ascii="Arial" w:hAnsi="Arial" w:cs="Arial"/>
        </w:rPr>
      </w:pPr>
    </w:p>
    <w:p w14:paraId="2358606E" w14:textId="77777777" w:rsidR="00B46C23" w:rsidRPr="002D4D00" w:rsidRDefault="00B46C23" w:rsidP="00B46C23">
      <w:pPr>
        <w:rPr>
          <w:rFonts w:ascii="Arial" w:hAnsi="Arial" w:cs="Arial"/>
        </w:rPr>
      </w:pPr>
    </w:p>
    <w:p w14:paraId="10782B03" w14:textId="77777777" w:rsidR="00B46C23" w:rsidRPr="002D4D00" w:rsidRDefault="00B46C23" w:rsidP="00B46C23">
      <w:pPr>
        <w:rPr>
          <w:rFonts w:ascii="Arial" w:hAnsi="Arial" w:cs="Arial"/>
        </w:rPr>
      </w:pPr>
    </w:p>
    <w:p w14:paraId="6D16DDC4" w14:textId="77777777" w:rsidR="00B46C23" w:rsidRPr="002D4D00" w:rsidRDefault="00B46C23" w:rsidP="00B46C23">
      <w:pPr>
        <w:rPr>
          <w:rFonts w:ascii="Arial" w:hAnsi="Arial" w:cs="Arial"/>
        </w:rPr>
      </w:pPr>
    </w:p>
    <w:p w14:paraId="21469394" w14:textId="77777777" w:rsidR="00B46C23" w:rsidRPr="002D4D00" w:rsidRDefault="00B46C23" w:rsidP="00B46C23">
      <w:pPr>
        <w:rPr>
          <w:rFonts w:ascii="Arial" w:hAnsi="Arial" w:cs="Arial"/>
        </w:rPr>
      </w:pPr>
    </w:p>
    <w:p w14:paraId="2B98537B" w14:textId="77777777" w:rsidR="00B46C23" w:rsidRPr="002D4D00" w:rsidRDefault="00B46C23" w:rsidP="00B46C23">
      <w:pPr>
        <w:rPr>
          <w:rFonts w:ascii="Arial" w:hAnsi="Arial" w:cs="Arial"/>
        </w:rPr>
      </w:pPr>
    </w:p>
    <w:p w14:paraId="0DC770CD" w14:textId="77777777" w:rsidR="00B46C23" w:rsidRPr="002D4D00" w:rsidRDefault="00B46C23" w:rsidP="00B46C23">
      <w:pPr>
        <w:rPr>
          <w:rFonts w:ascii="Arial" w:hAnsi="Arial" w:cs="Arial"/>
        </w:rPr>
      </w:pPr>
    </w:p>
    <w:p w14:paraId="373F1727" w14:textId="77777777" w:rsidR="00B46C23" w:rsidRPr="002D4D00" w:rsidRDefault="00B46C23" w:rsidP="00B46C23">
      <w:pPr>
        <w:rPr>
          <w:rFonts w:ascii="Arial" w:hAnsi="Arial" w:cs="Arial"/>
        </w:rPr>
      </w:pPr>
    </w:p>
    <w:p w14:paraId="0A68133B" w14:textId="77777777" w:rsidR="00B46C23" w:rsidRPr="002D4D00" w:rsidRDefault="00B46C23" w:rsidP="00B46C23">
      <w:pPr>
        <w:rPr>
          <w:rFonts w:ascii="Arial" w:hAnsi="Arial" w:cs="Arial"/>
        </w:rPr>
      </w:pPr>
    </w:p>
    <w:p w14:paraId="55B66CAA" w14:textId="77777777" w:rsidR="00B46C23" w:rsidRPr="002D4D00" w:rsidRDefault="00B46C23" w:rsidP="00B46C23">
      <w:pPr>
        <w:rPr>
          <w:rFonts w:ascii="Arial" w:hAnsi="Arial" w:cs="Arial"/>
        </w:rPr>
      </w:pPr>
    </w:p>
    <w:p w14:paraId="5273925E" w14:textId="77777777" w:rsidR="00B46C23" w:rsidRPr="002D4D00" w:rsidRDefault="00B46C23" w:rsidP="00B46C23">
      <w:pPr>
        <w:rPr>
          <w:rFonts w:ascii="Arial" w:hAnsi="Arial" w:cs="Arial"/>
        </w:rPr>
      </w:pPr>
    </w:p>
    <w:p w14:paraId="36C30D78" w14:textId="77777777" w:rsidR="00B46C23" w:rsidRPr="002D4D00" w:rsidRDefault="00B46C23" w:rsidP="00B46C23">
      <w:pPr>
        <w:rPr>
          <w:rFonts w:ascii="Arial" w:hAnsi="Arial" w:cs="Arial"/>
        </w:rPr>
      </w:pPr>
    </w:p>
    <w:p w14:paraId="73E88EF4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C12917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523A5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94CD0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8B8DC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B7A63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231968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9284E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0218E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82B847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E44B8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31EAF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108BD4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D12C8A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A692E3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5DBF65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84509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15AFD0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06A67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2DE0DB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17E410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94FD9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D2A55D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1EAA24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71FA41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>Паспорт</w:t>
      </w:r>
    </w:p>
    <w:p w14:paraId="179A348E" w14:textId="77777777" w:rsidR="00B46C23" w:rsidRPr="002D4D00" w:rsidRDefault="00B46C23" w:rsidP="00B46C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Подпрограммы 2 муниципальной программы </w:t>
      </w:r>
    </w:p>
    <w:p w14:paraId="11DEF41F" w14:textId="77777777" w:rsidR="00B46C23" w:rsidRPr="002D4D00" w:rsidRDefault="00B46C23" w:rsidP="00B46C2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2D4D00">
        <w:rPr>
          <w:rFonts w:ascii="Arial" w:hAnsi="Arial" w:cs="Arial"/>
        </w:rPr>
        <w:tab/>
        <w:t>муниципального образования «</w:t>
      </w:r>
      <w:proofErr w:type="spellStart"/>
      <w:r w:rsidRPr="002D4D00">
        <w:rPr>
          <w:rFonts w:ascii="Arial" w:hAnsi="Arial" w:cs="Arial"/>
        </w:rPr>
        <w:t>Молоковский</w:t>
      </w:r>
      <w:proofErr w:type="spellEnd"/>
      <w:r w:rsidRPr="002D4D00">
        <w:rPr>
          <w:rFonts w:ascii="Arial" w:hAnsi="Arial" w:cs="Arial"/>
        </w:rPr>
        <w:t xml:space="preserve"> район»</w:t>
      </w:r>
    </w:p>
    <w:p w14:paraId="3147F625" w14:textId="77777777" w:rsidR="00B46C23" w:rsidRPr="002D4D00" w:rsidRDefault="00B46C23" w:rsidP="00B46C23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BABBB7" w14:textId="77777777" w:rsidR="00B46C23" w:rsidRPr="002D4D00" w:rsidRDefault="00B46C23" w:rsidP="00B46C2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B46C23" w:rsidRPr="002D4D00" w14:paraId="3CEABC36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FE5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173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Методическое и  бухгалтерское  сопровождение  деятельности</w:t>
            </w:r>
          </w:p>
          <w:p w14:paraId="399FA787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образовательных учреждений</w:t>
            </w:r>
          </w:p>
        </w:tc>
      </w:tr>
      <w:tr w:rsidR="00B46C23" w:rsidRPr="002D4D00" w14:paraId="12B4DFEB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91D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AA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Задача 1 Организация финансовых  механизмов  функционирования  структурного  подразделения районный методический кабинет. </w:t>
            </w:r>
          </w:p>
          <w:p w14:paraId="0A563115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Деятельность структурного подразделения  централизованная</w:t>
            </w:r>
          </w:p>
          <w:p w14:paraId="27A5AB3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бухгалтерия  по обеспечению</w:t>
            </w:r>
          </w:p>
          <w:p w14:paraId="19A5A2B0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финансирования </w:t>
            </w:r>
            <w:proofErr w:type="gramStart"/>
            <w:r w:rsidRPr="002D4D00">
              <w:rPr>
                <w:rFonts w:ascii="Arial" w:hAnsi="Arial" w:cs="Arial"/>
              </w:rPr>
              <w:t>образовательных</w:t>
            </w:r>
            <w:proofErr w:type="gramEnd"/>
          </w:p>
          <w:p w14:paraId="025F07A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 учреждений.</w:t>
            </w:r>
          </w:p>
        </w:tc>
      </w:tr>
      <w:tr w:rsidR="00B46C23" w:rsidRPr="002D4D00" w14:paraId="47E40DD3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CD6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CA5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Доля педагогических работников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 образовательными стандартами, в общей численности руководителей и педагогических работников не менее 46 % ежегодно.  </w:t>
            </w:r>
          </w:p>
          <w:p w14:paraId="26F2B3AF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46C23" w:rsidRPr="002D4D00" w14:paraId="3BFDFA91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BE9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E79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058DED9C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2022 год –3 331,5  тыс.  рублей за счет средств местного и областного бюджетов. </w:t>
            </w:r>
          </w:p>
          <w:p w14:paraId="30E12F3F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2023 год – 3 180,3  тыс. рублей за счет средств местного и областного бюджетов. </w:t>
            </w:r>
          </w:p>
          <w:p w14:paraId="49DE58DB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2024 год – 3 080,3  тыс.  рублей за счет средств местного и областного  бюджетов. </w:t>
            </w:r>
          </w:p>
          <w:p w14:paraId="7203A2A5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2025год - 2 161,5 тыс.  рублей за счет средств местного и областного  бюджетов. </w:t>
            </w:r>
          </w:p>
          <w:p w14:paraId="10839306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2026год - 2 161,5 тыс.  рублей за счет средств местного и областного  бюджетов.</w:t>
            </w:r>
          </w:p>
          <w:p w14:paraId="22AC030E" w14:textId="77777777" w:rsidR="00B46C23" w:rsidRPr="002D4D00" w:rsidRDefault="00B46C23" w:rsidP="00D04FD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2027год - 2 161,5 тыс.  рублей за счет средств местного и областного  бюджетов.</w:t>
            </w:r>
          </w:p>
        </w:tc>
      </w:tr>
      <w:tr w:rsidR="00B46C23" w:rsidRPr="002D4D00" w14:paraId="0DC19304" w14:textId="77777777" w:rsidTr="00D04FD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549" w14:textId="77777777" w:rsidR="00B46C23" w:rsidRPr="002D4D00" w:rsidRDefault="00B46C23" w:rsidP="00D04F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55F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201F5BAA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2022 год – 3 331,5 тыс.  рублей, в том числе:</w:t>
            </w:r>
          </w:p>
          <w:p w14:paraId="6E0C4D8A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952,7тыс.  рублей;</w:t>
            </w:r>
          </w:p>
          <w:p w14:paraId="69079D98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2 378,8тыс. рублей;</w:t>
            </w:r>
          </w:p>
          <w:p w14:paraId="6435B0CD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2023 год –– 3 180,3 тыс.  рублей, в том числе:</w:t>
            </w:r>
          </w:p>
          <w:p w14:paraId="7ACC877A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858,9тыс.  рублей;</w:t>
            </w:r>
          </w:p>
          <w:p w14:paraId="13765FD0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2 321,4тыс. рублей;</w:t>
            </w:r>
          </w:p>
          <w:p w14:paraId="3F467838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2024 год – 3 080,3 тыс.  рублей, в том числе:</w:t>
            </w:r>
          </w:p>
          <w:p w14:paraId="0D7EC507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858,9тыс.  рублей;</w:t>
            </w:r>
          </w:p>
          <w:p w14:paraId="5359585C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2 221,4тыс. рублей;</w:t>
            </w:r>
          </w:p>
          <w:p w14:paraId="259FB1D1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2025 год –– 2 161,5 тыс.  рублей, в том числе:</w:t>
            </w:r>
          </w:p>
          <w:p w14:paraId="7A756415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539,5тыс.  рублей;</w:t>
            </w:r>
          </w:p>
          <w:p w14:paraId="048D6C93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1 622,0тыс. рублей;</w:t>
            </w:r>
          </w:p>
          <w:p w14:paraId="408AE917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 2026 год –– 2 161,5 тыс.  рублей, в том числе:</w:t>
            </w:r>
          </w:p>
          <w:p w14:paraId="2C1CFF35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539,5тыс.  рублей;</w:t>
            </w:r>
          </w:p>
          <w:p w14:paraId="6F7764A6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1 622,0тыс. рублей;</w:t>
            </w:r>
          </w:p>
          <w:p w14:paraId="525D30AF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2027 год –– 2 161,5 тыс.  рублей, в том числе:</w:t>
            </w:r>
          </w:p>
          <w:p w14:paraId="5C21977E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1 – 539,5тыс.  рублей;</w:t>
            </w:r>
          </w:p>
          <w:p w14:paraId="0FBDA886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задача 2 – 1 622,0тыс. рублей;</w:t>
            </w:r>
          </w:p>
          <w:p w14:paraId="79F6D7CB" w14:textId="77777777" w:rsidR="00B46C23" w:rsidRPr="002D4D00" w:rsidRDefault="00B46C23" w:rsidP="00D04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31B520" w14:textId="77777777" w:rsidR="00B46C23" w:rsidRPr="002D4D00" w:rsidRDefault="00B46C23" w:rsidP="00B46C23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14:paraId="4BFE8110" w14:textId="77777777" w:rsidR="00B46C23" w:rsidRPr="002D4D00" w:rsidRDefault="00B46C23" w:rsidP="00B46C23">
      <w:pPr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</w:rPr>
        <w:br w:type="page"/>
      </w:r>
      <w:r w:rsidRPr="002D4D00">
        <w:rPr>
          <w:rFonts w:ascii="Arial" w:hAnsi="Arial" w:cs="Arial"/>
          <w:b/>
        </w:rPr>
        <w:lastRenderedPageBreak/>
        <w:t xml:space="preserve">Раздел </w:t>
      </w:r>
      <w:r w:rsidRPr="002D4D00">
        <w:rPr>
          <w:rFonts w:ascii="Arial" w:hAnsi="Arial" w:cs="Arial"/>
          <w:b/>
          <w:lang w:val="en-US"/>
        </w:rPr>
        <w:t>I</w:t>
      </w:r>
    </w:p>
    <w:p w14:paraId="7DAA26FD" w14:textId="77777777" w:rsidR="00B46C23" w:rsidRPr="002D4D00" w:rsidRDefault="00B46C23" w:rsidP="00B46C23">
      <w:pPr>
        <w:pStyle w:val="ConsPlusNormal"/>
        <w:jc w:val="center"/>
        <w:rPr>
          <w:b/>
          <w:sz w:val="24"/>
          <w:szCs w:val="24"/>
        </w:rPr>
      </w:pPr>
      <w:r w:rsidRPr="002D4D00">
        <w:rPr>
          <w:b/>
          <w:sz w:val="24"/>
          <w:szCs w:val="24"/>
        </w:rPr>
        <w:t xml:space="preserve">Подраздел I </w:t>
      </w:r>
    </w:p>
    <w:p w14:paraId="03A6B27F" w14:textId="77777777" w:rsidR="00B46C23" w:rsidRPr="002D4D00" w:rsidRDefault="00B46C23" w:rsidP="00B46C23">
      <w:pPr>
        <w:pStyle w:val="ConsPlusNormal"/>
        <w:jc w:val="center"/>
        <w:rPr>
          <w:b/>
          <w:sz w:val="24"/>
          <w:szCs w:val="24"/>
        </w:rPr>
      </w:pPr>
      <w:r w:rsidRPr="002D4D00">
        <w:rPr>
          <w:b/>
          <w:sz w:val="24"/>
          <w:szCs w:val="24"/>
        </w:rPr>
        <w:t xml:space="preserve">Общая характеристика сферы реализации муниципальной  программы </w:t>
      </w:r>
    </w:p>
    <w:p w14:paraId="2D1A6BE8" w14:textId="77777777" w:rsidR="00B46C23" w:rsidRPr="002D4D00" w:rsidRDefault="00B46C23" w:rsidP="00B46C23">
      <w:pPr>
        <w:pStyle w:val="ConsPlusNormal"/>
        <w:jc w:val="center"/>
        <w:rPr>
          <w:b/>
          <w:sz w:val="24"/>
          <w:szCs w:val="24"/>
        </w:rPr>
      </w:pPr>
    </w:p>
    <w:p w14:paraId="69AA7ED7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На 1 сентября 2021 года образовательная сеть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района состоит </w:t>
      </w:r>
      <w:proofErr w:type="gramStart"/>
      <w:r w:rsidRPr="002D4D00">
        <w:rPr>
          <w:rFonts w:ascii="Arial" w:hAnsi="Arial" w:cs="Arial"/>
        </w:rPr>
        <w:t>из</w:t>
      </w:r>
      <w:proofErr w:type="gramEnd"/>
      <w:r w:rsidRPr="002D4D00">
        <w:rPr>
          <w:rFonts w:ascii="Arial" w:hAnsi="Arial" w:cs="Arial"/>
        </w:rPr>
        <w:t>:</w:t>
      </w:r>
    </w:p>
    <w:p w14:paraId="4CD0FCF5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Средние школы – 1 (Муниципальное общеобразовательное учреждение </w:t>
      </w:r>
      <w:proofErr w:type="spellStart"/>
      <w:r w:rsidRPr="002D4D00">
        <w:rPr>
          <w:rFonts w:ascii="Arial" w:hAnsi="Arial" w:cs="Arial"/>
        </w:rPr>
        <w:t>Молоковская</w:t>
      </w:r>
      <w:proofErr w:type="spellEnd"/>
      <w:r w:rsidRPr="002D4D00">
        <w:rPr>
          <w:rFonts w:ascii="Arial" w:hAnsi="Arial" w:cs="Arial"/>
        </w:rPr>
        <w:t xml:space="preserve"> средняя общеобразовательная школа имени Маршала Советского Союза, Героя Советского Союза Н.В. </w:t>
      </w:r>
      <w:proofErr w:type="spellStart"/>
      <w:r w:rsidRPr="002D4D00">
        <w:rPr>
          <w:rFonts w:ascii="Arial" w:hAnsi="Arial" w:cs="Arial"/>
        </w:rPr>
        <w:t>Огаркова</w:t>
      </w:r>
      <w:proofErr w:type="spellEnd"/>
      <w:r w:rsidRPr="002D4D00">
        <w:rPr>
          <w:rFonts w:ascii="Arial" w:hAnsi="Arial" w:cs="Arial"/>
        </w:rPr>
        <w:t xml:space="preserve">, место расположения - п. Молоково); </w:t>
      </w:r>
    </w:p>
    <w:p w14:paraId="088530B4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Основные школы – 3 (расположены в сельской местности)  </w:t>
      </w:r>
    </w:p>
    <w:p w14:paraId="78AA19DE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Дошкольные организации – 3, в том числе 1 детский сад в п. Молоково, </w:t>
      </w:r>
      <w:proofErr w:type="spellStart"/>
      <w:r w:rsidRPr="002D4D00">
        <w:rPr>
          <w:rFonts w:ascii="Arial" w:hAnsi="Arial" w:cs="Arial"/>
        </w:rPr>
        <w:t>Черкасовский</w:t>
      </w:r>
      <w:proofErr w:type="spellEnd"/>
      <w:r w:rsidRPr="002D4D00">
        <w:rPr>
          <w:rFonts w:ascii="Arial" w:hAnsi="Arial" w:cs="Arial"/>
        </w:rPr>
        <w:t xml:space="preserve"> детский сад проходит процедуру реорганизации, присоединения к детскому саду №1 п. Молоково, 1  детский сад на селе, кроме того функционирует  дошкольная группа при Ахматовской основной  общеобразовательной школе.</w:t>
      </w:r>
    </w:p>
    <w:p w14:paraId="30AF477F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Организации дополнительного образования – 2 (расположены в п. Молоково). </w:t>
      </w:r>
    </w:p>
    <w:p w14:paraId="4F5691B4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Из 4 образовательных организаций общего образования 75% сельских. Вместе с тем, в сельских школах обучается 26% учащихся и 74 % в базовой школе – МОУ </w:t>
      </w:r>
      <w:proofErr w:type="spellStart"/>
      <w:r w:rsidRPr="002D4D00">
        <w:rPr>
          <w:rFonts w:ascii="Arial" w:hAnsi="Arial" w:cs="Arial"/>
        </w:rPr>
        <w:t>Молоковской</w:t>
      </w:r>
      <w:proofErr w:type="spellEnd"/>
      <w:r w:rsidRPr="002D4D00">
        <w:rPr>
          <w:rFonts w:ascii="Arial" w:hAnsi="Arial" w:cs="Arial"/>
        </w:rPr>
        <w:t xml:space="preserve"> средней общеобразовательной школе п. Молоково. </w:t>
      </w:r>
    </w:p>
    <w:p w14:paraId="47207391" w14:textId="77777777" w:rsidR="00B46C23" w:rsidRPr="002D4D00" w:rsidRDefault="00B46C23" w:rsidP="00B46C23">
      <w:pPr>
        <w:spacing w:line="276" w:lineRule="auto"/>
        <w:ind w:firstLine="360"/>
        <w:rPr>
          <w:rFonts w:ascii="Arial" w:hAnsi="Arial" w:cs="Arial"/>
        </w:rPr>
      </w:pPr>
      <w:r w:rsidRPr="002D4D00">
        <w:rPr>
          <w:rFonts w:ascii="Arial" w:hAnsi="Arial" w:cs="Arial"/>
        </w:rPr>
        <w:t>Система образования позволяет в полной мере  осваивать дошкольное, основное общее, среднее общее и  дополнительное образование, во всех предусмотренных Федеральным Законом «Об образовании в Российской Федерации» формах.</w:t>
      </w:r>
    </w:p>
    <w:p w14:paraId="42FE5EF6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Приоритетным направлением деятельности системы образования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района Тверской области остается обеспечение государственных гарантий, доступности и равных </w:t>
      </w:r>
      <w:proofErr w:type="gramStart"/>
      <w:r w:rsidRPr="002D4D00">
        <w:rPr>
          <w:rFonts w:ascii="Arial" w:hAnsi="Arial" w:cs="Arial"/>
        </w:rPr>
        <w:t>возможностей</w:t>
      </w:r>
      <w:proofErr w:type="gramEnd"/>
      <w:r w:rsidRPr="002D4D00">
        <w:rPr>
          <w:rFonts w:ascii="Arial" w:hAnsi="Arial" w:cs="Arial"/>
        </w:rPr>
        <w:t xml:space="preserve"> обучающихся в получении полноценного образования на всех его уровнях. </w:t>
      </w:r>
    </w:p>
    <w:p w14:paraId="338DE2AD" w14:textId="77777777" w:rsidR="00B46C23" w:rsidRPr="002D4D00" w:rsidRDefault="00B46C23" w:rsidP="00B46C23">
      <w:pPr>
        <w:pStyle w:val="21"/>
        <w:spacing w:line="276" w:lineRule="auto"/>
        <w:rPr>
          <w:rFonts w:ascii="Arial" w:hAnsi="Arial" w:cs="Arial"/>
          <w:sz w:val="24"/>
          <w:szCs w:val="24"/>
        </w:rPr>
      </w:pPr>
      <w:r w:rsidRPr="002D4D00">
        <w:rPr>
          <w:rFonts w:ascii="Arial" w:hAnsi="Arial" w:cs="Arial"/>
          <w:sz w:val="24"/>
          <w:szCs w:val="24"/>
        </w:rPr>
        <w:t xml:space="preserve">  Задача создания благоприятных условий для  гармоничного развития детей дошкольного возраста одна из главных задач.  В районе нет очереди в детские сады. Доступность дошкольного образования обеспечивается регулированием платы родителей за содержание детей в дошкольном учреждении и поддержкой семьи на социально приемлемом уровне. В базовом </w:t>
      </w:r>
      <w:proofErr w:type="spellStart"/>
      <w:r w:rsidRPr="002D4D00">
        <w:rPr>
          <w:rFonts w:ascii="Arial" w:hAnsi="Arial" w:cs="Arial"/>
          <w:sz w:val="24"/>
          <w:szCs w:val="24"/>
        </w:rPr>
        <w:t>Молоковском</w:t>
      </w:r>
      <w:proofErr w:type="spellEnd"/>
      <w:r w:rsidRPr="002D4D00">
        <w:rPr>
          <w:rFonts w:ascii="Arial" w:hAnsi="Arial" w:cs="Arial"/>
          <w:sz w:val="24"/>
          <w:szCs w:val="24"/>
        </w:rPr>
        <w:t xml:space="preserve"> детском саду успешно работают:  педагог-психолог, учитель-логопед, физкультурный работник, организованы дополнительные  занятия с детьми старших групп по направлениям: художественно- эстетическое  и </w:t>
      </w:r>
      <w:proofErr w:type="spellStart"/>
      <w:r w:rsidRPr="002D4D00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D4D00">
        <w:rPr>
          <w:rFonts w:ascii="Arial" w:hAnsi="Arial" w:cs="Arial"/>
          <w:sz w:val="24"/>
          <w:szCs w:val="24"/>
        </w:rPr>
        <w:t xml:space="preserve"> - спортивное.</w:t>
      </w:r>
    </w:p>
    <w:p w14:paraId="653DE27C" w14:textId="77777777" w:rsidR="00B46C23" w:rsidRPr="002D4D00" w:rsidRDefault="00B46C23" w:rsidP="00B46C23">
      <w:pPr>
        <w:pStyle w:val="af0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4D00">
        <w:rPr>
          <w:rFonts w:ascii="Arial" w:hAnsi="Arial" w:cs="Arial"/>
          <w:sz w:val="24"/>
          <w:szCs w:val="24"/>
        </w:rPr>
        <w:t xml:space="preserve">     Руководством МДОУ Детский сад №1 п. Молоково организовано выездное консультирование и занятия специалистов с ребенком – инвалидом. </w:t>
      </w:r>
      <w:r w:rsidRPr="002D4D00">
        <w:rPr>
          <w:rFonts w:ascii="Arial" w:hAnsi="Arial" w:cs="Arial"/>
          <w:sz w:val="24"/>
          <w:szCs w:val="24"/>
          <w:shd w:val="clear" w:color="auto" w:fill="FFFFFF"/>
        </w:rPr>
        <w:t xml:space="preserve">Дошкольные учреждения района ведут работу по сетевому взаимодействию со школой, библиотекой,  домами культуры. Детский сад п. Молоково плотно сотрудничает с  детской школой искусств, районным музеем им. </w:t>
      </w:r>
      <w:proofErr w:type="spellStart"/>
      <w:r w:rsidRPr="002D4D00">
        <w:rPr>
          <w:rFonts w:ascii="Arial" w:hAnsi="Arial" w:cs="Arial"/>
          <w:sz w:val="24"/>
          <w:szCs w:val="24"/>
          <w:shd w:val="clear" w:color="auto" w:fill="FFFFFF"/>
        </w:rPr>
        <w:t>Н.В.Огаркова</w:t>
      </w:r>
      <w:proofErr w:type="spellEnd"/>
      <w:proofErr w:type="gramStart"/>
      <w:r w:rsidRPr="002D4D00">
        <w:rPr>
          <w:rFonts w:ascii="Arial" w:hAnsi="Arial" w:cs="Arial"/>
          <w:sz w:val="24"/>
          <w:szCs w:val="24"/>
          <w:shd w:val="clear" w:color="auto" w:fill="FFFFFF"/>
        </w:rPr>
        <w:t xml:space="preserve">  ,</w:t>
      </w:r>
      <w:proofErr w:type="gramEnd"/>
      <w:r w:rsidRPr="002D4D00">
        <w:rPr>
          <w:rFonts w:ascii="Arial" w:hAnsi="Arial" w:cs="Arial"/>
          <w:sz w:val="24"/>
          <w:szCs w:val="24"/>
          <w:shd w:val="clear" w:color="auto" w:fill="FFFFFF"/>
        </w:rPr>
        <w:t xml:space="preserve"> с православным Троицким храмом, пожарной частью № 41, ОГИБДД   « Краснохолмский» .      </w:t>
      </w:r>
    </w:p>
    <w:p w14:paraId="12268E82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    В районе функционирует базовая школа - МОУ </w:t>
      </w:r>
      <w:proofErr w:type="spellStart"/>
      <w:r w:rsidRPr="002D4D00">
        <w:rPr>
          <w:rFonts w:ascii="Arial" w:hAnsi="Arial" w:cs="Arial"/>
        </w:rPr>
        <w:t>Молоковская</w:t>
      </w:r>
      <w:proofErr w:type="spellEnd"/>
      <w:r w:rsidRPr="002D4D00">
        <w:rPr>
          <w:rFonts w:ascii="Arial" w:hAnsi="Arial" w:cs="Arial"/>
        </w:rPr>
        <w:t xml:space="preserve"> средняя общеобразовательная школа </w:t>
      </w:r>
      <w:proofErr w:type="gramStart"/>
      <w:r w:rsidRPr="002D4D00">
        <w:rPr>
          <w:rFonts w:ascii="Arial" w:hAnsi="Arial" w:cs="Arial"/>
        </w:rPr>
        <w:t>имени Маршала Советского Союза Героя Советского Союза</w:t>
      </w:r>
      <w:proofErr w:type="gram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Н.В.Огаркова</w:t>
      </w:r>
      <w:proofErr w:type="spellEnd"/>
      <w:r w:rsidRPr="002D4D00">
        <w:rPr>
          <w:rFonts w:ascii="Arial" w:hAnsi="Arial" w:cs="Arial"/>
        </w:rPr>
        <w:t>, в образовательный округ которой входят все  сельские общеобразовательные учреждения.</w:t>
      </w:r>
    </w:p>
    <w:p w14:paraId="6C35D46F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lastRenderedPageBreak/>
        <w:t xml:space="preserve">     Базовая школа является в первую очередь ресурсным центром. Имеется современный информационный центр, который на сегодняшний день востребован как обучающимися, так и педагогами. В базовой школе проводится муниципальный этап всероссийской  олимпиады школьников. С 2017 году  в школе создан пункт проведения экзаменов (ППЭ) после четырехлетнего перерыва. Школа также  является  пунктом проведения государственной итоговой аттестации (ГИА) в новой форме. В базовой школе, имеющей хороший актовый зал, два спортивных зала, два столовых зала, пищеблок с современным оборудованием проводятся  основные  районные мероприятия  культурно массовой и спортивной направленности.  На базе школы функционирует детск</w:t>
      </w:r>
      <w:proofErr w:type="gramStart"/>
      <w:r w:rsidRPr="002D4D00">
        <w:rPr>
          <w:rFonts w:ascii="Arial" w:hAnsi="Arial" w:cs="Arial"/>
        </w:rPr>
        <w:t>о-</w:t>
      </w:r>
      <w:proofErr w:type="gramEnd"/>
      <w:r w:rsidRPr="002D4D00">
        <w:rPr>
          <w:rFonts w:ascii="Arial" w:hAnsi="Arial" w:cs="Arial"/>
        </w:rPr>
        <w:t xml:space="preserve"> юношеская спортивная школа, занимая по договору часть помещений школы.  </w:t>
      </w:r>
    </w:p>
    <w:p w14:paraId="6823A3E7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Наличие в базовой школе современных кабинетов  химии, физики, географии, биологии,  интерактивных и мультимедийных комплексов, полученных благодаря приоритетному  национальному проекту «Образование», позволяет  активно использовать Интернет-ресурсы для повышения качества образования. За последние годы  проведен капитальный ремонт базовой школы - замена всех оконных блоков на стеклопакеты из ПВХ,  частичное утепление стен, ремонт двух спортивных залов, ремонт пищеблока. На 1  сентября 2021 года в базовой школе  получают образовательную услугу 74% всех обучающихся. </w:t>
      </w:r>
    </w:p>
    <w:p w14:paraId="3A53BF3E" w14:textId="77777777" w:rsidR="00B46C23" w:rsidRPr="002D4D00" w:rsidRDefault="00B46C23" w:rsidP="00B46C23">
      <w:pPr>
        <w:pStyle w:val="21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2D4D00">
        <w:rPr>
          <w:rFonts w:ascii="Arial" w:hAnsi="Arial" w:cs="Arial"/>
          <w:sz w:val="24"/>
          <w:szCs w:val="24"/>
        </w:rPr>
        <w:t xml:space="preserve">В образовательных организациях дополнительного образования: МОУ ДО </w:t>
      </w:r>
      <w:proofErr w:type="spellStart"/>
      <w:r w:rsidRPr="002D4D00">
        <w:rPr>
          <w:rFonts w:ascii="Arial" w:hAnsi="Arial" w:cs="Arial"/>
          <w:sz w:val="24"/>
          <w:szCs w:val="24"/>
        </w:rPr>
        <w:t>Молоковский</w:t>
      </w:r>
      <w:proofErr w:type="spellEnd"/>
      <w:r w:rsidRPr="002D4D00">
        <w:rPr>
          <w:rFonts w:ascii="Arial" w:hAnsi="Arial" w:cs="Arial"/>
          <w:sz w:val="24"/>
          <w:szCs w:val="24"/>
        </w:rPr>
        <w:t xml:space="preserve"> Дом школьников и МОУ ДО </w:t>
      </w:r>
      <w:proofErr w:type="spellStart"/>
      <w:r w:rsidRPr="002D4D00">
        <w:rPr>
          <w:rFonts w:ascii="Arial" w:hAnsi="Arial" w:cs="Arial"/>
          <w:sz w:val="24"/>
          <w:szCs w:val="24"/>
        </w:rPr>
        <w:t>детско</w:t>
      </w:r>
      <w:proofErr w:type="spellEnd"/>
      <w:r w:rsidRPr="002D4D00">
        <w:rPr>
          <w:rFonts w:ascii="Arial" w:hAnsi="Arial" w:cs="Arial"/>
          <w:sz w:val="24"/>
          <w:szCs w:val="24"/>
        </w:rPr>
        <w:t xml:space="preserve"> - юношеская спортивная школа реализуются программы дополнительного образования по направлениям: художественное, техническое, </w:t>
      </w:r>
      <w:proofErr w:type="spellStart"/>
      <w:r w:rsidRPr="002D4D00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2D4D00">
        <w:rPr>
          <w:rFonts w:ascii="Arial" w:hAnsi="Arial" w:cs="Arial"/>
          <w:sz w:val="24"/>
          <w:szCs w:val="24"/>
        </w:rPr>
        <w:t xml:space="preserve"> - спортивное, туристско-краеведческое, социально-педагогическое, естественнонаучное.</w:t>
      </w:r>
    </w:p>
    <w:p w14:paraId="39DC7DB3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На базе МОУ ДО </w:t>
      </w:r>
      <w:proofErr w:type="spellStart"/>
      <w:r w:rsidRPr="002D4D00">
        <w:rPr>
          <w:rFonts w:ascii="Arial" w:hAnsi="Arial" w:cs="Arial"/>
        </w:rPr>
        <w:t>Молоковский</w:t>
      </w:r>
      <w:proofErr w:type="spellEnd"/>
      <w:r w:rsidRPr="002D4D00">
        <w:rPr>
          <w:rFonts w:ascii="Arial" w:hAnsi="Arial" w:cs="Arial"/>
        </w:rPr>
        <w:t xml:space="preserve"> ДШ работают  кружки по 5 направлениям: художественное, техническое, физкультурн</w:t>
      </w:r>
      <w:proofErr w:type="gramStart"/>
      <w:r w:rsidRPr="002D4D00">
        <w:rPr>
          <w:rFonts w:ascii="Arial" w:hAnsi="Arial" w:cs="Arial"/>
        </w:rPr>
        <w:t>о-</w:t>
      </w:r>
      <w:proofErr w:type="gramEnd"/>
      <w:r w:rsidRPr="002D4D00">
        <w:rPr>
          <w:rFonts w:ascii="Arial" w:hAnsi="Arial" w:cs="Arial"/>
        </w:rPr>
        <w:t xml:space="preserve"> спортивное, </w:t>
      </w:r>
      <w:proofErr w:type="spellStart"/>
      <w:r w:rsidRPr="002D4D00">
        <w:rPr>
          <w:rFonts w:ascii="Arial" w:hAnsi="Arial" w:cs="Arial"/>
        </w:rPr>
        <w:t>туристско</w:t>
      </w:r>
      <w:proofErr w:type="spellEnd"/>
      <w:r w:rsidRPr="002D4D00">
        <w:rPr>
          <w:rFonts w:ascii="Arial" w:hAnsi="Arial" w:cs="Arial"/>
        </w:rPr>
        <w:t xml:space="preserve"> - краеведческое, социально-педагогическое. На базе </w:t>
      </w:r>
      <w:proofErr w:type="spellStart"/>
      <w:r w:rsidRPr="002D4D00">
        <w:rPr>
          <w:rFonts w:ascii="Arial" w:hAnsi="Arial" w:cs="Arial"/>
        </w:rPr>
        <w:t>детско</w:t>
      </w:r>
      <w:proofErr w:type="spellEnd"/>
      <w:r w:rsidRPr="002D4D00">
        <w:rPr>
          <w:rFonts w:ascii="Arial" w:hAnsi="Arial" w:cs="Arial"/>
        </w:rPr>
        <w:t xml:space="preserve"> - юношеской спортивной школы работает 3 </w:t>
      </w:r>
      <w:proofErr w:type="gramStart"/>
      <w:r w:rsidRPr="002D4D00">
        <w:rPr>
          <w:rFonts w:ascii="Arial" w:hAnsi="Arial" w:cs="Arial"/>
        </w:rPr>
        <w:t>спортивных</w:t>
      </w:r>
      <w:proofErr w:type="gramEnd"/>
      <w:r w:rsidRPr="002D4D00">
        <w:rPr>
          <w:rFonts w:ascii="Arial" w:hAnsi="Arial" w:cs="Arial"/>
        </w:rPr>
        <w:t xml:space="preserve"> секции (волейбол, футбол, теннис). Всего дополнительным образованием в районе охвачено 317 человек, из них 41 - дошкольники. Доля </w:t>
      </w:r>
      <w:proofErr w:type="gramStart"/>
      <w:r w:rsidRPr="002D4D00">
        <w:rPr>
          <w:rFonts w:ascii="Arial" w:hAnsi="Arial" w:cs="Arial"/>
        </w:rPr>
        <w:t>школьников, вовлечённых в кружковую деятельность составляет</w:t>
      </w:r>
      <w:proofErr w:type="gramEnd"/>
      <w:r w:rsidRPr="002D4D00">
        <w:rPr>
          <w:rFonts w:ascii="Arial" w:hAnsi="Arial" w:cs="Arial"/>
        </w:rPr>
        <w:t xml:space="preserve"> практически 100%, с учетом того, что многие учащиеся посещают несколько кружков и секций. </w:t>
      </w:r>
    </w:p>
    <w:p w14:paraId="5ACEFD24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Материально- техническое обеспечение </w:t>
      </w:r>
      <w:proofErr w:type="spellStart"/>
      <w:r w:rsidRPr="002D4D00">
        <w:rPr>
          <w:rFonts w:ascii="Arial" w:hAnsi="Arial" w:cs="Arial"/>
        </w:rPr>
        <w:t>детско</w:t>
      </w:r>
      <w:proofErr w:type="spellEnd"/>
      <w:r w:rsidRPr="002D4D00">
        <w:rPr>
          <w:rFonts w:ascii="Arial" w:hAnsi="Arial" w:cs="Arial"/>
        </w:rPr>
        <w:t xml:space="preserve"> - юношеской спортивной школы позволяет организовать образовательную деятельность на хорошем уровне. В учреждении имеются: тренажерный зал, 30 снарядов, бильярд, байдарки, лыжи, мячи волейбольные и  футбольные. Детск</w:t>
      </w:r>
      <w:proofErr w:type="gramStart"/>
      <w:r w:rsidRPr="002D4D00">
        <w:rPr>
          <w:rFonts w:ascii="Arial" w:hAnsi="Arial" w:cs="Arial"/>
        </w:rPr>
        <w:t>о-</w:t>
      </w:r>
      <w:proofErr w:type="gramEnd"/>
      <w:r w:rsidRPr="002D4D00">
        <w:rPr>
          <w:rFonts w:ascii="Arial" w:hAnsi="Arial" w:cs="Arial"/>
        </w:rPr>
        <w:t xml:space="preserve"> юношеская спортивная школа располагается на базе базовой школы МОУ </w:t>
      </w:r>
      <w:proofErr w:type="spellStart"/>
      <w:r w:rsidRPr="002D4D00">
        <w:rPr>
          <w:rFonts w:ascii="Arial" w:hAnsi="Arial" w:cs="Arial"/>
        </w:rPr>
        <w:t>Молоковской</w:t>
      </w:r>
      <w:proofErr w:type="spellEnd"/>
      <w:r w:rsidRPr="002D4D00">
        <w:rPr>
          <w:rFonts w:ascii="Arial" w:hAnsi="Arial" w:cs="Arial"/>
        </w:rPr>
        <w:t xml:space="preserve"> СОШ имени </w:t>
      </w:r>
      <w:proofErr w:type="spellStart"/>
      <w:r w:rsidRPr="002D4D00">
        <w:rPr>
          <w:rFonts w:ascii="Arial" w:hAnsi="Arial" w:cs="Arial"/>
        </w:rPr>
        <w:t>Н.В.Огаркова</w:t>
      </w:r>
      <w:proofErr w:type="spellEnd"/>
      <w:r w:rsidRPr="002D4D00">
        <w:rPr>
          <w:rFonts w:ascii="Arial" w:hAnsi="Arial" w:cs="Arial"/>
        </w:rPr>
        <w:t xml:space="preserve">, также имеющей хорошее оснащение спортивным оборудованием. </w:t>
      </w:r>
    </w:p>
    <w:p w14:paraId="51D221FF" w14:textId="77777777" w:rsidR="00B46C23" w:rsidRPr="002D4D00" w:rsidRDefault="00B46C23" w:rsidP="00B46C23">
      <w:pPr>
        <w:spacing w:line="276" w:lineRule="auto"/>
        <w:ind w:right="-426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Всего игровыми видами спорта в районе занимаются более 150 человек, а доля учащихся, охваченных командными видами спорта, составляет 41% от всех учащихся. </w:t>
      </w:r>
    </w:p>
    <w:p w14:paraId="056F1E43" w14:textId="77777777" w:rsidR="00B46C23" w:rsidRPr="002D4D00" w:rsidRDefault="00B46C23" w:rsidP="00B46C23">
      <w:pPr>
        <w:tabs>
          <w:tab w:val="num" w:pos="720"/>
        </w:tabs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Всем обучающимся, проживающим  от школы на расстоянии более 3 км обеспечена транспортная доступность. В базовой школе создано структурное подразделение «Школьные перевозки».   На балансе школы 11 школьных автобусов, предназначенных для подвоза обучающихся к месту обучения и </w:t>
      </w:r>
      <w:r w:rsidRPr="002D4D00">
        <w:rPr>
          <w:rFonts w:ascii="Arial" w:hAnsi="Arial" w:cs="Arial"/>
        </w:rPr>
        <w:lastRenderedPageBreak/>
        <w:t xml:space="preserve">обратно. Год выпуска транспорта: с 2011 – 2021 </w:t>
      </w:r>
      <w:proofErr w:type="spellStart"/>
      <w:r w:rsidRPr="002D4D00">
        <w:rPr>
          <w:rFonts w:ascii="Arial" w:hAnsi="Arial" w:cs="Arial"/>
        </w:rPr>
        <w:t>г.г</w:t>
      </w:r>
      <w:proofErr w:type="spellEnd"/>
      <w:r w:rsidRPr="002D4D00">
        <w:rPr>
          <w:rFonts w:ascii="Arial" w:hAnsi="Arial" w:cs="Arial"/>
        </w:rPr>
        <w:t>. Своевременно происходит замена автобусов, с  года изготовления которых прошло 10 лет. В 2021 году базовой школе был предоставлен новый автобус.  В 2019 году школой получена лицензия на перевозку пассажиров и иных лиц. В 2020 году было 8 школьных маршрутов, а в 2021г. в связи с необходимостью был открыт 9 маршрут.</w:t>
      </w:r>
    </w:p>
    <w:p w14:paraId="12E8B607" w14:textId="77777777" w:rsidR="00B46C23" w:rsidRPr="002D4D00" w:rsidRDefault="00B46C23" w:rsidP="00B46C23">
      <w:pPr>
        <w:tabs>
          <w:tab w:val="num" w:pos="720"/>
        </w:tabs>
        <w:spacing w:line="276" w:lineRule="auto"/>
        <w:rPr>
          <w:rFonts w:ascii="Arial" w:hAnsi="Arial" w:cs="Arial"/>
        </w:rPr>
      </w:pPr>
    </w:p>
    <w:p w14:paraId="049BDB2D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Горячее питание учащихся организовано во всех 4 школах района. </w:t>
      </w:r>
    </w:p>
    <w:p w14:paraId="6A33FC66" w14:textId="77777777" w:rsidR="00B46C23" w:rsidRPr="002D4D00" w:rsidRDefault="00B46C23" w:rsidP="00B46C23">
      <w:pPr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Охват горячим питанием составляет: 1-4 классы – (100%); 5-11 классы –. (74%)                                  </w:t>
      </w:r>
    </w:p>
    <w:p w14:paraId="6766D7F4" w14:textId="77777777" w:rsidR="00B46C23" w:rsidRPr="002D4D00" w:rsidRDefault="00B46C23" w:rsidP="00B46C23">
      <w:pPr>
        <w:spacing w:line="276" w:lineRule="auto"/>
        <w:ind w:left="142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В целом,  по району охват горячим питанием составляет – 85 %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7791FD" w14:textId="77777777" w:rsidR="00B46C23" w:rsidRPr="002D4D00" w:rsidRDefault="00B46C23" w:rsidP="00B46C23">
      <w:pPr>
        <w:pStyle w:val="Standard"/>
        <w:spacing w:line="276" w:lineRule="auto"/>
        <w:rPr>
          <w:rFonts w:ascii="Arial" w:hAnsi="Arial" w:cs="Arial"/>
          <w:lang w:val="ru-RU"/>
        </w:rPr>
      </w:pPr>
      <w:proofErr w:type="spellStart"/>
      <w:r w:rsidRPr="002D4D00">
        <w:rPr>
          <w:rFonts w:ascii="Arial" w:hAnsi="Arial" w:cs="Arial"/>
        </w:rPr>
        <w:t>Стоимость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питания</w:t>
      </w:r>
      <w:proofErr w:type="spellEnd"/>
      <w:r w:rsidRPr="002D4D00">
        <w:rPr>
          <w:rFonts w:ascii="Arial" w:hAnsi="Arial" w:cs="Arial"/>
        </w:rPr>
        <w:t xml:space="preserve"> в </w:t>
      </w:r>
      <w:proofErr w:type="spellStart"/>
      <w:r w:rsidRPr="002D4D00">
        <w:rPr>
          <w:rFonts w:ascii="Arial" w:hAnsi="Arial" w:cs="Arial"/>
        </w:rPr>
        <w:t>день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составляет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от</w:t>
      </w:r>
      <w:proofErr w:type="spellEnd"/>
      <w:r w:rsidRPr="002D4D00">
        <w:rPr>
          <w:rFonts w:ascii="Arial" w:hAnsi="Arial" w:cs="Arial"/>
        </w:rPr>
        <w:t xml:space="preserve"> </w:t>
      </w:r>
      <w:r w:rsidRPr="002D4D00">
        <w:rPr>
          <w:rFonts w:ascii="Arial" w:hAnsi="Arial" w:cs="Arial"/>
          <w:lang w:val="ru-RU"/>
        </w:rPr>
        <w:t>5</w:t>
      </w:r>
      <w:r w:rsidRPr="002D4D00">
        <w:rPr>
          <w:rFonts w:ascii="Arial" w:hAnsi="Arial" w:cs="Arial"/>
        </w:rPr>
        <w:t xml:space="preserve">0 </w:t>
      </w:r>
      <w:proofErr w:type="spellStart"/>
      <w:r w:rsidRPr="002D4D00">
        <w:rPr>
          <w:rFonts w:ascii="Arial" w:hAnsi="Arial" w:cs="Arial"/>
        </w:rPr>
        <w:t>до</w:t>
      </w:r>
      <w:proofErr w:type="spellEnd"/>
      <w:r w:rsidRPr="002D4D00">
        <w:rPr>
          <w:rFonts w:ascii="Arial" w:hAnsi="Arial" w:cs="Arial"/>
        </w:rPr>
        <w:t xml:space="preserve"> </w:t>
      </w:r>
      <w:r w:rsidRPr="002D4D00">
        <w:rPr>
          <w:rFonts w:ascii="Arial" w:hAnsi="Arial" w:cs="Arial"/>
          <w:lang w:val="ru-RU"/>
        </w:rPr>
        <w:t>6</w:t>
      </w:r>
      <w:r w:rsidRPr="002D4D00">
        <w:rPr>
          <w:rFonts w:ascii="Arial" w:hAnsi="Arial" w:cs="Arial"/>
        </w:rPr>
        <w:t xml:space="preserve">5 </w:t>
      </w:r>
      <w:proofErr w:type="spellStart"/>
      <w:r w:rsidRPr="002D4D00">
        <w:rPr>
          <w:rFonts w:ascii="Arial" w:hAnsi="Arial" w:cs="Arial"/>
        </w:rPr>
        <w:t>рублей</w:t>
      </w:r>
      <w:proofErr w:type="spellEnd"/>
      <w:r w:rsidRPr="002D4D00">
        <w:rPr>
          <w:rFonts w:ascii="Arial" w:hAnsi="Arial" w:cs="Arial"/>
        </w:rPr>
        <w:t xml:space="preserve">. </w:t>
      </w:r>
      <w:proofErr w:type="spellStart"/>
      <w:r w:rsidRPr="002D4D00">
        <w:rPr>
          <w:rFonts w:ascii="Arial" w:hAnsi="Arial" w:cs="Arial"/>
        </w:rPr>
        <w:t>Во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всех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школах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приготовление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пищи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организовано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на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пищеблоке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школы</w:t>
      </w:r>
      <w:proofErr w:type="spellEnd"/>
      <w:r w:rsidRPr="002D4D00">
        <w:rPr>
          <w:rFonts w:ascii="Arial" w:hAnsi="Arial" w:cs="Arial"/>
          <w:lang w:val="ru-RU"/>
        </w:rPr>
        <w:t>.</w:t>
      </w:r>
    </w:p>
    <w:p w14:paraId="59289BC2" w14:textId="77777777" w:rsidR="00B46C23" w:rsidRPr="002D4D00" w:rsidRDefault="00B46C23" w:rsidP="00B46C23">
      <w:pPr>
        <w:pStyle w:val="Standard"/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  <w:lang w:val="ru-RU"/>
        </w:rPr>
        <w:t xml:space="preserve">В каникулярное время  организуется отдых </w:t>
      </w:r>
      <w:proofErr w:type="gramStart"/>
      <w:r w:rsidRPr="002D4D00">
        <w:rPr>
          <w:rFonts w:ascii="Arial" w:hAnsi="Arial" w:cs="Arial"/>
          <w:lang w:val="ru-RU"/>
        </w:rPr>
        <w:t>обучающихся</w:t>
      </w:r>
      <w:proofErr w:type="gramEnd"/>
      <w:r w:rsidRPr="002D4D00">
        <w:rPr>
          <w:rFonts w:ascii="Arial" w:hAnsi="Arial" w:cs="Arial"/>
          <w:lang w:val="ru-RU"/>
        </w:rPr>
        <w:t xml:space="preserve">. </w:t>
      </w:r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Традиционно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организуются</w:t>
      </w:r>
      <w:proofErr w:type="spellEnd"/>
      <w:r w:rsidRPr="002D4D00">
        <w:rPr>
          <w:rFonts w:ascii="Arial" w:hAnsi="Arial" w:cs="Arial"/>
        </w:rPr>
        <w:t xml:space="preserve">  </w:t>
      </w:r>
      <w:proofErr w:type="spellStart"/>
      <w:r w:rsidRPr="002D4D00">
        <w:rPr>
          <w:rFonts w:ascii="Arial" w:hAnsi="Arial" w:cs="Arial"/>
        </w:rPr>
        <w:t>лагеря</w:t>
      </w:r>
      <w:proofErr w:type="spellEnd"/>
      <w:r w:rsidRPr="002D4D00">
        <w:rPr>
          <w:rFonts w:ascii="Arial" w:hAnsi="Arial" w:cs="Arial"/>
        </w:rPr>
        <w:t xml:space="preserve"> с </w:t>
      </w:r>
      <w:proofErr w:type="spellStart"/>
      <w:r w:rsidRPr="002D4D00">
        <w:rPr>
          <w:rFonts w:ascii="Arial" w:hAnsi="Arial" w:cs="Arial"/>
        </w:rPr>
        <w:t>дневным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пребыванием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при</w:t>
      </w:r>
      <w:proofErr w:type="spellEnd"/>
      <w:r w:rsidRPr="002D4D00">
        <w:rPr>
          <w:rFonts w:ascii="Arial" w:hAnsi="Arial" w:cs="Arial"/>
        </w:rPr>
        <w:t xml:space="preserve"> </w:t>
      </w:r>
      <w:r w:rsidRPr="002D4D00">
        <w:rPr>
          <w:rFonts w:ascii="Arial" w:hAnsi="Arial" w:cs="Arial"/>
          <w:lang w:val="ru-RU"/>
        </w:rPr>
        <w:t xml:space="preserve">всех </w:t>
      </w:r>
      <w:proofErr w:type="spellStart"/>
      <w:r w:rsidRPr="002D4D00">
        <w:rPr>
          <w:rFonts w:ascii="Arial" w:hAnsi="Arial" w:cs="Arial"/>
        </w:rPr>
        <w:t>школах</w:t>
      </w:r>
      <w:proofErr w:type="spellEnd"/>
      <w:r w:rsidRPr="002D4D00">
        <w:rPr>
          <w:rFonts w:ascii="Arial" w:hAnsi="Arial" w:cs="Arial"/>
        </w:rPr>
        <w:t>,</w:t>
      </w:r>
      <w:r w:rsidRPr="002D4D00">
        <w:rPr>
          <w:rFonts w:ascii="Arial" w:hAnsi="Arial" w:cs="Arial"/>
          <w:lang w:val="ru-RU"/>
        </w:rPr>
        <w:t xml:space="preserve"> 100%,</w:t>
      </w:r>
      <w:r w:rsidRPr="002D4D00">
        <w:rPr>
          <w:rFonts w:ascii="Arial" w:hAnsi="Arial" w:cs="Arial"/>
        </w:rPr>
        <w:t xml:space="preserve">  </w:t>
      </w:r>
      <w:proofErr w:type="spellStart"/>
      <w:r w:rsidRPr="002D4D00">
        <w:rPr>
          <w:rFonts w:ascii="Arial" w:hAnsi="Arial" w:cs="Arial"/>
        </w:rPr>
        <w:t>лагерь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труда</w:t>
      </w:r>
      <w:proofErr w:type="spellEnd"/>
      <w:r w:rsidRPr="002D4D00">
        <w:rPr>
          <w:rFonts w:ascii="Arial" w:hAnsi="Arial" w:cs="Arial"/>
        </w:rPr>
        <w:t xml:space="preserve"> и </w:t>
      </w:r>
      <w:proofErr w:type="spellStart"/>
      <w:r w:rsidRPr="002D4D00">
        <w:rPr>
          <w:rFonts w:ascii="Arial" w:hAnsi="Arial" w:cs="Arial"/>
        </w:rPr>
        <w:t>отдыха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при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базовой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школе</w:t>
      </w:r>
      <w:proofErr w:type="spellEnd"/>
      <w:r w:rsidRPr="002D4D00">
        <w:rPr>
          <w:rFonts w:ascii="Arial" w:hAnsi="Arial" w:cs="Arial"/>
        </w:rPr>
        <w:t xml:space="preserve">,  </w:t>
      </w:r>
      <w:proofErr w:type="spellStart"/>
      <w:r w:rsidRPr="002D4D00">
        <w:rPr>
          <w:rFonts w:ascii="Arial" w:hAnsi="Arial" w:cs="Arial"/>
        </w:rPr>
        <w:t>профильные</w:t>
      </w:r>
      <w:proofErr w:type="spellEnd"/>
      <w:r w:rsidRPr="002D4D00">
        <w:rPr>
          <w:rFonts w:ascii="Arial" w:hAnsi="Arial" w:cs="Arial"/>
        </w:rPr>
        <w:t xml:space="preserve"> </w:t>
      </w:r>
      <w:proofErr w:type="spellStart"/>
      <w:r w:rsidRPr="002D4D00">
        <w:rPr>
          <w:rFonts w:ascii="Arial" w:hAnsi="Arial" w:cs="Arial"/>
        </w:rPr>
        <w:t>лагеря</w:t>
      </w:r>
      <w:proofErr w:type="spellEnd"/>
      <w:r w:rsidRPr="002D4D00">
        <w:rPr>
          <w:rFonts w:ascii="Arial" w:hAnsi="Arial" w:cs="Arial"/>
        </w:rPr>
        <w:t xml:space="preserve"> </w:t>
      </w:r>
      <w:r w:rsidRPr="002D4D00">
        <w:rPr>
          <w:rFonts w:ascii="Arial" w:hAnsi="Arial" w:cs="Arial"/>
          <w:lang w:val="ru-RU"/>
        </w:rPr>
        <w:t>(</w:t>
      </w:r>
      <w:proofErr w:type="spellStart"/>
      <w:r w:rsidRPr="002D4D00">
        <w:rPr>
          <w:rFonts w:ascii="Arial" w:hAnsi="Arial" w:cs="Arial"/>
          <w:lang w:val="ru-RU"/>
        </w:rPr>
        <w:t>напраление</w:t>
      </w:r>
      <w:proofErr w:type="spellEnd"/>
      <w:r w:rsidRPr="002D4D00">
        <w:rPr>
          <w:rFonts w:ascii="Arial" w:hAnsi="Arial" w:cs="Arial"/>
          <w:lang w:val="ru-RU"/>
        </w:rPr>
        <w:t xml:space="preserve"> футбол, волейбол) </w:t>
      </w:r>
      <w:proofErr w:type="spellStart"/>
      <w:r w:rsidRPr="002D4D00">
        <w:rPr>
          <w:rFonts w:ascii="Arial" w:hAnsi="Arial" w:cs="Arial"/>
        </w:rPr>
        <w:t>при</w:t>
      </w:r>
      <w:proofErr w:type="spellEnd"/>
      <w:r w:rsidRPr="002D4D00">
        <w:rPr>
          <w:rFonts w:ascii="Arial" w:hAnsi="Arial" w:cs="Arial"/>
        </w:rPr>
        <w:t xml:space="preserve"> </w:t>
      </w:r>
      <w:r w:rsidRPr="002D4D00">
        <w:rPr>
          <w:rFonts w:ascii="Arial" w:hAnsi="Arial" w:cs="Arial"/>
          <w:lang w:val="ru-RU"/>
        </w:rPr>
        <w:t>учреждении дополнительного образования</w:t>
      </w:r>
      <w:r w:rsidRPr="002D4D00">
        <w:rPr>
          <w:rFonts w:ascii="Arial" w:hAnsi="Arial" w:cs="Arial"/>
        </w:rPr>
        <w:t xml:space="preserve">.  </w:t>
      </w:r>
      <w:r w:rsidRPr="002D4D00">
        <w:rPr>
          <w:rFonts w:ascii="Arial" w:hAnsi="Arial" w:cs="Arial"/>
          <w:lang w:val="ru-RU"/>
        </w:rPr>
        <w:t>Во 2 смену организованы трехдневные походы в образовательных организациях</w:t>
      </w:r>
      <w:proofErr w:type="gramStart"/>
      <w:r w:rsidRPr="002D4D00">
        <w:rPr>
          <w:rFonts w:ascii="Arial" w:hAnsi="Arial" w:cs="Arial"/>
          <w:lang w:val="ru-RU"/>
        </w:rPr>
        <w:t xml:space="preserve"> .</w:t>
      </w:r>
      <w:proofErr w:type="gramEnd"/>
      <w:r w:rsidRPr="002D4D00">
        <w:rPr>
          <w:rFonts w:ascii="Arial" w:hAnsi="Arial" w:cs="Arial"/>
        </w:rPr>
        <w:t xml:space="preserve">  </w:t>
      </w:r>
      <w:r w:rsidRPr="002D4D00">
        <w:rPr>
          <w:rFonts w:ascii="Arial" w:hAnsi="Arial" w:cs="Arial"/>
          <w:lang w:val="ru-RU"/>
        </w:rPr>
        <w:t>По линии  отдела  культуры - пятидневный поход.</w:t>
      </w:r>
    </w:p>
    <w:p w14:paraId="05EC3D45" w14:textId="77777777" w:rsidR="00B46C23" w:rsidRPr="002D4D00" w:rsidRDefault="00B46C23" w:rsidP="00B46C23">
      <w:pPr>
        <w:spacing w:line="276" w:lineRule="auto"/>
        <w:ind w:right="-57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Организуется  лагерь  с дневным пребыванием в осенние каникулы.  С охватом  45 детей. На протяжении многих лет охват летним отдыхом составляет 100%. </w:t>
      </w:r>
    </w:p>
    <w:p w14:paraId="52F720BC" w14:textId="77777777" w:rsidR="00B46C23" w:rsidRPr="002D4D00" w:rsidRDefault="00B46C23" w:rsidP="00B46C23">
      <w:pPr>
        <w:spacing w:line="276" w:lineRule="auto"/>
        <w:ind w:right="-57"/>
        <w:rPr>
          <w:rFonts w:ascii="Arial" w:hAnsi="Arial" w:cs="Arial"/>
        </w:rPr>
      </w:pPr>
      <w:r w:rsidRPr="002D4D00">
        <w:rPr>
          <w:rFonts w:ascii="Arial" w:hAnsi="Arial" w:cs="Arial"/>
        </w:rPr>
        <w:t>Материально- техническое оснащение.</w:t>
      </w:r>
    </w:p>
    <w:p w14:paraId="6DAFADA0" w14:textId="77777777" w:rsidR="00B46C23" w:rsidRPr="002D4D00" w:rsidRDefault="00B46C23" w:rsidP="00B46C23">
      <w:pPr>
        <w:spacing w:line="276" w:lineRule="auto"/>
        <w:ind w:right="-57"/>
        <w:rPr>
          <w:rFonts w:ascii="Arial" w:hAnsi="Arial" w:cs="Arial"/>
          <w:b/>
          <w:i/>
        </w:rPr>
      </w:pPr>
      <w:r w:rsidRPr="002D4D00">
        <w:rPr>
          <w:rFonts w:ascii="Arial" w:hAnsi="Arial" w:cs="Arial"/>
        </w:rPr>
        <w:t>В образовательных учреждениях 5 котельных, из них 4 собственных. Вид топлива - уголь, дрова. Первоочередной  задачей  руководства образовательных организаций является  подготовка  отопительных систем к зимнему периоду. Ежегодно  проводятся профилактические  ремонты  печей  и котельных в садах и школах,  приобретается необходимый запас топлива. За последние  2 года произведена замена котельного оборудования в Ахматовской школе на сумму более 300 тыс. рублей.</w:t>
      </w:r>
    </w:p>
    <w:p w14:paraId="07A4D175" w14:textId="77777777" w:rsidR="00B46C23" w:rsidRPr="002D4D00" w:rsidRDefault="00B46C23" w:rsidP="00B46C23">
      <w:pPr>
        <w:pStyle w:val="2"/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>В большинстве учреждений тепловой режим соответствует нормам. Все  основные  и средняя школа имеют оборудованные столовые, имеются спортивные залы или спортивные площадки. Проводится работа по приведению санузлов сельских школ в нормативное состояние: утепление туалетных комнат, установка унитазов,  канализационные работы. Аварийных школьных  зданий и сооружений нет. Три года подряд сельские школы успешно участвуют в проекте «Создание условий для развития физической культуры и спорта  в сельских школах».</w:t>
      </w:r>
    </w:p>
    <w:p w14:paraId="59043292" w14:textId="77777777" w:rsidR="00B46C23" w:rsidRPr="002D4D00" w:rsidRDefault="00B46C23" w:rsidP="00B46C23">
      <w:pPr>
        <w:pStyle w:val="Standard"/>
        <w:spacing w:line="276" w:lineRule="auto"/>
        <w:rPr>
          <w:rFonts w:ascii="Arial" w:hAnsi="Arial" w:cs="Arial"/>
          <w:bCs/>
          <w:lang w:val="ru-RU"/>
        </w:rPr>
      </w:pPr>
      <w:proofErr w:type="spellStart"/>
      <w:r w:rsidRPr="002D4D00">
        <w:rPr>
          <w:rFonts w:ascii="Arial" w:hAnsi="Arial" w:cs="Arial"/>
          <w:spacing w:val="-1"/>
        </w:rPr>
        <w:t>Большое</w:t>
      </w:r>
      <w:proofErr w:type="spellEnd"/>
      <w:r w:rsidRPr="002D4D00">
        <w:rPr>
          <w:rFonts w:ascii="Arial" w:hAnsi="Arial" w:cs="Arial"/>
          <w:spacing w:val="-1"/>
        </w:rPr>
        <w:t xml:space="preserve"> </w:t>
      </w:r>
      <w:proofErr w:type="spellStart"/>
      <w:r w:rsidRPr="002D4D00">
        <w:rPr>
          <w:rFonts w:ascii="Arial" w:hAnsi="Arial" w:cs="Arial"/>
          <w:spacing w:val="-1"/>
        </w:rPr>
        <w:t>внимание</w:t>
      </w:r>
      <w:proofErr w:type="spellEnd"/>
      <w:r w:rsidRPr="002D4D00">
        <w:rPr>
          <w:rFonts w:ascii="Arial" w:hAnsi="Arial" w:cs="Arial"/>
          <w:spacing w:val="-1"/>
        </w:rPr>
        <w:t xml:space="preserve">  </w:t>
      </w:r>
      <w:proofErr w:type="spellStart"/>
      <w:r w:rsidRPr="002D4D00">
        <w:rPr>
          <w:rFonts w:ascii="Arial" w:hAnsi="Arial" w:cs="Arial"/>
          <w:spacing w:val="-1"/>
        </w:rPr>
        <w:t>уделяется</w:t>
      </w:r>
      <w:proofErr w:type="spellEnd"/>
      <w:r w:rsidRPr="002D4D00">
        <w:rPr>
          <w:rFonts w:ascii="Arial" w:hAnsi="Arial" w:cs="Arial"/>
          <w:spacing w:val="-1"/>
        </w:rPr>
        <w:t xml:space="preserve"> </w:t>
      </w:r>
      <w:proofErr w:type="spellStart"/>
      <w:r w:rsidRPr="002D4D00">
        <w:rPr>
          <w:rFonts w:ascii="Arial" w:hAnsi="Arial" w:cs="Arial"/>
          <w:spacing w:val="-1"/>
        </w:rPr>
        <w:t>руководством</w:t>
      </w:r>
      <w:proofErr w:type="spellEnd"/>
      <w:r w:rsidRPr="002D4D00">
        <w:rPr>
          <w:rFonts w:ascii="Arial" w:hAnsi="Arial" w:cs="Arial"/>
          <w:spacing w:val="-1"/>
        </w:rPr>
        <w:t xml:space="preserve"> </w:t>
      </w:r>
      <w:proofErr w:type="spellStart"/>
      <w:r w:rsidRPr="002D4D00">
        <w:rPr>
          <w:rFonts w:ascii="Arial" w:hAnsi="Arial" w:cs="Arial"/>
          <w:spacing w:val="-1"/>
        </w:rPr>
        <w:t>школ</w:t>
      </w:r>
      <w:proofErr w:type="spellEnd"/>
      <w:r w:rsidRPr="002D4D00">
        <w:rPr>
          <w:rFonts w:ascii="Arial" w:hAnsi="Arial" w:cs="Arial"/>
          <w:spacing w:val="-1"/>
        </w:rPr>
        <w:t xml:space="preserve"> и </w:t>
      </w:r>
      <w:proofErr w:type="spellStart"/>
      <w:r w:rsidRPr="002D4D00">
        <w:rPr>
          <w:rFonts w:ascii="Arial" w:hAnsi="Arial" w:cs="Arial"/>
          <w:spacing w:val="-1"/>
        </w:rPr>
        <w:t>садов</w:t>
      </w:r>
      <w:proofErr w:type="spellEnd"/>
      <w:r w:rsidRPr="002D4D00">
        <w:rPr>
          <w:rFonts w:ascii="Arial" w:hAnsi="Arial" w:cs="Arial"/>
          <w:spacing w:val="-1"/>
        </w:rPr>
        <w:t xml:space="preserve">  </w:t>
      </w:r>
      <w:proofErr w:type="spellStart"/>
      <w:r w:rsidRPr="002D4D00">
        <w:rPr>
          <w:rFonts w:ascii="Arial" w:hAnsi="Arial" w:cs="Arial"/>
          <w:spacing w:val="-1"/>
        </w:rPr>
        <w:t>м</w:t>
      </w:r>
      <w:r w:rsidRPr="002D4D00">
        <w:rPr>
          <w:rFonts w:ascii="Arial" w:hAnsi="Arial" w:cs="Arial"/>
          <w:bCs/>
        </w:rPr>
        <w:t>ероприятиям</w:t>
      </w:r>
      <w:proofErr w:type="spellEnd"/>
      <w:r w:rsidRPr="002D4D00">
        <w:rPr>
          <w:rFonts w:ascii="Arial" w:hAnsi="Arial" w:cs="Arial"/>
          <w:bCs/>
        </w:rPr>
        <w:t xml:space="preserve">  </w:t>
      </w:r>
      <w:proofErr w:type="spellStart"/>
      <w:r w:rsidRPr="002D4D00">
        <w:rPr>
          <w:rFonts w:ascii="Arial" w:hAnsi="Arial" w:cs="Arial"/>
          <w:bCs/>
        </w:rPr>
        <w:t>комплексной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безопасности</w:t>
      </w:r>
      <w:proofErr w:type="spellEnd"/>
      <w:r w:rsidRPr="002D4D00">
        <w:rPr>
          <w:rFonts w:ascii="Arial" w:hAnsi="Arial" w:cs="Arial"/>
          <w:bCs/>
        </w:rPr>
        <w:t xml:space="preserve">. </w:t>
      </w:r>
      <w:r w:rsidRPr="002D4D00">
        <w:rPr>
          <w:rFonts w:ascii="Arial" w:hAnsi="Arial" w:cs="Arial"/>
          <w:bCs/>
          <w:lang w:val="ru-RU"/>
        </w:rPr>
        <w:t xml:space="preserve"> П</w:t>
      </w:r>
      <w:proofErr w:type="spellStart"/>
      <w:r w:rsidRPr="002D4D00">
        <w:rPr>
          <w:rFonts w:ascii="Arial" w:hAnsi="Arial" w:cs="Arial"/>
          <w:bCs/>
        </w:rPr>
        <w:t>роведены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паспортизация</w:t>
      </w:r>
      <w:proofErr w:type="spellEnd"/>
      <w:r w:rsidRPr="002D4D00">
        <w:rPr>
          <w:rFonts w:ascii="Arial" w:hAnsi="Arial" w:cs="Arial"/>
          <w:bCs/>
        </w:rPr>
        <w:t xml:space="preserve"> и </w:t>
      </w:r>
      <w:proofErr w:type="spellStart"/>
      <w:r w:rsidRPr="002D4D00">
        <w:rPr>
          <w:rFonts w:ascii="Arial" w:hAnsi="Arial" w:cs="Arial"/>
          <w:bCs/>
        </w:rPr>
        <w:t>категорирование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объектов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образования</w:t>
      </w:r>
      <w:proofErr w:type="spellEnd"/>
      <w:r w:rsidRPr="002D4D00">
        <w:rPr>
          <w:rFonts w:ascii="Arial" w:hAnsi="Arial" w:cs="Arial"/>
          <w:bCs/>
        </w:rPr>
        <w:t xml:space="preserve">. В </w:t>
      </w:r>
      <w:proofErr w:type="spellStart"/>
      <w:r w:rsidRPr="002D4D00">
        <w:rPr>
          <w:rFonts w:ascii="Arial" w:hAnsi="Arial" w:cs="Arial"/>
          <w:bCs/>
        </w:rPr>
        <w:t>соответствии</w:t>
      </w:r>
      <w:proofErr w:type="spellEnd"/>
      <w:r w:rsidRPr="002D4D00">
        <w:rPr>
          <w:rFonts w:ascii="Arial" w:hAnsi="Arial" w:cs="Arial"/>
          <w:bCs/>
        </w:rPr>
        <w:t xml:space="preserve"> с </w:t>
      </w:r>
      <w:proofErr w:type="spellStart"/>
      <w:r w:rsidRPr="002D4D00">
        <w:rPr>
          <w:rFonts w:ascii="Arial" w:hAnsi="Arial" w:cs="Arial"/>
          <w:bCs/>
        </w:rPr>
        <w:t>рекомендациями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комиссии</w:t>
      </w:r>
      <w:proofErr w:type="spellEnd"/>
      <w:r w:rsidRPr="002D4D00">
        <w:rPr>
          <w:rFonts w:ascii="Arial" w:hAnsi="Arial" w:cs="Arial"/>
          <w:bCs/>
        </w:rPr>
        <w:t xml:space="preserve">, </w:t>
      </w:r>
      <w:proofErr w:type="spellStart"/>
      <w:r w:rsidRPr="002D4D00">
        <w:rPr>
          <w:rFonts w:ascii="Arial" w:hAnsi="Arial" w:cs="Arial"/>
          <w:bCs/>
        </w:rPr>
        <w:t>разработаны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планы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по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выполнению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рекомендаций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комиссии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по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категорированию</w:t>
      </w:r>
      <w:proofErr w:type="spellEnd"/>
      <w:r w:rsidRPr="002D4D00">
        <w:rPr>
          <w:rFonts w:ascii="Arial" w:hAnsi="Arial" w:cs="Arial"/>
          <w:bCs/>
        </w:rPr>
        <w:t xml:space="preserve">  и </w:t>
      </w:r>
      <w:proofErr w:type="spellStart"/>
      <w:r w:rsidRPr="002D4D00">
        <w:rPr>
          <w:rFonts w:ascii="Arial" w:hAnsi="Arial" w:cs="Arial"/>
          <w:bCs/>
        </w:rPr>
        <w:t>паспортизации</w:t>
      </w:r>
      <w:proofErr w:type="spellEnd"/>
      <w:r w:rsidRPr="002D4D00">
        <w:rPr>
          <w:rFonts w:ascii="Arial" w:hAnsi="Arial" w:cs="Arial"/>
          <w:bCs/>
          <w:lang w:val="ru-RU"/>
        </w:rPr>
        <w:t xml:space="preserve">, проведены определенные мероприятия: </w:t>
      </w:r>
      <w:r w:rsidRPr="002D4D00">
        <w:rPr>
          <w:rFonts w:ascii="Arial" w:hAnsi="Arial" w:cs="Arial"/>
          <w:bCs/>
        </w:rPr>
        <w:t xml:space="preserve">  </w:t>
      </w:r>
      <w:proofErr w:type="spellStart"/>
      <w:r w:rsidRPr="002D4D00">
        <w:rPr>
          <w:rFonts w:ascii="Arial" w:hAnsi="Arial" w:cs="Arial"/>
          <w:bCs/>
        </w:rPr>
        <w:t>оборудование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учреждений</w:t>
      </w:r>
      <w:proofErr w:type="spellEnd"/>
      <w:r w:rsidRPr="002D4D00">
        <w:rPr>
          <w:rFonts w:ascii="Arial" w:hAnsi="Arial" w:cs="Arial"/>
          <w:bCs/>
        </w:rPr>
        <w:t xml:space="preserve">  </w:t>
      </w:r>
      <w:proofErr w:type="spellStart"/>
      <w:r w:rsidRPr="002D4D00">
        <w:rPr>
          <w:rFonts w:ascii="Arial" w:hAnsi="Arial" w:cs="Arial"/>
          <w:bCs/>
        </w:rPr>
        <w:t>системами</w:t>
      </w:r>
      <w:proofErr w:type="spellEnd"/>
      <w:r w:rsidRPr="002D4D00">
        <w:rPr>
          <w:rFonts w:ascii="Arial" w:hAnsi="Arial" w:cs="Arial"/>
          <w:bCs/>
        </w:rPr>
        <w:t xml:space="preserve">  </w:t>
      </w:r>
      <w:proofErr w:type="spellStart"/>
      <w:r w:rsidRPr="002D4D00">
        <w:rPr>
          <w:rFonts w:ascii="Arial" w:hAnsi="Arial" w:cs="Arial"/>
          <w:bCs/>
        </w:rPr>
        <w:t>внутреннего</w:t>
      </w:r>
      <w:proofErr w:type="spellEnd"/>
      <w:r w:rsidRPr="002D4D00">
        <w:rPr>
          <w:rFonts w:ascii="Arial" w:hAnsi="Arial" w:cs="Arial"/>
          <w:bCs/>
        </w:rPr>
        <w:t xml:space="preserve"> и </w:t>
      </w:r>
      <w:proofErr w:type="spellStart"/>
      <w:r w:rsidRPr="002D4D00">
        <w:rPr>
          <w:rFonts w:ascii="Arial" w:hAnsi="Arial" w:cs="Arial"/>
          <w:bCs/>
        </w:rPr>
        <w:t>наружного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видеонаблюдения</w:t>
      </w:r>
      <w:proofErr w:type="spellEnd"/>
      <w:r w:rsidRPr="002D4D00">
        <w:rPr>
          <w:rFonts w:ascii="Arial" w:hAnsi="Arial" w:cs="Arial"/>
          <w:bCs/>
        </w:rPr>
        <w:t xml:space="preserve">,  </w:t>
      </w:r>
      <w:proofErr w:type="spellStart"/>
      <w:r w:rsidRPr="002D4D00">
        <w:rPr>
          <w:rFonts w:ascii="Arial" w:hAnsi="Arial" w:cs="Arial"/>
          <w:bCs/>
        </w:rPr>
        <w:t>системами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контроля</w:t>
      </w:r>
      <w:proofErr w:type="spellEnd"/>
      <w:r w:rsidRPr="002D4D00">
        <w:rPr>
          <w:rFonts w:ascii="Arial" w:hAnsi="Arial" w:cs="Arial"/>
          <w:bCs/>
        </w:rPr>
        <w:t xml:space="preserve">  и </w:t>
      </w:r>
      <w:proofErr w:type="spellStart"/>
      <w:r w:rsidRPr="002D4D00">
        <w:rPr>
          <w:rFonts w:ascii="Arial" w:hAnsi="Arial" w:cs="Arial"/>
          <w:bCs/>
        </w:rPr>
        <w:t>управления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доступом</w:t>
      </w:r>
      <w:proofErr w:type="spellEnd"/>
      <w:r w:rsidRPr="002D4D00">
        <w:rPr>
          <w:rFonts w:ascii="Arial" w:hAnsi="Arial" w:cs="Arial"/>
          <w:bCs/>
        </w:rPr>
        <w:t xml:space="preserve">, </w:t>
      </w:r>
      <w:proofErr w:type="spellStart"/>
      <w:r w:rsidRPr="002D4D00">
        <w:rPr>
          <w:rFonts w:ascii="Arial" w:hAnsi="Arial" w:cs="Arial"/>
          <w:bCs/>
        </w:rPr>
        <w:t>кнопками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тревожной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сигнализации</w:t>
      </w:r>
      <w:proofErr w:type="spellEnd"/>
      <w:r w:rsidRPr="002D4D00">
        <w:rPr>
          <w:rFonts w:ascii="Arial" w:hAnsi="Arial" w:cs="Arial"/>
          <w:bCs/>
        </w:rPr>
        <w:t xml:space="preserve">, </w:t>
      </w:r>
      <w:proofErr w:type="spellStart"/>
      <w:r w:rsidRPr="002D4D00">
        <w:rPr>
          <w:rFonts w:ascii="Arial" w:hAnsi="Arial" w:cs="Arial"/>
          <w:bCs/>
        </w:rPr>
        <w:t>замена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входных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дверей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на</w:t>
      </w:r>
      <w:proofErr w:type="spellEnd"/>
      <w:r w:rsidRPr="002D4D00">
        <w:rPr>
          <w:rFonts w:ascii="Arial" w:hAnsi="Arial" w:cs="Arial"/>
          <w:bCs/>
        </w:rPr>
        <w:t xml:space="preserve"> </w:t>
      </w:r>
      <w:proofErr w:type="spellStart"/>
      <w:r w:rsidRPr="002D4D00">
        <w:rPr>
          <w:rFonts w:ascii="Arial" w:hAnsi="Arial" w:cs="Arial"/>
          <w:bCs/>
        </w:rPr>
        <w:t>металлические</w:t>
      </w:r>
      <w:proofErr w:type="spellEnd"/>
      <w:r w:rsidRPr="002D4D00">
        <w:rPr>
          <w:rFonts w:ascii="Arial" w:hAnsi="Arial" w:cs="Arial"/>
          <w:bCs/>
          <w:lang w:val="ru-RU"/>
        </w:rPr>
        <w:t>, устройство  наружной системы освещения, ограждения по периметру.</w:t>
      </w:r>
    </w:p>
    <w:p w14:paraId="1114E64E" w14:textId="77777777" w:rsidR="00B46C23" w:rsidRPr="002D4D00" w:rsidRDefault="00B46C23" w:rsidP="00B46C23">
      <w:pPr>
        <w:pStyle w:val="Standard"/>
        <w:spacing w:line="276" w:lineRule="auto"/>
        <w:rPr>
          <w:rFonts w:ascii="Arial" w:hAnsi="Arial" w:cs="Arial"/>
          <w:lang w:val="ru-RU"/>
        </w:rPr>
      </w:pPr>
      <w:r w:rsidRPr="002D4D00">
        <w:rPr>
          <w:rFonts w:ascii="Arial" w:hAnsi="Arial" w:cs="Arial"/>
          <w:bCs/>
          <w:lang w:val="ru-RU"/>
        </w:rPr>
        <w:t xml:space="preserve">С 2019 года реализуется национальный проект «Образование». В рамках </w:t>
      </w:r>
      <w:r w:rsidRPr="002D4D00">
        <w:rPr>
          <w:rFonts w:ascii="Arial" w:hAnsi="Arial" w:cs="Arial"/>
          <w:bCs/>
          <w:lang w:val="ru-RU"/>
        </w:rPr>
        <w:lastRenderedPageBreak/>
        <w:t>реализации проекта «Цифровая образовательная среда» в 2019 году две школы подключены к высокоскоростному интернету. В 2020 году  в базовой школе создается Центр профильного и цифрового образования «Точка роста». Также в рамках реализации проекта «Цифровая образовательная среда» получено компьютерное оборудование в сельскую школу. Подготовлены помещения  для ввода новых мест дополнительного образования. С 2021 года  начала работу «Точка Роста» в Антоновской ООШ. Школа была оснащена лабораторным оборудованием для кабинета физики.</w:t>
      </w:r>
    </w:p>
    <w:p w14:paraId="69D3FAF3" w14:textId="77777777" w:rsidR="00B46C23" w:rsidRPr="002D4D00" w:rsidRDefault="00B46C23" w:rsidP="00B46C23">
      <w:pPr>
        <w:suppressAutoHyphens/>
        <w:ind w:firstLine="708"/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  <w:bCs/>
          <w:lang w:eastAsia="ar-SA"/>
        </w:rPr>
        <w:t xml:space="preserve">Подраздел </w:t>
      </w:r>
      <w:r w:rsidRPr="002D4D00">
        <w:rPr>
          <w:rFonts w:ascii="Arial" w:hAnsi="Arial" w:cs="Arial"/>
          <w:b/>
        </w:rPr>
        <w:t>II</w:t>
      </w:r>
    </w:p>
    <w:p w14:paraId="044F3A76" w14:textId="77777777" w:rsidR="00B46C23" w:rsidRPr="002D4D00" w:rsidRDefault="00B46C23" w:rsidP="00B46C23">
      <w:pPr>
        <w:ind w:firstLine="709"/>
        <w:jc w:val="center"/>
        <w:rPr>
          <w:rFonts w:ascii="Arial" w:hAnsi="Arial" w:cs="Arial"/>
        </w:rPr>
      </w:pPr>
      <w:r w:rsidRPr="002D4D00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14:paraId="6E826FD8" w14:textId="77777777" w:rsidR="00B46C23" w:rsidRPr="002D4D00" w:rsidRDefault="00B46C23" w:rsidP="00B46C23">
      <w:pPr>
        <w:rPr>
          <w:rFonts w:ascii="Arial" w:hAnsi="Arial" w:cs="Arial"/>
        </w:rPr>
      </w:pPr>
    </w:p>
    <w:p w14:paraId="1D09AD67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 </w:t>
      </w:r>
    </w:p>
    <w:p w14:paraId="174E0CAE" w14:textId="77777777" w:rsidR="00B46C23" w:rsidRPr="002D4D00" w:rsidRDefault="00B46C23" w:rsidP="00B46C23">
      <w:pPr>
        <w:pStyle w:val="a6"/>
        <w:rPr>
          <w:rFonts w:ascii="Arial" w:hAnsi="Arial" w:cs="Arial"/>
          <w:sz w:val="24"/>
          <w:szCs w:val="24"/>
        </w:rPr>
      </w:pPr>
      <w:r w:rsidRPr="002D4D00">
        <w:rPr>
          <w:rFonts w:ascii="Arial" w:hAnsi="Arial" w:cs="Arial"/>
          <w:sz w:val="24"/>
          <w:szCs w:val="24"/>
        </w:rPr>
        <w:t xml:space="preserve">  а) низкий охват  дошкольным образованием в сельской местности; </w:t>
      </w:r>
    </w:p>
    <w:p w14:paraId="284934E5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б) недостаточная доступность качественных образовательных услуг общего образования. </w:t>
      </w:r>
    </w:p>
    <w:p w14:paraId="1B7F0C30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Причины обострения проблемы:</w:t>
      </w:r>
    </w:p>
    <w:p w14:paraId="74033C7D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  - 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14:paraId="3B348A4F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 - отставание </w:t>
      </w:r>
      <w:proofErr w:type="gramStart"/>
      <w:r w:rsidRPr="002D4D00">
        <w:rPr>
          <w:rFonts w:ascii="Arial" w:hAnsi="Arial" w:cs="Arial"/>
        </w:rPr>
        <w:t>темпов процесса совершенствования условий предоставления образовательных услуг</w:t>
      </w:r>
      <w:proofErr w:type="gramEnd"/>
      <w:r w:rsidRPr="002D4D00">
        <w:rPr>
          <w:rFonts w:ascii="Arial" w:hAnsi="Arial" w:cs="Arial"/>
        </w:rPr>
        <w:t xml:space="preserve"> от темпов изменения содержания образования;</w:t>
      </w:r>
    </w:p>
    <w:p w14:paraId="69AADF20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- дефицит  кадровых и финансовых ресурсов в системе дополнительного образования; </w:t>
      </w:r>
    </w:p>
    <w:p w14:paraId="5B3EB414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в) отсутствие сформированной системы непрерывного образования, подготовки и переподготовки профессиональных кадров, что вызвано:</w:t>
      </w:r>
    </w:p>
    <w:p w14:paraId="0F8F3ADC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     - 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14:paraId="04D1CA5D" w14:textId="77777777" w:rsidR="00B46C23" w:rsidRPr="002D4D00" w:rsidRDefault="00B46C23" w:rsidP="00B46C23">
      <w:pPr>
        <w:pStyle w:val="ConsPlusNormal"/>
        <w:suppressAutoHyphens/>
        <w:jc w:val="both"/>
        <w:rPr>
          <w:sz w:val="24"/>
          <w:szCs w:val="24"/>
        </w:rPr>
      </w:pPr>
      <w:r w:rsidRPr="002D4D00">
        <w:rPr>
          <w:sz w:val="24"/>
          <w:szCs w:val="24"/>
        </w:rPr>
        <w:t xml:space="preserve">       - низкими темпами обновления системы повышения квалификации управленческих, педагогических кадров системы образования;</w:t>
      </w:r>
    </w:p>
    <w:p w14:paraId="7F4D0D5A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- невысоким спросом потребителей на педагогические специальности;</w:t>
      </w:r>
    </w:p>
    <w:p w14:paraId="4A061F0B" w14:textId="77777777" w:rsidR="00B46C23" w:rsidRPr="002D4D00" w:rsidRDefault="00B46C23" w:rsidP="00B46C23">
      <w:pPr>
        <w:pStyle w:val="ConsPlusNormal"/>
        <w:suppressAutoHyphens/>
        <w:jc w:val="both"/>
        <w:rPr>
          <w:sz w:val="24"/>
          <w:szCs w:val="24"/>
        </w:rPr>
      </w:pPr>
      <w:r w:rsidRPr="002D4D00">
        <w:rPr>
          <w:sz w:val="24"/>
          <w:szCs w:val="24"/>
        </w:rPr>
        <w:t xml:space="preserve">       - отсутствием конкуренции на вакантные места в системе образования; </w:t>
      </w:r>
    </w:p>
    <w:p w14:paraId="67E1D1D2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 г)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2D4D00">
        <w:rPr>
          <w:rFonts w:ascii="Arial" w:hAnsi="Arial" w:cs="Arial"/>
        </w:rPr>
        <w:t>не задач</w:t>
      </w:r>
      <w:proofErr w:type="gramEnd"/>
      <w:r w:rsidRPr="002D4D00">
        <w:rPr>
          <w:rFonts w:ascii="Arial" w:hAnsi="Arial" w:cs="Arial"/>
        </w:rPr>
        <w:t xml:space="preserve"> в сфере образования)</w:t>
      </w:r>
    </w:p>
    <w:p w14:paraId="5D3B438C" w14:textId="77777777" w:rsidR="00B46C23" w:rsidRPr="002D4D00" w:rsidRDefault="00B46C23" w:rsidP="00B46C23">
      <w:pPr>
        <w:pStyle w:val="ConsPlusNormal"/>
        <w:jc w:val="center"/>
        <w:rPr>
          <w:sz w:val="24"/>
          <w:szCs w:val="24"/>
        </w:rPr>
      </w:pPr>
    </w:p>
    <w:p w14:paraId="459B3F08" w14:textId="77777777" w:rsidR="00B46C23" w:rsidRPr="002D4D00" w:rsidRDefault="00B46C23" w:rsidP="00B46C2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2D4D00">
        <w:rPr>
          <w:b/>
          <w:bCs/>
          <w:sz w:val="24"/>
          <w:szCs w:val="24"/>
          <w:lang w:eastAsia="ar-SA"/>
        </w:rPr>
        <w:t xml:space="preserve">Подраздел </w:t>
      </w:r>
      <w:r w:rsidRPr="002D4D00">
        <w:rPr>
          <w:b/>
          <w:sz w:val="24"/>
          <w:szCs w:val="24"/>
        </w:rPr>
        <w:t>II</w:t>
      </w:r>
      <w:r w:rsidRPr="002D4D00">
        <w:rPr>
          <w:b/>
          <w:sz w:val="24"/>
          <w:szCs w:val="24"/>
          <w:lang w:val="en-US"/>
        </w:rPr>
        <w:t>I</w:t>
      </w:r>
    </w:p>
    <w:p w14:paraId="6FCDE255" w14:textId="77777777" w:rsidR="00B46C23" w:rsidRPr="002D4D00" w:rsidRDefault="00B46C23" w:rsidP="00B46C23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>Приоритеты муниципальной политики в сфере</w:t>
      </w:r>
    </w:p>
    <w:p w14:paraId="4870BB35" w14:textId="77777777" w:rsidR="00B46C23" w:rsidRPr="002D4D00" w:rsidRDefault="00B46C23" w:rsidP="00B46C23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2D4D00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14:paraId="27CAC27D" w14:textId="77777777" w:rsidR="00B46C23" w:rsidRPr="002D4D00" w:rsidRDefault="00B46C23" w:rsidP="00B46C23">
      <w:pPr>
        <w:rPr>
          <w:rFonts w:ascii="Arial" w:hAnsi="Arial" w:cs="Arial"/>
        </w:rPr>
      </w:pPr>
    </w:p>
    <w:p w14:paraId="2893EDE8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 в Указе Президента РФ «О национальных целях и стратегических задачах развития Российской Федерации на период до 2024 года» от  7 мая 2018 года</w:t>
      </w:r>
    </w:p>
    <w:p w14:paraId="4E1AB579" w14:textId="77777777" w:rsidR="00B46C23" w:rsidRPr="002D4D00" w:rsidRDefault="00B46C23" w:rsidP="00B46C23">
      <w:pPr>
        <w:rPr>
          <w:rFonts w:ascii="Arial" w:hAnsi="Arial" w:cs="Arial"/>
        </w:rPr>
      </w:pPr>
    </w:p>
    <w:p w14:paraId="71B0B4C7" w14:textId="77777777" w:rsidR="00B46C23" w:rsidRPr="002D4D00" w:rsidRDefault="00B46C23" w:rsidP="00B46C23">
      <w:pPr>
        <w:textAlignment w:val="top"/>
        <w:rPr>
          <w:rFonts w:ascii="Arial" w:hAnsi="Arial" w:cs="Arial"/>
          <w:spacing w:val="3"/>
        </w:rPr>
      </w:pPr>
      <w:r w:rsidRPr="002D4D00">
        <w:rPr>
          <w:rFonts w:ascii="Arial" w:hAnsi="Arial" w:cs="Arial"/>
          <w:spacing w:val="3"/>
        </w:rPr>
        <w:t xml:space="preserve">Реализация национального проекта «Образование» рассчитана на 6 лет, до 2024 года. В него входят следующие федеральные проекты: "Современная школа" включает обновление материально-технической базы, внедрение новых методов обучения, обновление образовательных программ. "Успех каждого </w:t>
      </w:r>
      <w:r w:rsidRPr="002D4D00">
        <w:rPr>
          <w:rFonts w:ascii="Arial" w:hAnsi="Arial" w:cs="Arial"/>
          <w:spacing w:val="3"/>
        </w:rPr>
        <w:lastRenderedPageBreak/>
        <w:t xml:space="preserve">ребенка". Это, в первую очередь, дополнительное образование, профориентация и поддержка талантливых детей. </w:t>
      </w:r>
    </w:p>
    <w:p w14:paraId="23141D9F" w14:textId="77777777" w:rsidR="00B46C23" w:rsidRPr="002D4D00" w:rsidRDefault="00B46C23" w:rsidP="00B46C23">
      <w:pPr>
        <w:spacing w:after="300" w:line="384" w:lineRule="atLeast"/>
        <w:textAlignment w:val="top"/>
        <w:rPr>
          <w:rFonts w:ascii="Arial" w:hAnsi="Arial" w:cs="Arial"/>
          <w:spacing w:val="3"/>
        </w:rPr>
      </w:pPr>
      <w:r w:rsidRPr="002D4D00">
        <w:rPr>
          <w:rFonts w:ascii="Arial" w:hAnsi="Arial" w:cs="Arial"/>
          <w:spacing w:val="3"/>
        </w:rPr>
        <w:t xml:space="preserve">«Современные родители", даст возможность родителям через   единый федеральный портал получить консультацию, связаться с педагогами, получить психологическую помощь. "Цифровая образовательная среда". </w:t>
      </w:r>
      <w:proofErr w:type="gramStart"/>
      <w:r w:rsidRPr="002D4D00">
        <w:rPr>
          <w:rFonts w:ascii="Arial" w:hAnsi="Arial" w:cs="Arial"/>
          <w:spacing w:val="3"/>
        </w:rPr>
        <w:t>Его первая часть - техническая: обеспечение высокоскоростным интернет, электронные журналы, дневники, бухгалтерия, системы прохода и питания по электронным карточкам.</w:t>
      </w:r>
      <w:proofErr w:type="gramEnd"/>
      <w:r w:rsidRPr="002D4D00">
        <w:rPr>
          <w:rFonts w:ascii="Arial" w:hAnsi="Arial" w:cs="Arial"/>
          <w:spacing w:val="3"/>
        </w:rPr>
        <w:t xml:space="preserve"> Вторая часть - Российская электронная школа, которая станет помощником учителю: виртуальные библиотеки, музеи, онлайн-курсы, 3D-лаборатории. Проект "Учитель будущего". Не менее половины учителей должны пройти переподготовку. Национальная система учительского роста предполагает и новую систему карьерного роста. То есть не </w:t>
      </w:r>
      <w:proofErr w:type="gramStart"/>
      <w:r w:rsidRPr="002D4D00">
        <w:rPr>
          <w:rFonts w:ascii="Arial" w:hAnsi="Arial" w:cs="Arial"/>
          <w:spacing w:val="3"/>
        </w:rPr>
        <w:t>вертикальную</w:t>
      </w:r>
      <w:proofErr w:type="gramEnd"/>
      <w:r w:rsidRPr="002D4D00">
        <w:rPr>
          <w:rFonts w:ascii="Arial" w:hAnsi="Arial" w:cs="Arial"/>
          <w:spacing w:val="3"/>
        </w:rPr>
        <w:t xml:space="preserve">: учитель-директор-завуч, а горизонтальную., введение новых должностей, отражающих профессиональные успехи, например, учитель-мастер, учитель-наставник. Проект - "Социальная активность" </w:t>
      </w:r>
      <w:proofErr w:type="gramStart"/>
      <w:r w:rsidRPr="002D4D00">
        <w:rPr>
          <w:rFonts w:ascii="Arial" w:hAnsi="Arial" w:cs="Arial"/>
          <w:spacing w:val="3"/>
        </w:rPr>
        <w:t>-ф</w:t>
      </w:r>
      <w:proofErr w:type="gramEnd"/>
      <w:r w:rsidRPr="002D4D00">
        <w:rPr>
          <w:rFonts w:ascii="Arial" w:hAnsi="Arial" w:cs="Arial"/>
          <w:spacing w:val="3"/>
        </w:rPr>
        <w:t>ормирование центров поддержки добровольчества. Отсюда вытекают основные направления муниципальной политики в образовании.</w:t>
      </w:r>
      <w:r w:rsidRPr="002D4D00">
        <w:rPr>
          <w:rFonts w:ascii="Arial" w:hAnsi="Arial" w:cs="Arial"/>
        </w:rPr>
        <w:t xml:space="preserve"> </w:t>
      </w:r>
    </w:p>
    <w:p w14:paraId="55C122D2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а) обеспечение доступности дошкольных образовательных услуг детям от полутора до семи лет за счет:</w:t>
      </w:r>
    </w:p>
    <w:p w14:paraId="6D61A5C2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развития вариативных форм организации дошкольного образования, поддержки семей;</w:t>
      </w:r>
    </w:p>
    <w:p w14:paraId="5620EAA7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оказания родителям (законным представителям) детей услуги психолого-педагогической, методической и консультативной помощи, а также  поддержка гражданам, желающим принять на воспитание в свои семьи детей, оставшихся без попечения родителей;</w:t>
      </w:r>
    </w:p>
    <w:p w14:paraId="47D6E727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б) - ускорения </w:t>
      </w:r>
      <w:proofErr w:type="gramStart"/>
      <w:r w:rsidRPr="002D4D00">
        <w:rPr>
          <w:rFonts w:ascii="Arial" w:hAnsi="Arial" w:cs="Arial"/>
        </w:rPr>
        <w:t>темпов процесса совершенствования условий предоставления образовательных услуг</w:t>
      </w:r>
      <w:proofErr w:type="gramEnd"/>
      <w:r w:rsidRPr="002D4D00">
        <w:rPr>
          <w:rFonts w:ascii="Arial" w:hAnsi="Arial" w:cs="Arial"/>
        </w:rPr>
        <w:t xml:space="preserve"> по отношению к темпам изменения содержания образования;                                                                                                                                            в) внедрение на уровнях основного общего и среднего общего образования новых образовательных технологий, методов обучения и воспитания;</w:t>
      </w:r>
    </w:p>
    <w:p w14:paraId="1A6E9EE2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создание условий для развития наставничества, поддержки общественных инициатив и проектов, в том числе в сфере добровольчества;</w:t>
      </w:r>
    </w:p>
    <w:p w14:paraId="20D2042B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формирование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обучающихся;</w:t>
      </w:r>
    </w:p>
    <w:p w14:paraId="33F6A4B6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уровней, оснащение  всех образовательных  организаций высокоскоростным интернетом;</w:t>
      </w:r>
    </w:p>
    <w:p w14:paraId="1819B1B6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 внедрение национальной системы профессионального роста педагогических работников, охватывающей не менее 50 процентов учителей</w:t>
      </w:r>
    </w:p>
    <w:p w14:paraId="2CC3538F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14:paraId="5C695084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t>- повышения мотивации притока и закрепления молодых специалистов в системе образования;</w:t>
      </w:r>
    </w:p>
    <w:p w14:paraId="4F42C14D" w14:textId="77777777" w:rsidR="00B46C23" w:rsidRPr="002D4D00" w:rsidRDefault="00B46C23" w:rsidP="00B46C23">
      <w:pPr>
        <w:rPr>
          <w:rFonts w:ascii="Arial" w:hAnsi="Arial" w:cs="Arial"/>
        </w:rPr>
      </w:pPr>
      <w:r w:rsidRPr="002D4D00">
        <w:rPr>
          <w:rFonts w:ascii="Arial" w:hAnsi="Arial" w:cs="Arial"/>
        </w:rPr>
        <w:lastRenderedPageBreak/>
        <w:t xml:space="preserve">г)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14:paraId="4EFE8FA6" w14:textId="77777777" w:rsidR="00B46C23" w:rsidRPr="002D4D00" w:rsidRDefault="00B46C23" w:rsidP="00B46C23">
      <w:pPr>
        <w:rPr>
          <w:rFonts w:ascii="Arial" w:hAnsi="Arial" w:cs="Arial"/>
        </w:rPr>
      </w:pPr>
    </w:p>
    <w:p w14:paraId="16D9A3A1" w14:textId="77777777" w:rsidR="00B46C23" w:rsidRPr="002D4D00" w:rsidRDefault="00B46C23" w:rsidP="00B46C23">
      <w:pPr>
        <w:ind w:firstLine="708"/>
        <w:jc w:val="center"/>
        <w:rPr>
          <w:rFonts w:ascii="Arial" w:hAnsi="Arial" w:cs="Arial"/>
          <w:b/>
          <w:bCs/>
        </w:rPr>
      </w:pPr>
      <w:r w:rsidRPr="002D4D00">
        <w:rPr>
          <w:rFonts w:ascii="Arial" w:hAnsi="Arial" w:cs="Arial"/>
          <w:b/>
          <w:bCs/>
        </w:rPr>
        <w:t xml:space="preserve">Подраздел </w:t>
      </w:r>
      <w:r w:rsidRPr="002D4D00">
        <w:rPr>
          <w:rFonts w:ascii="Arial" w:hAnsi="Arial" w:cs="Arial"/>
          <w:b/>
          <w:bCs/>
          <w:lang w:val="en-US"/>
        </w:rPr>
        <w:t>IV</w:t>
      </w:r>
      <w:r w:rsidRPr="002D4D00">
        <w:rPr>
          <w:rFonts w:ascii="Arial" w:hAnsi="Arial" w:cs="Arial"/>
          <w:b/>
          <w:bCs/>
        </w:rPr>
        <w:t>.</w:t>
      </w:r>
    </w:p>
    <w:p w14:paraId="3667268A" w14:textId="77777777" w:rsidR="00B46C23" w:rsidRPr="002D4D00" w:rsidRDefault="00B46C23" w:rsidP="00B46C23">
      <w:pPr>
        <w:ind w:firstLine="708"/>
        <w:jc w:val="center"/>
        <w:rPr>
          <w:rFonts w:ascii="Arial" w:hAnsi="Arial" w:cs="Arial"/>
          <w:b/>
          <w:bCs/>
        </w:rPr>
      </w:pPr>
      <w:r w:rsidRPr="002D4D00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14:paraId="2E3E47D0" w14:textId="77777777" w:rsidR="00B46C23" w:rsidRPr="002D4D00" w:rsidRDefault="00B46C23" w:rsidP="00B46C23">
      <w:pPr>
        <w:rPr>
          <w:rFonts w:ascii="Arial" w:hAnsi="Arial" w:cs="Arial"/>
        </w:rPr>
      </w:pPr>
    </w:p>
    <w:p w14:paraId="2655BB93" w14:textId="77777777" w:rsidR="00B46C23" w:rsidRPr="002D4D00" w:rsidRDefault="00B46C23" w:rsidP="00B46C23">
      <w:pPr>
        <w:pStyle w:val="2"/>
        <w:spacing w:line="276" w:lineRule="auto"/>
        <w:rPr>
          <w:rFonts w:ascii="Arial" w:hAnsi="Arial" w:cs="Arial"/>
        </w:rPr>
      </w:pPr>
      <w:r w:rsidRPr="002D4D00">
        <w:rPr>
          <w:rFonts w:ascii="Arial" w:hAnsi="Arial" w:cs="Arial"/>
        </w:rPr>
        <w:t>В процессе реализации программы могут проявиться риски, связанные с наличием объективных и субъективных факторов. В таблице  приведены основные риски и меры по их минимизации.</w:t>
      </w:r>
    </w:p>
    <w:p w14:paraId="4209B50B" w14:textId="77777777" w:rsidR="00B46C23" w:rsidRPr="002D4D00" w:rsidRDefault="00B46C23" w:rsidP="00B46C23">
      <w:pPr>
        <w:rPr>
          <w:rFonts w:ascii="Arial" w:hAnsi="Arial" w:cs="Arial"/>
          <w:iCs/>
        </w:rPr>
      </w:pPr>
      <w:r w:rsidRPr="002D4D00">
        <w:rPr>
          <w:rFonts w:ascii="Arial" w:hAnsi="Arial" w:cs="Arial"/>
        </w:rPr>
        <w:t xml:space="preserve">                                                                                                                                  Таблица </w:t>
      </w:r>
    </w:p>
    <w:tbl>
      <w:tblPr>
        <w:tblW w:w="109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14"/>
        <w:gridCol w:w="6161"/>
      </w:tblGrid>
      <w:tr w:rsidR="00B46C23" w:rsidRPr="002D4D00" w14:paraId="0DCEE05F" w14:textId="77777777" w:rsidTr="00D04FDA">
        <w:trPr>
          <w:trHeight w:val="145"/>
        </w:trPr>
        <w:tc>
          <w:tcPr>
            <w:tcW w:w="720" w:type="dxa"/>
          </w:tcPr>
          <w:p w14:paraId="09733B25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№ </w:t>
            </w:r>
            <w:proofErr w:type="gramStart"/>
            <w:r w:rsidRPr="002D4D00">
              <w:rPr>
                <w:rFonts w:ascii="Arial" w:hAnsi="Arial" w:cs="Arial"/>
              </w:rPr>
              <w:t>п</w:t>
            </w:r>
            <w:proofErr w:type="gramEnd"/>
            <w:r w:rsidRPr="002D4D00">
              <w:rPr>
                <w:rFonts w:ascii="Arial" w:hAnsi="Arial" w:cs="Arial"/>
              </w:rPr>
              <w:t>/п</w:t>
            </w:r>
          </w:p>
        </w:tc>
        <w:tc>
          <w:tcPr>
            <w:tcW w:w="4114" w:type="dxa"/>
          </w:tcPr>
          <w:p w14:paraId="24B0AD3F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Риски</w:t>
            </w:r>
          </w:p>
        </w:tc>
        <w:tc>
          <w:tcPr>
            <w:tcW w:w="6161" w:type="dxa"/>
          </w:tcPr>
          <w:p w14:paraId="28F30335" w14:textId="77777777" w:rsidR="00B46C23" w:rsidRPr="002D4D00" w:rsidRDefault="00B46C23" w:rsidP="00D04FDA">
            <w:pPr>
              <w:rPr>
                <w:rFonts w:ascii="Arial" w:hAnsi="Arial" w:cs="Arial"/>
                <w:iCs/>
              </w:rPr>
            </w:pPr>
            <w:r w:rsidRPr="002D4D00">
              <w:rPr>
                <w:rFonts w:ascii="Arial" w:hAnsi="Arial" w:cs="Arial"/>
              </w:rPr>
              <w:t>Меры по их минимизации</w:t>
            </w:r>
          </w:p>
        </w:tc>
      </w:tr>
      <w:tr w:rsidR="00B46C23" w:rsidRPr="002D4D00" w14:paraId="19BF32CF" w14:textId="77777777" w:rsidTr="00D04FDA">
        <w:trPr>
          <w:trHeight w:val="145"/>
        </w:trPr>
        <w:tc>
          <w:tcPr>
            <w:tcW w:w="720" w:type="dxa"/>
          </w:tcPr>
          <w:p w14:paraId="5482675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14:paraId="29C4463C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</w:t>
            </w:r>
          </w:p>
        </w:tc>
        <w:tc>
          <w:tcPr>
            <w:tcW w:w="6161" w:type="dxa"/>
          </w:tcPr>
          <w:p w14:paraId="69C73167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3</w:t>
            </w:r>
          </w:p>
        </w:tc>
      </w:tr>
      <w:tr w:rsidR="00B46C23" w:rsidRPr="002D4D00" w14:paraId="7DEA902A" w14:textId="77777777" w:rsidTr="00D04FDA">
        <w:trPr>
          <w:trHeight w:val="145"/>
        </w:trPr>
        <w:tc>
          <w:tcPr>
            <w:tcW w:w="720" w:type="dxa"/>
          </w:tcPr>
          <w:p w14:paraId="570CE260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</w:t>
            </w:r>
          </w:p>
        </w:tc>
        <w:tc>
          <w:tcPr>
            <w:tcW w:w="10275" w:type="dxa"/>
            <w:gridSpan w:val="2"/>
          </w:tcPr>
          <w:p w14:paraId="2455590A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Внутренние риски реализации муниципальной программы</w:t>
            </w:r>
          </w:p>
          <w:p w14:paraId="7945982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</w:p>
        </w:tc>
      </w:tr>
      <w:tr w:rsidR="00B46C23" w:rsidRPr="002D4D00" w14:paraId="1160609E" w14:textId="77777777" w:rsidTr="00D04FDA">
        <w:trPr>
          <w:trHeight w:val="642"/>
        </w:trPr>
        <w:tc>
          <w:tcPr>
            <w:tcW w:w="720" w:type="dxa"/>
          </w:tcPr>
          <w:p w14:paraId="2AA99B76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1.1</w:t>
            </w:r>
          </w:p>
        </w:tc>
        <w:tc>
          <w:tcPr>
            <w:tcW w:w="4114" w:type="dxa"/>
          </w:tcPr>
          <w:p w14:paraId="47BDCF9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Неэффективность организации и управления процессом реализации программных мероприятий</w:t>
            </w:r>
          </w:p>
        </w:tc>
        <w:tc>
          <w:tcPr>
            <w:tcW w:w="6161" w:type="dxa"/>
          </w:tcPr>
          <w:p w14:paraId="57D29A6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           Разработка и внедрение эффективной системы контроля реализации программных  мероприятий, а также механизмов повышения  эффективности использования бюджетных средств</w:t>
            </w:r>
          </w:p>
          <w:p w14:paraId="4579DECC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Проведение регулярной оценки результативности и эффективности</w:t>
            </w:r>
          </w:p>
          <w:p w14:paraId="6F65043C" w14:textId="77777777" w:rsidR="00B46C23" w:rsidRPr="002D4D00" w:rsidRDefault="00B46C23" w:rsidP="00D04FDA">
            <w:pPr>
              <w:rPr>
                <w:rFonts w:ascii="Arial" w:hAnsi="Arial" w:cs="Arial"/>
                <w:iCs/>
              </w:rPr>
            </w:pPr>
            <w:r w:rsidRPr="002D4D00">
              <w:rPr>
                <w:rFonts w:ascii="Arial" w:hAnsi="Arial" w:cs="Arial"/>
              </w:rPr>
              <w:t>реализации муниципальной  программы с привлечением внешних экспертов</w:t>
            </w:r>
          </w:p>
        </w:tc>
      </w:tr>
      <w:tr w:rsidR="00B46C23" w:rsidRPr="002D4D00" w14:paraId="5F78834B" w14:textId="77777777" w:rsidTr="00D04FDA">
        <w:trPr>
          <w:trHeight w:val="145"/>
        </w:trPr>
        <w:tc>
          <w:tcPr>
            <w:tcW w:w="720" w:type="dxa"/>
          </w:tcPr>
          <w:p w14:paraId="396759C0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1.2</w:t>
            </w:r>
          </w:p>
        </w:tc>
        <w:tc>
          <w:tcPr>
            <w:tcW w:w="4114" w:type="dxa"/>
          </w:tcPr>
          <w:p w14:paraId="4CEAF81C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Перераспределение средств, определенных программой в ходе ее исполнения</w:t>
            </w:r>
          </w:p>
        </w:tc>
        <w:tc>
          <w:tcPr>
            <w:tcW w:w="6161" w:type="dxa"/>
          </w:tcPr>
          <w:p w14:paraId="6D3D3072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</w:t>
            </w:r>
          </w:p>
        </w:tc>
      </w:tr>
      <w:tr w:rsidR="00B46C23" w:rsidRPr="002D4D00" w14:paraId="56BB2FE3" w14:textId="77777777" w:rsidTr="00D04FDA">
        <w:trPr>
          <w:trHeight w:val="2292"/>
        </w:trPr>
        <w:tc>
          <w:tcPr>
            <w:tcW w:w="720" w:type="dxa"/>
          </w:tcPr>
          <w:p w14:paraId="2D51B415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1.3</w:t>
            </w:r>
          </w:p>
        </w:tc>
        <w:tc>
          <w:tcPr>
            <w:tcW w:w="4114" w:type="dxa"/>
          </w:tcPr>
          <w:p w14:paraId="32764952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Отсутствие управленческого опыта</w:t>
            </w:r>
          </w:p>
          <w:p w14:paraId="7EE79166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Недостаточность профессионализма кадров, необходимых для эффективной реализации мероприятий муниципальной программы</w:t>
            </w:r>
          </w:p>
          <w:p w14:paraId="14C1E241" w14:textId="77777777" w:rsidR="00B46C23" w:rsidRPr="002D4D00" w:rsidRDefault="00B46C23" w:rsidP="00D04FDA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</w:tcPr>
          <w:p w14:paraId="6D11962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Проведение переподготовки и повышения квалификации, стажировки сотрудников районного отдела народного образования администрации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района </w:t>
            </w:r>
          </w:p>
        </w:tc>
      </w:tr>
      <w:tr w:rsidR="00B46C23" w:rsidRPr="002D4D00" w14:paraId="5FC01317" w14:textId="77777777" w:rsidTr="00D04FDA">
        <w:trPr>
          <w:trHeight w:val="145"/>
        </w:trPr>
        <w:tc>
          <w:tcPr>
            <w:tcW w:w="720" w:type="dxa"/>
          </w:tcPr>
          <w:p w14:paraId="6628F4E6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1.4</w:t>
            </w:r>
          </w:p>
        </w:tc>
        <w:tc>
          <w:tcPr>
            <w:tcW w:w="4114" w:type="dxa"/>
          </w:tcPr>
          <w:p w14:paraId="4C4808C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Больший срок реализации муниципальной  программы и, как следствие, возрастание неопределенности по мере реализации муниципальной  программы</w:t>
            </w:r>
          </w:p>
        </w:tc>
        <w:tc>
          <w:tcPr>
            <w:tcW w:w="6161" w:type="dxa"/>
          </w:tcPr>
          <w:p w14:paraId="028673DF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Проведение комплексного анализа внешней и внутренней среды, позволяющего оперативно реагировать на изменения</w:t>
            </w:r>
          </w:p>
          <w:p w14:paraId="7B17EBDA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Информационное сопровождение реализации муниципальной программы</w:t>
            </w:r>
          </w:p>
        </w:tc>
      </w:tr>
      <w:tr w:rsidR="00B46C23" w:rsidRPr="002D4D00" w14:paraId="550E3A66" w14:textId="77777777" w:rsidTr="00D04FDA">
        <w:trPr>
          <w:trHeight w:val="145"/>
        </w:trPr>
        <w:tc>
          <w:tcPr>
            <w:tcW w:w="720" w:type="dxa"/>
          </w:tcPr>
          <w:p w14:paraId="66A944BA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1.5</w:t>
            </w:r>
          </w:p>
        </w:tc>
        <w:tc>
          <w:tcPr>
            <w:tcW w:w="4114" w:type="dxa"/>
          </w:tcPr>
          <w:p w14:paraId="06BE789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Сопротивление  педагогических коллективов в силу сложившихся стереотипов, неготовности к деятельности в новых условиях организации учебного процесса, </w:t>
            </w:r>
            <w:r w:rsidRPr="002D4D00">
              <w:rPr>
                <w:rFonts w:ascii="Arial" w:hAnsi="Arial" w:cs="Arial"/>
              </w:rPr>
              <w:lastRenderedPageBreak/>
              <w:t>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      </w:r>
          </w:p>
          <w:p w14:paraId="5424738C" w14:textId="77777777" w:rsidR="00B46C23" w:rsidRPr="002D4D00" w:rsidRDefault="00B46C23" w:rsidP="00D04FDA">
            <w:pPr>
              <w:rPr>
                <w:rFonts w:ascii="Arial" w:hAnsi="Arial" w:cs="Arial"/>
              </w:rPr>
            </w:pPr>
          </w:p>
        </w:tc>
        <w:tc>
          <w:tcPr>
            <w:tcW w:w="6161" w:type="dxa"/>
          </w:tcPr>
          <w:p w14:paraId="15719B07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lastRenderedPageBreak/>
              <w:t xml:space="preserve">Опережающая информационная кампания   среди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</w:t>
            </w:r>
            <w:r w:rsidRPr="002D4D00">
              <w:rPr>
                <w:rFonts w:ascii="Arial" w:hAnsi="Arial" w:cs="Arial"/>
              </w:rPr>
              <w:lastRenderedPageBreak/>
              <w:t>последствия проводимых преобразований.</w:t>
            </w:r>
          </w:p>
          <w:p w14:paraId="425514D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- введение системы стимулирования активности педагогических работников и административного персонала учреждений в процессе модернизации</w:t>
            </w:r>
          </w:p>
        </w:tc>
      </w:tr>
      <w:tr w:rsidR="00B46C23" w:rsidRPr="002D4D00" w14:paraId="46B0EB56" w14:textId="77777777" w:rsidTr="00D04FDA">
        <w:trPr>
          <w:trHeight w:val="315"/>
        </w:trPr>
        <w:tc>
          <w:tcPr>
            <w:tcW w:w="720" w:type="dxa"/>
          </w:tcPr>
          <w:p w14:paraId="1DE34C46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275" w:type="dxa"/>
            <w:gridSpan w:val="2"/>
          </w:tcPr>
          <w:p w14:paraId="33F1DE8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Внешние риски реализации муниципальной программы</w:t>
            </w:r>
          </w:p>
          <w:p w14:paraId="60F2338F" w14:textId="77777777" w:rsidR="00B46C23" w:rsidRPr="002D4D00" w:rsidRDefault="00B46C23" w:rsidP="00D04FDA">
            <w:pPr>
              <w:rPr>
                <w:rFonts w:ascii="Arial" w:hAnsi="Arial" w:cs="Arial"/>
              </w:rPr>
            </w:pPr>
          </w:p>
        </w:tc>
      </w:tr>
      <w:tr w:rsidR="00B46C23" w:rsidRPr="002D4D00" w14:paraId="2E334270" w14:textId="77777777" w:rsidTr="00D04FDA">
        <w:trPr>
          <w:trHeight w:val="2920"/>
        </w:trPr>
        <w:tc>
          <w:tcPr>
            <w:tcW w:w="720" w:type="dxa"/>
          </w:tcPr>
          <w:p w14:paraId="0C411BC9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2.1</w:t>
            </w:r>
          </w:p>
        </w:tc>
        <w:tc>
          <w:tcPr>
            <w:tcW w:w="4114" w:type="dxa"/>
          </w:tcPr>
          <w:p w14:paraId="38D3A3D2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Снижение темпов экономического роста, ухудшение внутренней и внешней конъюнктуры, усиление инфляции, кризиса банковской системы и др. может негативно отразится на стоимости привлекаемых средств и сократить объем инвестиций</w:t>
            </w:r>
          </w:p>
        </w:tc>
        <w:tc>
          <w:tcPr>
            <w:tcW w:w="6161" w:type="dxa"/>
          </w:tcPr>
          <w:p w14:paraId="2A4072CD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Проведение комплексного анализа внешней и внутренней среды с пересмотром критериев оценки</w:t>
            </w:r>
          </w:p>
          <w:p w14:paraId="0580EF3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и отбора мероприятий муниципальной программы.</w:t>
            </w:r>
          </w:p>
          <w:p w14:paraId="3E65515E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Оперативное реагирование и внесение изменений в муниципальную программу,</w:t>
            </w:r>
          </w:p>
          <w:p w14:paraId="4FEF54D2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нивелирующих или снижающих воздействие негативных факторов </w:t>
            </w:r>
            <w:proofErr w:type="gramStart"/>
            <w:r w:rsidRPr="002D4D00">
              <w:rPr>
                <w:rFonts w:ascii="Arial" w:hAnsi="Arial" w:cs="Arial"/>
              </w:rPr>
              <w:t>на</w:t>
            </w:r>
            <w:proofErr w:type="gramEnd"/>
          </w:p>
          <w:p w14:paraId="2B95D5AE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выполнение целевых показателей муниципальной программы</w:t>
            </w:r>
          </w:p>
        </w:tc>
      </w:tr>
      <w:tr w:rsidR="00B46C23" w:rsidRPr="002D4D00" w14:paraId="30A51453" w14:textId="77777777" w:rsidTr="00D04FDA">
        <w:trPr>
          <w:trHeight w:val="2276"/>
        </w:trPr>
        <w:tc>
          <w:tcPr>
            <w:tcW w:w="720" w:type="dxa"/>
          </w:tcPr>
          <w:p w14:paraId="7F888E70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2.2</w:t>
            </w:r>
          </w:p>
        </w:tc>
        <w:tc>
          <w:tcPr>
            <w:tcW w:w="4114" w:type="dxa"/>
          </w:tcPr>
          <w:p w14:paraId="34CD5107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Задержка  сроков принятия запланированных нормативных правовых актов и, как следствие, снижение результативности муниципальной программы</w:t>
            </w:r>
          </w:p>
        </w:tc>
        <w:tc>
          <w:tcPr>
            <w:tcW w:w="6161" w:type="dxa"/>
          </w:tcPr>
          <w:p w14:paraId="43AA5A93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 xml:space="preserve">Организация предварительной разработки проектов необходимых планов, актов, документов, материалов, позволяющих снизить временные затраты </w:t>
            </w:r>
          </w:p>
          <w:p w14:paraId="79619BDB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B46C23" w:rsidRPr="002D4D00" w14:paraId="40332BD9" w14:textId="77777777" w:rsidTr="00D04FDA">
        <w:trPr>
          <w:trHeight w:val="556"/>
        </w:trPr>
        <w:tc>
          <w:tcPr>
            <w:tcW w:w="720" w:type="dxa"/>
          </w:tcPr>
          <w:p w14:paraId="4809800E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2.3</w:t>
            </w:r>
          </w:p>
        </w:tc>
        <w:tc>
          <w:tcPr>
            <w:tcW w:w="4114" w:type="dxa"/>
          </w:tcPr>
          <w:p w14:paraId="2F827300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Снижение уровня бюджетного финансирования муниципальной программы, вызванное возникновением муниципального бюджетного дефицита</w:t>
            </w:r>
          </w:p>
        </w:tc>
        <w:tc>
          <w:tcPr>
            <w:tcW w:w="6161" w:type="dxa"/>
          </w:tcPr>
          <w:p w14:paraId="3A829FA4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Оптимизация затрат на выполнение мероприятий, своевременное приведение значений  показателей муниципальной программы в соответствие 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B46C23" w:rsidRPr="002D4D00" w14:paraId="5926919E" w14:textId="77777777" w:rsidTr="00D04FDA">
        <w:trPr>
          <w:trHeight w:val="1467"/>
        </w:trPr>
        <w:tc>
          <w:tcPr>
            <w:tcW w:w="720" w:type="dxa"/>
          </w:tcPr>
          <w:p w14:paraId="0625F270" w14:textId="77777777" w:rsidR="00B46C23" w:rsidRPr="002D4D00" w:rsidRDefault="00B46C23" w:rsidP="00D04FDA">
            <w:pPr>
              <w:pStyle w:val="ae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22.4</w:t>
            </w:r>
          </w:p>
        </w:tc>
        <w:tc>
          <w:tcPr>
            <w:tcW w:w="4114" w:type="dxa"/>
          </w:tcPr>
          <w:p w14:paraId="78D2548D" w14:textId="77777777" w:rsidR="00B46C23" w:rsidRPr="002D4D00" w:rsidRDefault="00B46C23" w:rsidP="00D04FDA">
            <w:pPr>
              <w:pStyle w:val="ae"/>
              <w:spacing w:line="276" w:lineRule="auto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Изменение федерального законодательства в части финансирования системы образования</w:t>
            </w:r>
          </w:p>
        </w:tc>
        <w:tc>
          <w:tcPr>
            <w:tcW w:w="6161" w:type="dxa"/>
          </w:tcPr>
          <w:p w14:paraId="3802A952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Привлечение дополнительных внебюджетных средств</w:t>
            </w:r>
          </w:p>
        </w:tc>
      </w:tr>
      <w:tr w:rsidR="00B46C23" w:rsidRPr="002D4D00" w14:paraId="01C7956C" w14:textId="77777777" w:rsidTr="00D04FDA">
        <w:trPr>
          <w:trHeight w:val="1745"/>
        </w:trPr>
        <w:tc>
          <w:tcPr>
            <w:tcW w:w="720" w:type="dxa"/>
          </w:tcPr>
          <w:p w14:paraId="37AD4AA4" w14:textId="77777777" w:rsidR="00B46C23" w:rsidRPr="002D4D00" w:rsidRDefault="00B46C23" w:rsidP="00D04FDA">
            <w:pPr>
              <w:pStyle w:val="ae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22.5</w:t>
            </w:r>
          </w:p>
        </w:tc>
        <w:tc>
          <w:tcPr>
            <w:tcW w:w="4114" w:type="dxa"/>
          </w:tcPr>
          <w:p w14:paraId="0E15532B" w14:textId="77777777" w:rsidR="00B46C23" w:rsidRPr="002D4D00" w:rsidRDefault="00B46C23" w:rsidP="00D04FDA">
            <w:pPr>
              <w:pStyle w:val="ae"/>
              <w:spacing w:line="276" w:lineRule="auto"/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Поздние сроки поступления финансовых сре</w:t>
            </w:r>
            <w:proofErr w:type="gramStart"/>
            <w:r w:rsidRPr="002D4D00">
              <w:rPr>
                <w:rFonts w:ascii="Arial" w:hAnsi="Arial" w:cs="Arial"/>
              </w:rPr>
              <w:t>дств в р</w:t>
            </w:r>
            <w:proofErr w:type="gramEnd"/>
            <w:r w:rsidRPr="002D4D00">
              <w:rPr>
                <w:rFonts w:ascii="Arial" w:hAnsi="Arial" w:cs="Arial"/>
              </w:rPr>
              <w:t xml:space="preserve">айонный отдел образования администрации </w:t>
            </w:r>
            <w:proofErr w:type="spellStart"/>
            <w:r w:rsidRPr="002D4D00">
              <w:rPr>
                <w:rFonts w:ascii="Arial" w:hAnsi="Arial" w:cs="Arial"/>
              </w:rPr>
              <w:t>Молоковского</w:t>
            </w:r>
            <w:proofErr w:type="spellEnd"/>
            <w:r w:rsidRPr="002D4D00">
              <w:rPr>
                <w:rFonts w:ascii="Arial" w:hAnsi="Arial" w:cs="Arial"/>
              </w:rPr>
              <w:t xml:space="preserve"> района Тверской области</w:t>
            </w:r>
          </w:p>
        </w:tc>
        <w:tc>
          <w:tcPr>
            <w:tcW w:w="6161" w:type="dxa"/>
          </w:tcPr>
          <w:p w14:paraId="63244713" w14:textId="77777777" w:rsidR="00B46C23" w:rsidRPr="002D4D00" w:rsidRDefault="00B46C23" w:rsidP="00D04FDA">
            <w:pPr>
              <w:rPr>
                <w:rFonts w:ascii="Arial" w:hAnsi="Arial" w:cs="Arial"/>
              </w:rPr>
            </w:pPr>
            <w:r w:rsidRPr="002D4D00">
              <w:rPr>
                <w:rFonts w:ascii="Arial" w:hAnsi="Arial" w:cs="Arial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</w:tbl>
    <w:p w14:paraId="60BC0AD4" w14:textId="77777777" w:rsidR="00B46C23" w:rsidRPr="002D4D00" w:rsidRDefault="00B46C23" w:rsidP="00B46C23">
      <w:pPr>
        <w:rPr>
          <w:rFonts w:ascii="Arial" w:hAnsi="Arial" w:cs="Arial"/>
        </w:rPr>
      </w:pPr>
    </w:p>
    <w:p w14:paraId="28F84282" w14:textId="77777777" w:rsidR="00B46C23" w:rsidRPr="002D4D00" w:rsidRDefault="00B46C23" w:rsidP="00B46C23">
      <w:pPr>
        <w:rPr>
          <w:rFonts w:ascii="Arial" w:hAnsi="Arial" w:cs="Arial"/>
        </w:rPr>
      </w:pPr>
    </w:p>
    <w:p w14:paraId="571C3763" w14:textId="77777777" w:rsidR="00B46C23" w:rsidRPr="002D4D00" w:rsidRDefault="00B46C23" w:rsidP="00B46C23">
      <w:pPr>
        <w:pStyle w:val="af1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2D4D00">
        <w:rPr>
          <w:rFonts w:ascii="Arial" w:hAnsi="Arial" w:cs="Arial"/>
          <w:b/>
          <w:szCs w:val="24"/>
        </w:rPr>
        <w:lastRenderedPageBreak/>
        <w:t xml:space="preserve">Раздел </w:t>
      </w:r>
      <w:r w:rsidRPr="002D4D00">
        <w:rPr>
          <w:rFonts w:ascii="Arial" w:hAnsi="Arial" w:cs="Arial"/>
          <w:b/>
          <w:szCs w:val="24"/>
          <w:lang w:val="en-US"/>
        </w:rPr>
        <w:t>II</w:t>
      </w:r>
    </w:p>
    <w:p w14:paraId="7085B9B6" w14:textId="77777777" w:rsidR="00B46C23" w:rsidRPr="002D4D00" w:rsidRDefault="00B46C23" w:rsidP="00B46C23">
      <w:pPr>
        <w:jc w:val="center"/>
        <w:rPr>
          <w:rFonts w:ascii="Arial" w:hAnsi="Arial" w:cs="Arial"/>
          <w:b/>
          <w:bCs/>
        </w:rPr>
      </w:pPr>
      <w:r w:rsidRPr="002D4D00">
        <w:rPr>
          <w:rFonts w:ascii="Arial" w:hAnsi="Arial" w:cs="Arial"/>
          <w:b/>
        </w:rPr>
        <w:t>Механизм управления и мониторинга</w:t>
      </w:r>
      <w:r w:rsidRPr="002D4D00">
        <w:rPr>
          <w:rFonts w:ascii="Arial" w:hAnsi="Arial" w:cs="Arial"/>
        </w:rPr>
        <w:t xml:space="preserve">  </w:t>
      </w:r>
      <w:r w:rsidRPr="002D4D00">
        <w:rPr>
          <w:rFonts w:ascii="Arial" w:hAnsi="Arial" w:cs="Arial"/>
          <w:b/>
          <w:bCs/>
        </w:rPr>
        <w:t>реализации муниципальной программы.</w:t>
      </w:r>
    </w:p>
    <w:p w14:paraId="553278C5" w14:textId="77777777" w:rsidR="00B46C23" w:rsidRPr="002D4D00" w:rsidRDefault="00B46C23" w:rsidP="00B46C23">
      <w:pPr>
        <w:rPr>
          <w:rFonts w:ascii="Arial" w:hAnsi="Arial" w:cs="Arial"/>
        </w:rPr>
      </w:pPr>
    </w:p>
    <w:p w14:paraId="0C500EF0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7659B9D7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6B3B7732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6358B060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5C732C6A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497BBAAB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Главный администратор (администратор</w:t>
      </w:r>
      <w:proofErr w:type="gramStart"/>
      <w:r w:rsidRPr="002D4D00">
        <w:rPr>
          <w:rFonts w:ascii="Arial" w:hAnsi="Arial" w:cs="Arial"/>
        </w:rPr>
        <w:t>)м</w:t>
      </w:r>
      <w:proofErr w:type="gramEnd"/>
      <w:r w:rsidRPr="002D4D00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14:paraId="2AB51BFF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14:paraId="00FFD25E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Мониторинг реализации </w:t>
      </w:r>
      <w:bookmarkStart w:id="2" w:name="_Hlk20493789"/>
      <w:r w:rsidRPr="002D4D00">
        <w:rPr>
          <w:rFonts w:ascii="Arial" w:hAnsi="Arial" w:cs="Arial"/>
        </w:rPr>
        <w:t>муниципальной</w:t>
      </w:r>
      <w:bookmarkEnd w:id="2"/>
      <w:r w:rsidRPr="002D4D00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7136139F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429BB2CC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6A272109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7A2B49CE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69BB677C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557DDF6E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F16191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14:paraId="3F38D304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14:paraId="0204040B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6F1BC753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17BAB73D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bookmarkStart w:id="3" w:name="_Hlk87973824"/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</w:t>
      </w:r>
      <w:bookmarkEnd w:id="3"/>
      <w:r w:rsidRPr="002D4D00">
        <w:rPr>
          <w:rFonts w:ascii="Arial" w:hAnsi="Arial" w:cs="Arial"/>
        </w:rPr>
        <w:t>;</w:t>
      </w:r>
    </w:p>
    <w:p w14:paraId="711461EB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г) другие источники.</w:t>
      </w:r>
    </w:p>
    <w:p w14:paraId="35FD6E81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Мониторинг реализации муниципальной программы предусматривает:</w:t>
      </w:r>
    </w:p>
    <w:p w14:paraId="568527B3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14:paraId="4D50D9E4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Администратор </w:t>
      </w:r>
      <w:bookmarkStart w:id="4" w:name="_Hlk20494292"/>
      <w:r w:rsidRPr="002D4D00">
        <w:rPr>
          <w:rFonts w:ascii="Arial" w:hAnsi="Arial" w:cs="Arial"/>
        </w:rPr>
        <w:t>муниципальной</w:t>
      </w:r>
      <w:bookmarkEnd w:id="4"/>
      <w:r w:rsidRPr="002D4D00">
        <w:rPr>
          <w:rFonts w:ascii="Arial" w:hAnsi="Arial" w:cs="Arial"/>
        </w:rPr>
        <w:t xml:space="preserve"> программы формирует </w:t>
      </w:r>
      <w:hyperlink r:id="rId5" w:history="1">
        <w:r w:rsidRPr="002D4D00">
          <w:rPr>
            <w:rFonts w:ascii="Arial" w:hAnsi="Arial" w:cs="Arial"/>
          </w:rPr>
          <w:t>отчет</w:t>
        </w:r>
      </w:hyperlink>
      <w:r w:rsidRPr="002D4D00">
        <w:rPr>
          <w:rFonts w:ascii="Arial" w:hAnsi="Arial" w:cs="Arial"/>
        </w:rPr>
        <w:t xml:space="preserve"> о реализации </w:t>
      </w:r>
      <w:r w:rsidRPr="002D4D00">
        <w:rPr>
          <w:rFonts w:ascii="Arial" w:hAnsi="Arial" w:cs="Arial"/>
        </w:rPr>
        <w:lastRenderedPageBreak/>
        <w:t>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2D4D00">
        <w:rPr>
          <w:rFonts w:ascii="Arial" w:hAnsi="Arial" w:cs="Arial"/>
        </w:rPr>
        <w:t>Молоковский</w:t>
      </w:r>
      <w:proofErr w:type="spellEnd"/>
      <w:r w:rsidRPr="002D4D00">
        <w:rPr>
          <w:rFonts w:ascii="Arial" w:hAnsi="Arial" w:cs="Arial"/>
        </w:rPr>
        <w:t xml:space="preserve"> район»;</w:t>
      </w:r>
    </w:p>
    <w:p w14:paraId="31C3CDD4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3FBC1B3A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2E6D586A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б) основные результаты реализации муниципальной программы;</w:t>
      </w:r>
    </w:p>
    <w:p w14:paraId="33E593E7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0967E401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71A2C118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 xml:space="preserve">Главный администратор </w:t>
      </w:r>
      <w:bookmarkStart w:id="5" w:name="_Hlk20494603"/>
      <w:r w:rsidRPr="002D4D00">
        <w:rPr>
          <w:rFonts w:ascii="Arial" w:hAnsi="Arial" w:cs="Arial"/>
        </w:rPr>
        <w:t>муниципальной</w:t>
      </w:r>
      <w:bookmarkEnd w:id="5"/>
      <w:r w:rsidRPr="002D4D00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2D4D00">
        <w:rPr>
          <w:rFonts w:ascii="Arial" w:hAnsi="Arial" w:cs="Arial"/>
        </w:rPr>
        <w:t>Молоковский</w:t>
      </w:r>
      <w:proofErr w:type="spellEnd"/>
      <w:r w:rsidRPr="002D4D00">
        <w:rPr>
          <w:rFonts w:ascii="Arial" w:hAnsi="Arial" w:cs="Arial"/>
        </w:rPr>
        <w:t xml:space="preserve"> район»;</w:t>
      </w:r>
    </w:p>
    <w:p w14:paraId="0BD6A18B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2D4D00">
        <w:rPr>
          <w:rFonts w:ascii="Arial" w:hAnsi="Arial" w:cs="Arial"/>
        </w:rPr>
        <w:t>)м</w:t>
      </w:r>
      <w:proofErr w:type="gramEnd"/>
      <w:r w:rsidRPr="002D4D00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6" w:name="_Hlk20494682"/>
      <w:r w:rsidRPr="002D4D00">
        <w:rPr>
          <w:rFonts w:ascii="Arial" w:hAnsi="Arial" w:cs="Arial"/>
        </w:rPr>
        <w:t xml:space="preserve">отдел экономики администрации </w:t>
      </w:r>
      <w:bookmarkEnd w:id="6"/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год.</w:t>
      </w:r>
    </w:p>
    <w:p w14:paraId="440013A8" w14:textId="77777777" w:rsidR="00B46C23" w:rsidRPr="002D4D00" w:rsidRDefault="00B46C23" w:rsidP="00B46C2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D4D00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2D4D00">
        <w:rPr>
          <w:rFonts w:ascii="Arial" w:hAnsi="Arial" w:cs="Arial"/>
        </w:rPr>
        <w:t>)м</w:t>
      </w:r>
      <w:proofErr w:type="gramEnd"/>
      <w:r w:rsidRPr="002D4D00">
        <w:rPr>
          <w:rFonts w:ascii="Arial" w:hAnsi="Arial" w:cs="Arial"/>
        </w:rPr>
        <w:t xml:space="preserve">униципальной программы представляет в отдел экономики администрации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2D4D00">
        <w:rPr>
          <w:rFonts w:ascii="Arial" w:hAnsi="Arial" w:cs="Arial"/>
        </w:rPr>
        <w:t>Молоковского</w:t>
      </w:r>
      <w:proofErr w:type="spellEnd"/>
      <w:r w:rsidRPr="002D4D00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 с прилагаемой к нему пояснительной запиской. </w:t>
      </w:r>
    </w:p>
    <w:p w14:paraId="51FEFCC8" w14:textId="77777777" w:rsidR="00B46C23" w:rsidRPr="002D4D00" w:rsidRDefault="00B46C23" w:rsidP="00B46C23">
      <w:pPr>
        <w:rPr>
          <w:rFonts w:ascii="Arial" w:hAnsi="Arial" w:cs="Arial"/>
        </w:rPr>
      </w:pPr>
    </w:p>
    <w:p w14:paraId="6F950C7A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E345BF3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9B84434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2D1D714F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5D90A543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120D2B6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3403BA7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23D3D99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4270FECF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03EC1814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36478AE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107674A5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2B6591B8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2940706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3DE6073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526EB93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0B004499" w14:textId="77777777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  <w:sectPr w:rsidR="00B46C23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2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1"/>
        <w:gridCol w:w="333"/>
        <w:gridCol w:w="333"/>
        <w:gridCol w:w="281"/>
        <w:gridCol w:w="281"/>
        <w:gridCol w:w="337"/>
        <w:gridCol w:w="337"/>
        <w:gridCol w:w="347"/>
        <w:gridCol w:w="347"/>
        <w:gridCol w:w="236"/>
        <w:gridCol w:w="236"/>
        <w:gridCol w:w="220"/>
        <w:gridCol w:w="16"/>
        <w:gridCol w:w="236"/>
        <w:gridCol w:w="236"/>
        <w:gridCol w:w="278"/>
        <w:gridCol w:w="236"/>
        <w:gridCol w:w="223"/>
        <w:gridCol w:w="13"/>
        <w:gridCol w:w="236"/>
        <w:gridCol w:w="284"/>
        <w:gridCol w:w="283"/>
        <w:gridCol w:w="236"/>
        <w:gridCol w:w="331"/>
        <w:gridCol w:w="284"/>
        <w:gridCol w:w="283"/>
        <w:gridCol w:w="284"/>
        <w:gridCol w:w="425"/>
        <w:gridCol w:w="284"/>
        <w:gridCol w:w="2126"/>
        <w:gridCol w:w="567"/>
        <w:gridCol w:w="850"/>
        <w:gridCol w:w="709"/>
        <w:gridCol w:w="709"/>
        <w:gridCol w:w="709"/>
        <w:gridCol w:w="775"/>
        <w:gridCol w:w="784"/>
        <w:gridCol w:w="1134"/>
        <w:gridCol w:w="567"/>
      </w:tblGrid>
      <w:tr w:rsidR="00B46C23" w:rsidRPr="00F05DB6" w14:paraId="5CC1B0BA" w14:textId="77777777" w:rsidTr="00D04FDA">
        <w:trPr>
          <w:trHeight w:val="14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938" w14:textId="77777777" w:rsidR="00B46C23" w:rsidRPr="00F05DB6" w:rsidRDefault="00B46C23" w:rsidP="00D04FDA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AAF" w14:textId="77777777" w:rsidR="00B46C23" w:rsidRPr="00F05DB6" w:rsidRDefault="00B46C23" w:rsidP="00D04FDA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E0A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D87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137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768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51C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554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F67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E519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B2A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51B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765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EB0" w14:textId="77777777" w:rsidR="00B46C23" w:rsidRPr="00F05DB6" w:rsidRDefault="00B46C23" w:rsidP="00D04FD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61D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EDE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010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17D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3C8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4A9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B8A" w14:textId="77777777" w:rsidR="00B46C23" w:rsidRPr="00F05DB6" w:rsidRDefault="00B46C23" w:rsidP="00D04FDA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64C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14A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25D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4A4" w14:textId="77777777" w:rsidR="00B46C23" w:rsidRPr="00F05DB6" w:rsidRDefault="00B46C23" w:rsidP="00D04FD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CAA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B5E" w14:textId="77777777" w:rsidR="00B46C23" w:rsidRPr="00F05DB6" w:rsidRDefault="00B46C23" w:rsidP="00D04FD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52C" w14:textId="77777777" w:rsidR="00B46C23" w:rsidRPr="00F05DB6" w:rsidRDefault="00B46C23" w:rsidP="00D04FD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285" w14:textId="77777777" w:rsidR="00B46C23" w:rsidRPr="00F05DB6" w:rsidRDefault="00B46C23" w:rsidP="00D04F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AD7" w14:textId="77777777" w:rsidR="00B46C23" w:rsidRPr="00F05DB6" w:rsidRDefault="00B46C23" w:rsidP="00D04FDA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3422" w14:textId="77777777" w:rsidR="00B46C23" w:rsidRPr="00F05DB6" w:rsidRDefault="00B46C23" w:rsidP="00D04FDA">
            <w:pPr>
              <w:spacing w:after="240"/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Приложение 2</w:t>
            </w:r>
            <w:r w:rsidRPr="00F05DB6">
              <w:rPr>
                <w:color w:val="000000"/>
              </w:rPr>
              <w:br/>
              <w:t xml:space="preserve">к Постановлению администрации </w:t>
            </w:r>
            <w:proofErr w:type="spellStart"/>
            <w:r w:rsidRPr="00F05DB6">
              <w:rPr>
                <w:color w:val="000000"/>
              </w:rPr>
              <w:t>Молоковского</w:t>
            </w:r>
            <w:proofErr w:type="spellEnd"/>
            <w:r w:rsidRPr="00F05DB6">
              <w:rPr>
                <w:color w:val="000000"/>
              </w:rPr>
              <w:t xml:space="preserve"> района                                            от 28.01.2022 № 20</w:t>
            </w:r>
          </w:p>
        </w:tc>
      </w:tr>
      <w:tr w:rsidR="00B46C23" w:rsidRPr="00F05DB6" w14:paraId="214716DA" w14:textId="77777777" w:rsidTr="00D04FDA">
        <w:trPr>
          <w:trHeight w:val="34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A824" w14:textId="77777777" w:rsidR="00B46C23" w:rsidRPr="00F05DB6" w:rsidRDefault="00B46C23" w:rsidP="00D04FDA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504" w14:textId="77777777" w:rsidR="00B46C23" w:rsidRPr="00F05DB6" w:rsidRDefault="00B46C23" w:rsidP="00D04FDA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0D2C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F34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F39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5AD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AC5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E88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C44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3C5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8F4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10F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CD0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286" w14:textId="77777777" w:rsidR="00B46C23" w:rsidRPr="00F05DB6" w:rsidRDefault="00B46C23" w:rsidP="00D04FD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C27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61B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DA6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0353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511C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D5C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897B" w14:textId="77777777" w:rsidR="00B46C23" w:rsidRPr="00F05DB6" w:rsidRDefault="00B46C23" w:rsidP="00D04FDA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2594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5D6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FFD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074" w14:textId="77777777" w:rsidR="00B46C23" w:rsidRPr="00F05DB6" w:rsidRDefault="00B46C23" w:rsidP="00D04FD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049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AD0" w14:textId="77777777" w:rsidR="00B46C23" w:rsidRPr="00F05DB6" w:rsidRDefault="00B46C23" w:rsidP="00D04FD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C52" w14:textId="77777777" w:rsidR="00B46C23" w:rsidRPr="00F05DB6" w:rsidRDefault="00B46C23" w:rsidP="00D04FD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674" w14:textId="77777777" w:rsidR="00B46C23" w:rsidRPr="00F05DB6" w:rsidRDefault="00B46C23" w:rsidP="00D04F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09D" w14:textId="77777777" w:rsidR="00B46C23" w:rsidRPr="00F05DB6" w:rsidRDefault="00B46C23" w:rsidP="00D04F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6405" w14:textId="77777777" w:rsidR="00B46C23" w:rsidRPr="00F05DB6" w:rsidRDefault="00B46C23" w:rsidP="00D04F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FD9E" w14:textId="77777777" w:rsidR="00B46C23" w:rsidRPr="00F05DB6" w:rsidRDefault="00B46C23" w:rsidP="00D04F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5C28" w14:textId="77777777" w:rsidR="00B46C23" w:rsidRPr="00F05DB6" w:rsidRDefault="00B46C23" w:rsidP="00D04FDA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487F" w14:textId="77777777" w:rsidR="00B46C23" w:rsidRPr="00F05DB6" w:rsidRDefault="00B46C23" w:rsidP="00D04FDA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DB13" w14:textId="77777777" w:rsidR="00B46C23" w:rsidRPr="00F05DB6" w:rsidRDefault="00B46C23" w:rsidP="00D04F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E1E73" w14:textId="77777777" w:rsidR="00B46C23" w:rsidRPr="00F05DB6" w:rsidRDefault="00B46C23" w:rsidP="00D04F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1B9C" w14:textId="77777777" w:rsidR="00B46C23" w:rsidRPr="00F05DB6" w:rsidRDefault="00B46C23" w:rsidP="00D04FDA">
            <w:pPr>
              <w:jc w:val="center"/>
            </w:pPr>
          </w:p>
        </w:tc>
      </w:tr>
      <w:tr w:rsidR="00B46C23" w:rsidRPr="00F05DB6" w14:paraId="3D535C45" w14:textId="77777777" w:rsidTr="00D04FDA">
        <w:trPr>
          <w:trHeight w:val="33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613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Характеристика   муниципальной   программы муниципального образования  </w:t>
            </w:r>
            <w:proofErr w:type="spellStart"/>
            <w:r w:rsidRPr="00F05DB6">
              <w:rPr>
                <w:color w:val="000000"/>
              </w:rPr>
              <w:t>Молоковского</w:t>
            </w:r>
            <w:proofErr w:type="spellEnd"/>
            <w:r w:rsidRPr="00F05DB6">
              <w:rPr>
                <w:color w:val="000000"/>
              </w:rPr>
              <w:t xml:space="preserve"> муниципального округа</w:t>
            </w:r>
          </w:p>
        </w:tc>
      </w:tr>
      <w:tr w:rsidR="00B46C23" w:rsidRPr="00F05DB6" w14:paraId="35DC8754" w14:textId="77777777" w:rsidTr="00D04FDA">
        <w:trPr>
          <w:trHeight w:val="31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740" w14:textId="77777777" w:rsidR="00B46C23" w:rsidRPr="00F05DB6" w:rsidRDefault="00B46C23" w:rsidP="00D04FDA">
            <w:pPr>
              <w:jc w:val="center"/>
              <w:rPr>
                <w:b/>
                <w:bCs/>
                <w:color w:val="000000"/>
              </w:rPr>
            </w:pPr>
            <w:r w:rsidRPr="00F05DB6">
              <w:rPr>
                <w:b/>
                <w:bCs/>
                <w:color w:val="000000"/>
              </w:rPr>
              <w:t xml:space="preserve">«Развитие образования  </w:t>
            </w:r>
            <w:proofErr w:type="spellStart"/>
            <w:r w:rsidRPr="00F05DB6">
              <w:rPr>
                <w:b/>
                <w:bCs/>
                <w:color w:val="000000"/>
              </w:rPr>
              <w:t>Молоковского</w:t>
            </w:r>
            <w:proofErr w:type="spellEnd"/>
            <w:r w:rsidRPr="00F05DB6">
              <w:rPr>
                <w:b/>
                <w:bCs/>
                <w:color w:val="000000"/>
              </w:rPr>
              <w:t xml:space="preserve"> муниципального округа  Тверской области  на  2022-2027 годы»</w:t>
            </w:r>
          </w:p>
        </w:tc>
      </w:tr>
      <w:tr w:rsidR="00B46C23" w:rsidRPr="00F05DB6" w14:paraId="0CFA0189" w14:textId="77777777" w:rsidTr="00D04FDA">
        <w:trPr>
          <w:trHeight w:val="33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C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(наименование муниципальной  программы)</w:t>
            </w:r>
          </w:p>
        </w:tc>
      </w:tr>
      <w:tr w:rsidR="00B46C23" w:rsidRPr="00F05DB6" w14:paraId="67E10FD3" w14:textId="77777777" w:rsidTr="00D04FDA">
        <w:trPr>
          <w:trHeight w:val="64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9E7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Главный администратор  (администратор) муниципальной  программы  муниципального образования </w:t>
            </w:r>
            <w:proofErr w:type="spellStart"/>
            <w:r w:rsidRPr="00F05DB6">
              <w:rPr>
                <w:color w:val="000000"/>
              </w:rPr>
              <w:t>Молоковского</w:t>
            </w:r>
            <w:proofErr w:type="spellEnd"/>
            <w:r w:rsidRPr="00F05DB6">
              <w:rPr>
                <w:color w:val="000000"/>
              </w:rPr>
              <w:t xml:space="preserve"> муниципального округа - отдел образования  Администрации </w:t>
            </w:r>
            <w:proofErr w:type="spellStart"/>
            <w:r w:rsidRPr="00F05DB6">
              <w:rPr>
                <w:color w:val="000000"/>
              </w:rPr>
              <w:t>Молоковского</w:t>
            </w:r>
            <w:proofErr w:type="spellEnd"/>
            <w:r w:rsidRPr="00F05DB6">
              <w:rPr>
                <w:color w:val="000000"/>
              </w:rPr>
              <w:t xml:space="preserve"> муниципального округа  Тверской области </w:t>
            </w:r>
          </w:p>
        </w:tc>
      </w:tr>
      <w:tr w:rsidR="00B46C23" w:rsidRPr="00F05DB6" w14:paraId="7D4C4D87" w14:textId="77777777" w:rsidTr="00D04FDA">
        <w:trPr>
          <w:trHeight w:val="30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E5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Принятые обозначения и сокращения:</w:t>
            </w:r>
          </w:p>
        </w:tc>
      </w:tr>
      <w:tr w:rsidR="00B46C23" w:rsidRPr="00F05DB6" w14:paraId="0D222CD8" w14:textId="77777777" w:rsidTr="00D04FDA">
        <w:trPr>
          <w:trHeight w:val="34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0A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1. Программа - муниципальная  программа муниципального образования  </w:t>
            </w:r>
            <w:proofErr w:type="spellStart"/>
            <w:r w:rsidRPr="00F05DB6">
              <w:rPr>
                <w:color w:val="000000"/>
              </w:rPr>
              <w:t>Молоковский</w:t>
            </w:r>
            <w:proofErr w:type="spellEnd"/>
            <w:r w:rsidRPr="00F05DB6">
              <w:rPr>
                <w:color w:val="000000"/>
              </w:rPr>
              <w:t xml:space="preserve"> муниципальный округ</w:t>
            </w:r>
          </w:p>
        </w:tc>
      </w:tr>
      <w:tr w:rsidR="00B46C23" w:rsidRPr="00F05DB6" w14:paraId="0B49B8DD" w14:textId="77777777" w:rsidTr="00D04FDA">
        <w:trPr>
          <w:trHeight w:val="31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A8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2. Цель - цель муниципальной программы муниципального образования  </w:t>
            </w:r>
            <w:proofErr w:type="spellStart"/>
            <w:r w:rsidRPr="00F05DB6">
              <w:rPr>
                <w:color w:val="000000"/>
              </w:rPr>
              <w:t>Молоковский</w:t>
            </w:r>
            <w:proofErr w:type="spellEnd"/>
            <w:r w:rsidRPr="00F05DB6">
              <w:rPr>
                <w:color w:val="000000"/>
              </w:rPr>
              <w:t xml:space="preserve"> муниципальный округ</w:t>
            </w:r>
          </w:p>
        </w:tc>
      </w:tr>
      <w:tr w:rsidR="00B46C23" w:rsidRPr="00F05DB6" w14:paraId="593DF322" w14:textId="77777777" w:rsidTr="00D04FDA">
        <w:trPr>
          <w:trHeight w:val="31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7A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3. Подпрограмма  - подпрограмма муниципальной  программы  </w:t>
            </w:r>
            <w:proofErr w:type="gramStart"/>
            <w:r w:rsidRPr="00F05DB6">
              <w:rPr>
                <w:color w:val="000000"/>
              </w:rPr>
              <w:t>муниципального</w:t>
            </w:r>
            <w:proofErr w:type="gramEnd"/>
            <w:r w:rsidRPr="00F05DB6">
              <w:rPr>
                <w:color w:val="000000"/>
              </w:rPr>
              <w:t xml:space="preserve"> </w:t>
            </w:r>
            <w:proofErr w:type="spellStart"/>
            <w:r w:rsidRPr="00F05DB6">
              <w:rPr>
                <w:color w:val="000000"/>
              </w:rPr>
              <w:t>образовывания</w:t>
            </w:r>
            <w:proofErr w:type="spellEnd"/>
            <w:r w:rsidRPr="00F05DB6">
              <w:rPr>
                <w:color w:val="000000"/>
              </w:rPr>
              <w:t xml:space="preserve">  </w:t>
            </w:r>
            <w:proofErr w:type="spellStart"/>
            <w:r w:rsidRPr="00F05DB6">
              <w:rPr>
                <w:color w:val="000000"/>
              </w:rPr>
              <w:t>Молоковский</w:t>
            </w:r>
            <w:proofErr w:type="spellEnd"/>
            <w:r w:rsidRPr="00F05DB6">
              <w:rPr>
                <w:color w:val="000000"/>
              </w:rPr>
              <w:t xml:space="preserve"> муниципальный округ </w:t>
            </w:r>
          </w:p>
        </w:tc>
      </w:tr>
      <w:tr w:rsidR="00B46C23" w:rsidRPr="00F05DB6" w14:paraId="358A1EBB" w14:textId="77777777" w:rsidTr="00D04FDA">
        <w:trPr>
          <w:trHeight w:val="315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90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4. Задача - задача подпрограммы.</w:t>
            </w:r>
          </w:p>
        </w:tc>
      </w:tr>
      <w:tr w:rsidR="00B46C23" w:rsidRPr="00F05DB6" w14:paraId="6EE00126" w14:textId="77777777" w:rsidTr="00D04FDA">
        <w:trPr>
          <w:trHeight w:val="33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D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5. Мероприятие - мероприятие подпрограммы</w:t>
            </w:r>
          </w:p>
        </w:tc>
      </w:tr>
      <w:tr w:rsidR="00B46C23" w:rsidRPr="00F05DB6" w14:paraId="63D35DA1" w14:textId="77777777" w:rsidTr="00D04FDA">
        <w:trPr>
          <w:trHeight w:val="33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7F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B46C23" w:rsidRPr="00F05DB6" w14:paraId="45CB0D78" w14:textId="77777777" w:rsidTr="00D04FDA">
        <w:trPr>
          <w:trHeight w:val="300"/>
        </w:trPr>
        <w:tc>
          <w:tcPr>
            <w:tcW w:w="167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D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B46C23" w:rsidRPr="00F05DB6" w14:paraId="55F38748" w14:textId="77777777" w:rsidTr="00D04F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8D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804" w14:textId="77777777" w:rsidR="00B46C23" w:rsidRPr="00F05DB6" w:rsidRDefault="00B46C23" w:rsidP="00D04FDA">
            <w:pPr>
              <w:jc w:val="both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3D4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7F4" w14:textId="77777777" w:rsidR="00B46C23" w:rsidRPr="00F05DB6" w:rsidRDefault="00B46C23" w:rsidP="00D04FD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09D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9C3" w14:textId="77777777" w:rsidR="00B46C23" w:rsidRPr="00F05DB6" w:rsidRDefault="00B46C23" w:rsidP="00D04FD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68D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1D3" w14:textId="77777777" w:rsidR="00B46C23" w:rsidRPr="00F05DB6" w:rsidRDefault="00B46C23" w:rsidP="00D04FDA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635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ED4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D11D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DB2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D49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1BD" w14:textId="77777777" w:rsidR="00B46C23" w:rsidRPr="00F05DB6" w:rsidRDefault="00B46C23" w:rsidP="00D04FDA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230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62B" w14:textId="77777777" w:rsidR="00B46C23" w:rsidRPr="00F05DB6" w:rsidRDefault="00B46C23" w:rsidP="00D04FD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DD6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25E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AEF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1CC" w14:textId="77777777" w:rsidR="00B46C23" w:rsidRPr="00F05DB6" w:rsidRDefault="00B46C23" w:rsidP="00D04FD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A2F" w14:textId="77777777" w:rsidR="00B46C23" w:rsidRPr="00F05DB6" w:rsidRDefault="00B46C23" w:rsidP="00D04FDA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634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D85" w14:textId="77777777" w:rsidR="00B46C23" w:rsidRPr="00F05DB6" w:rsidRDefault="00B46C23" w:rsidP="00D04F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F0E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0D3" w14:textId="77777777" w:rsidR="00B46C23" w:rsidRPr="00F05DB6" w:rsidRDefault="00B46C23" w:rsidP="00D04FD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857" w14:textId="77777777" w:rsidR="00B46C23" w:rsidRPr="00F05DB6" w:rsidRDefault="00B46C23" w:rsidP="00D04F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BB4" w14:textId="77777777" w:rsidR="00B46C23" w:rsidRPr="00F05DB6" w:rsidRDefault="00B46C23" w:rsidP="00D04FD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A07" w14:textId="77777777" w:rsidR="00B46C23" w:rsidRPr="00F05DB6" w:rsidRDefault="00B46C23" w:rsidP="00D04FD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5A9" w14:textId="77777777" w:rsidR="00B46C23" w:rsidRPr="00F05DB6" w:rsidRDefault="00B46C23" w:rsidP="00D04F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0D4" w14:textId="77777777" w:rsidR="00B46C23" w:rsidRPr="00F05DB6" w:rsidRDefault="00B46C23" w:rsidP="00D04F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3D8" w14:textId="77777777" w:rsidR="00B46C23" w:rsidRPr="00F05DB6" w:rsidRDefault="00B46C23" w:rsidP="00D04FD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7AA0" w14:textId="77777777" w:rsidR="00B46C23" w:rsidRPr="00F05DB6" w:rsidRDefault="00B46C23" w:rsidP="00D04F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F11" w14:textId="77777777" w:rsidR="00B46C23" w:rsidRPr="00F05DB6" w:rsidRDefault="00B46C23" w:rsidP="00D04FDA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B3B" w14:textId="77777777" w:rsidR="00B46C23" w:rsidRPr="00F05DB6" w:rsidRDefault="00B46C23" w:rsidP="00D04FD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7EC" w14:textId="77777777" w:rsidR="00B46C23" w:rsidRPr="00F05DB6" w:rsidRDefault="00B46C23" w:rsidP="00D04FD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923" w14:textId="77777777" w:rsidR="00B46C23" w:rsidRPr="00F05DB6" w:rsidRDefault="00B46C23" w:rsidP="00D04FD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ED5" w14:textId="77777777" w:rsidR="00B46C23" w:rsidRPr="00F05DB6" w:rsidRDefault="00B46C23" w:rsidP="00D04FDA"/>
        </w:tc>
      </w:tr>
      <w:tr w:rsidR="00B46C23" w:rsidRPr="00F05DB6" w14:paraId="77C0B57A" w14:textId="77777777" w:rsidTr="00D04FDA">
        <w:trPr>
          <w:trHeight w:val="2580"/>
        </w:trPr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B03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3C3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Дополнительный аналитический 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D47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</w:t>
            </w:r>
            <w:r w:rsidRPr="00F05DB6">
              <w:rPr>
                <w:color w:val="000000"/>
              </w:rPr>
              <w:lastRenderedPageBreak/>
              <w:t>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A1A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EF8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Финансовый год, предшествующий реализации программы, </w:t>
            </w:r>
            <w:r w:rsidRPr="00F05DB6">
              <w:rPr>
                <w:color w:val="000000"/>
              </w:rPr>
              <w:lastRenderedPageBreak/>
              <w:t>2021 год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53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BA7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Целевое (суммарное) значени</w:t>
            </w:r>
            <w:r w:rsidRPr="00F05DB6">
              <w:rPr>
                <w:color w:val="000000"/>
              </w:rPr>
              <w:lastRenderedPageBreak/>
              <w:t>е показателя</w:t>
            </w:r>
          </w:p>
        </w:tc>
      </w:tr>
      <w:tr w:rsidR="00B46C23" w:rsidRPr="00F05DB6" w14:paraId="3A19D98F" w14:textId="77777777" w:rsidTr="00D04FDA">
        <w:trPr>
          <w:trHeight w:val="330"/>
        </w:trPr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F2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код </w:t>
            </w:r>
            <w:r w:rsidRPr="00F05DB6">
              <w:rPr>
                <w:color w:val="000000"/>
              </w:rPr>
              <w:lastRenderedPageBreak/>
              <w:t>администратора программы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53C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раз</w:t>
            </w:r>
            <w:r w:rsidRPr="00F05DB6">
              <w:rPr>
                <w:color w:val="000000"/>
              </w:rPr>
              <w:lastRenderedPageBreak/>
              <w:t>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C71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под</w:t>
            </w:r>
            <w:r w:rsidRPr="00F05DB6">
              <w:rPr>
                <w:color w:val="000000"/>
              </w:rPr>
              <w:lastRenderedPageBreak/>
              <w:t>раздел</w:t>
            </w:r>
          </w:p>
        </w:tc>
        <w:tc>
          <w:tcPr>
            <w:tcW w:w="26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C5F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 xml:space="preserve">код целевой статьи </w:t>
            </w:r>
            <w:r w:rsidRPr="00F05DB6">
              <w:rPr>
                <w:color w:val="000000"/>
              </w:rPr>
              <w:lastRenderedPageBreak/>
              <w:t>расхода бюджета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93E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пр</w:t>
            </w:r>
            <w:r w:rsidRPr="00F05DB6">
              <w:rPr>
                <w:color w:val="000000"/>
              </w:rPr>
              <w:lastRenderedPageBreak/>
              <w:t>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4E6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п</w:t>
            </w:r>
            <w:r w:rsidRPr="00F05DB6">
              <w:rPr>
                <w:color w:val="000000"/>
              </w:rPr>
              <w:lastRenderedPageBreak/>
              <w:t>одпрограмма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89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ц</w:t>
            </w:r>
            <w:r w:rsidRPr="00F05DB6">
              <w:rPr>
                <w:color w:val="000000"/>
              </w:rPr>
              <w:lastRenderedPageBreak/>
              <w:t>ель программы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FE4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з</w:t>
            </w:r>
            <w:r w:rsidRPr="00F05DB6">
              <w:rPr>
                <w:color w:val="000000"/>
              </w:rPr>
              <w:lastRenderedPageBreak/>
              <w:t>адача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F38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мероп</w:t>
            </w:r>
            <w:r w:rsidRPr="00F05DB6">
              <w:rPr>
                <w:color w:val="000000"/>
              </w:rPr>
              <w:lastRenderedPageBreak/>
              <w:t>риятие (административное мероприятие)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BCE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ном</w:t>
            </w:r>
            <w:r w:rsidRPr="00F05DB6">
              <w:rPr>
                <w:color w:val="000000"/>
              </w:rPr>
              <w:lastRenderedPageBreak/>
              <w:t>ер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1133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CF56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8BF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0B32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65C4" w14:textId="77777777" w:rsidR="00B46C23" w:rsidRPr="00F05DB6" w:rsidRDefault="00B46C23" w:rsidP="00D04FDA">
            <w:pPr>
              <w:rPr>
                <w:color w:val="000000"/>
              </w:rPr>
            </w:pPr>
          </w:p>
        </w:tc>
      </w:tr>
      <w:tr w:rsidR="00B46C23" w:rsidRPr="00F05DB6" w14:paraId="64805FD8" w14:textId="77777777" w:rsidTr="00D04FDA">
        <w:trPr>
          <w:trHeight w:val="3915"/>
        </w:trPr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1620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E91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7935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B98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35C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подпрограмма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B1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задача подпрограммы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2A3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направление расходов</w:t>
            </w:r>
          </w:p>
        </w:tc>
        <w:tc>
          <w:tcPr>
            <w:tcW w:w="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C1D3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6B75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3CFF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625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D54F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1690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5B25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6332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5D50" w14:textId="77777777" w:rsidR="00B46C23" w:rsidRPr="00F05DB6" w:rsidRDefault="00B46C23" w:rsidP="00D04FD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B2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52C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655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2024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4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2025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C03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 xml:space="preserve">2026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C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CF9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значение</w:t>
            </w:r>
          </w:p>
        </w:tc>
      </w:tr>
      <w:tr w:rsidR="00B46C23" w:rsidRPr="00F05DB6" w14:paraId="0E22A1AB" w14:textId="77777777" w:rsidTr="00D04FDA">
        <w:trPr>
          <w:trHeight w:val="7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BDB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933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2D6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A2A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F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BE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87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896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F2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417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3B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BCA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9C8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A78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DB7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09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AB7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5A7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7D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A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6DE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AE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A5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697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3C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3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2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27</w:t>
            </w:r>
          </w:p>
          <w:p w14:paraId="42430BD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D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FB2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06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A13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A98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6A4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B09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23F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7A6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43D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37</w:t>
            </w:r>
          </w:p>
        </w:tc>
      </w:tr>
      <w:tr w:rsidR="00B46C23" w:rsidRPr="00F05DB6" w14:paraId="574DEB19" w14:textId="77777777" w:rsidTr="00D04FD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A0DBA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18BC1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F581D3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8234A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2B8D1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D086B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CC1E4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B150F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7B29A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F8FDE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31367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048D1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A574D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80FD0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77DEF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B1995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55C4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B5002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84087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4547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CC08F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7FEE7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EB970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0CEA6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89B14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64048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0DBCC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90FF80E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Программа,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AC224D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ACCF6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71 769,5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9E27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72 019,1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6B597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69 744,2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55105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69 169,6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5FC0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60 124,8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5DF5E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60 124,8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AF81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60 124,8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9FA6DA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х</w:t>
            </w:r>
          </w:p>
        </w:tc>
      </w:tr>
      <w:tr w:rsidR="00B46C23" w:rsidRPr="00F05DB6" w14:paraId="65545EB6" w14:textId="77777777" w:rsidTr="00D04FD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40FDD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57003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AF1E8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33333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41208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89704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A40A4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2C685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ABC45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975B2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90A71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66A83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50532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9294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52E9D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E2859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2C0EE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644A95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20ED8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464BF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DCDB0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CAAFE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C9D72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50B90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D7400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BFF10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8EAB5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14:paraId="345087AC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Программная часть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719227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008C4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70 639,6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0125C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66 965,7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7E282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64 842,0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D7C65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64 367,4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E11E2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59 097,9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4F4F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59 097,9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B2995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59 097,9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B27C3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х</w:t>
            </w:r>
          </w:p>
        </w:tc>
      </w:tr>
      <w:tr w:rsidR="00B46C23" w:rsidRPr="00F05DB6" w14:paraId="2673144D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B4F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4D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E2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B1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CA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B4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0C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2D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2F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5E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4C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87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BE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CC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ED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0BF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A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E6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B2E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B0A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8A8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15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E71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0C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143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663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30D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6FE39" w14:textId="77777777" w:rsidR="00B46C23" w:rsidRPr="00F05DB6" w:rsidRDefault="00B46C23" w:rsidP="00D04FDA">
            <w:r w:rsidRPr="00F05DB6">
              <w:t>Цель программы  «Обеспечение позитивной социализации и учебной успешности каждого ребенка с учетом изменения культурной, социальной и технологической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95F1" w14:textId="77777777" w:rsidR="00B46C23" w:rsidRPr="00F05DB6" w:rsidRDefault="00B46C23" w:rsidP="00D04FDA">
            <w:pPr>
              <w:jc w:val="center"/>
            </w:pPr>
            <w:r w:rsidRPr="00F05DB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121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10D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C89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848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C95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057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9D0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C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</w:tr>
      <w:tr w:rsidR="00B46C23" w:rsidRPr="00F05DB6" w14:paraId="585DD0BC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859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12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F5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1E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D4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C1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12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86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41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4C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61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A1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3B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E0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57D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B0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7B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5B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054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928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B95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50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2C7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E3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824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41E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134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B56496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 xml:space="preserve">"Удовлетворенность населения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 муниципального округа Тверской области качеством образовательных услуг и их доступностью"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B2D2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0473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614D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C9A5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B6C1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CE99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9E2C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C89D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0595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</w:tr>
      <w:tr w:rsidR="00B46C23" w:rsidRPr="00F05DB6" w14:paraId="0E675136" w14:textId="77777777" w:rsidTr="00D04FD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19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F0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956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C7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F5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4F2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A3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52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27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1C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87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18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70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84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67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0E4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4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A8B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331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46A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697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4E4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F4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782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4FB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76A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720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5076F1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2  </w:t>
            </w:r>
            <w:r w:rsidRPr="00F05DB6">
              <w:t xml:space="preserve"> "Охват программами поддержки раннего развития и дошкольного образования детей в возрасте 0-7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C893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A51D" w14:textId="77777777" w:rsidR="00B46C23" w:rsidRPr="00F05DB6" w:rsidRDefault="00B46C23" w:rsidP="00D04FDA">
            <w:pPr>
              <w:jc w:val="center"/>
            </w:pPr>
            <w:r w:rsidRPr="00F05DB6"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3116" w14:textId="77777777" w:rsidR="00B46C23" w:rsidRPr="00F05DB6" w:rsidRDefault="00B46C23" w:rsidP="00D04FDA">
            <w:pPr>
              <w:jc w:val="center"/>
            </w:pPr>
            <w:r w:rsidRPr="00F05DB6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F3E1" w14:textId="77777777" w:rsidR="00B46C23" w:rsidRPr="00F05DB6" w:rsidRDefault="00B46C23" w:rsidP="00D04FDA">
            <w:pPr>
              <w:jc w:val="center"/>
            </w:pPr>
            <w:r w:rsidRPr="00F05DB6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E53D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4196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C499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08C3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D8E2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</w:tr>
      <w:tr w:rsidR="00B46C23" w:rsidRPr="00F05DB6" w14:paraId="4D0B1887" w14:textId="77777777" w:rsidTr="00D04FDA">
        <w:trPr>
          <w:trHeight w:val="12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8E1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56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73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17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34F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E5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51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80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E6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A4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90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DE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6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D50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F2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1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4B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00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4C4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DEF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72C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66A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FD0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B00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43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702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5EE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3DB79C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 3</w:t>
            </w:r>
            <w:r w:rsidRPr="00F05DB6">
              <w:t xml:space="preserve"> "Доля выпускников муниципальных общеобразовательных учреждений, получивших аттестат о среднем (полном) образовании"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A088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5879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F65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666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A45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057A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06CB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5BB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1C6C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1CA3C228" w14:textId="77777777" w:rsidTr="00D04FDA">
        <w:trPr>
          <w:trHeight w:val="8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3D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FB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C2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F0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E4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C5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91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A8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F9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578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8F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C1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C9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66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83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53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4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372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8DD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534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2F6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3D0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779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3A5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D44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A77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43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2D1DA" w14:textId="77777777" w:rsidR="00B46C23" w:rsidRPr="00F05DB6" w:rsidRDefault="00B46C23" w:rsidP="00D04FDA">
            <w:pPr>
              <w:jc w:val="both"/>
            </w:pPr>
            <w:r w:rsidRPr="00F05DB6">
              <w:rPr>
                <w:b/>
                <w:bCs/>
              </w:rPr>
              <w:t xml:space="preserve">Показатель 4 </w:t>
            </w:r>
            <w:r w:rsidRPr="00F05DB6">
              <w:t xml:space="preserve"> "Доля расходов  консолидированного бюджета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 муниципального округа на  образование"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8A29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2B60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CB9B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C8F5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3C10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2295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6FD8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7069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35CC" w14:textId="77777777" w:rsidR="00B46C23" w:rsidRPr="00F05DB6" w:rsidRDefault="00B46C23" w:rsidP="00D04FDA">
            <w:pPr>
              <w:jc w:val="center"/>
            </w:pPr>
            <w:r w:rsidRPr="00F05DB6">
              <w:t>54</w:t>
            </w:r>
          </w:p>
        </w:tc>
      </w:tr>
      <w:tr w:rsidR="00B46C23" w:rsidRPr="00F05DB6" w14:paraId="61BC3ADC" w14:textId="77777777" w:rsidTr="00D04FDA">
        <w:trPr>
          <w:trHeight w:val="10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359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DB9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DB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B8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C7E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7B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39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A0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0D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08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CB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4F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37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83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04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C98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32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A3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84A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E63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B26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FF2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E21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85C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412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DD9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FB4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A73561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Показатель5</w:t>
            </w:r>
            <w:r w:rsidRPr="00F05DB6">
              <w:t xml:space="preserve"> "Доля  руководителей и учителей общеобразовательных учреждений, прошедших повышение квалификации"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8881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9488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ECCF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C55F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B73D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5E06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F53B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A53C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CF9B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</w:tr>
      <w:tr w:rsidR="00B46C23" w:rsidRPr="00F05DB6" w14:paraId="1692D4FE" w14:textId="77777777" w:rsidTr="00D04FDA">
        <w:trPr>
          <w:trHeight w:val="12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2AE3B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6DA1A4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DEEE1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60B63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3ADE87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77C1C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51B5E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BB304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3744A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52352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CDFBA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3AF68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107BD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6CAE4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66CBF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AC557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589F8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ED1FA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E48EE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4A2A9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5025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B26FB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74299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6CD14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A5BD4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5B2BE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AF1D7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14:paraId="3B0A706B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Подпрограмма  1   «Развитие   дошкольного и общего образования </w:t>
            </w:r>
            <w:proofErr w:type="spellStart"/>
            <w:r w:rsidRPr="00F05DB6">
              <w:rPr>
                <w:b/>
                <w:bCs/>
              </w:rPr>
              <w:t>Молоковского</w:t>
            </w:r>
            <w:proofErr w:type="spellEnd"/>
            <w:r w:rsidRPr="00F05DB6">
              <w:rPr>
                <w:b/>
                <w:bCs/>
              </w:rPr>
              <w:t xml:space="preserve"> </w:t>
            </w:r>
            <w:r w:rsidRPr="00F05DB6">
              <w:rPr>
                <w:b/>
                <w:bCs/>
              </w:rPr>
              <w:lastRenderedPageBreak/>
              <w:t>муниципального округа Тверской области» на 2022-2027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877AF6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84EAC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67 617,5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2FFC6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66 965,7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F3F8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64 842,0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9F9F4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64 367,4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AF962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56 936,4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204B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56 936,4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EC3FB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56 936,4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550A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х</w:t>
            </w:r>
          </w:p>
        </w:tc>
      </w:tr>
      <w:tr w:rsidR="00B46C23" w:rsidRPr="00F05DB6" w14:paraId="770FD2EB" w14:textId="77777777" w:rsidTr="00D04FD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1C24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70BD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EF09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C1438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9388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9CDB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67E7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E548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E7D5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6B3D7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219CF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F024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56215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A33D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B3972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A50B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65F8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7AC38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AC394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1E692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B5E45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07087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DCDC7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02277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B07AC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625AB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3EEA1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9A70C08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Задача 1   «Содействие развитию системы дошкольного образования в </w:t>
            </w:r>
            <w:proofErr w:type="spellStart"/>
            <w:r w:rsidRPr="00F05DB6">
              <w:rPr>
                <w:b/>
                <w:bCs/>
              </w:rPr>
              <w:t>Молоковском</w:t>
            </w:r>
            <w:proofErr w:type="spellEnd"/>
            <w:r w:rsidRPr="00F05DB6">
              <w:rPr>
                <w:b/>
                <w:bCs/>
              </w:rPr>
              <w:t xml:space="preserve"> муниципальном округе»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57808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A9EA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14 475,7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862F8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14 737,5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A68B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13 717,0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F4A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13 417,0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982B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11 025,3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B992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282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11 025,3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0EB4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х</w:t>
            </w:r>
          </w:p>
        </w:tc>
      </w:tr>
      <w:tr w:rsidR="00B46C23" w:rsidRPr="00F05DB6" w14:paraId="2DC19BBA" w14:textId="77777777" w:rsidTr="00D04FD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B6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0C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52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4B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0A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74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59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5B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B8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AC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95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2A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249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8E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86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63D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C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26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881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E6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36D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8FB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A03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7EE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042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909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2E4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2F1477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>"Охват детей программами  дошкольного образования</w:t>
            </w:r>
            <w:proofErr w:type="gramStart"/>
            <w:r w:rsidRPr="00F05DB6">
              <w:t xml:space="preserve">." 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D553" w14:textId="77777777" w:rsidR="00B46C23" w:rsidRPr="00F05DB6" w:rsidRDefault="00B46C23" w:rsidP="00D04FDA">
            <w:pPr>
              <w:jc w:val="center"/>
            </w:pPr>
            <w:r w:rsidRPr="00F05DB6"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9E8D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796A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AA75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00E8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72D1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67AF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816A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7502" w14:textId="77777777" w:rsidR="00B46C23" w:rsidRPr="00F05DB6" w:rsidRDefault="00B46C23" w:rsidP="00D04FDA">
            <w:pPr>
              <w:jc w:val="center"/>
            </w:pPr>
            <w:r w:rsidRPr="00F05DB6">
              <w:t>95</w:t>
            </w:r>
          </w:p>
        </w:tc>
      </w:tr>
      <w:tr w:rsidR="00B46C23" w:rsidRPr="00F05DB6" w14:paraId="6D72E375" w14:textId="77777777" w:rsidTr="00D04FD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BC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00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497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6A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0EA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ED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8D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D7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B8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64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3F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D4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68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2B2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CC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1A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1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0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31B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2A8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1A5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7C5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CB1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DF0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14E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3B2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774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66053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2 </w:t>
            </w:r>
            <w:r w:rsidRPr="00F05DB6">
              <w:t xml:space="preserve">"Численность воспитанников ДОУ в расчете на одного </w:t>
            </w:r>
            <w:proofErr w:type="spellStart"/>
            <w:r w:rsidRPr="00F05DB6">
              <w:t>педработника</w:t>
            </w:r>
            <w:proofErr w:type="spellEnd"/>
            <w:r w:rsidRPr="00F05DB6"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0F17" w14:textId="77777777" w:rsidR="00B46C23" w:rsidRPr="00F05DB6" w:rsidRDefault="00B46C23" w:rsidP="00D04FDA">
            <w:pPr>
              <w:jc w:val="center"/>
            </w:pPr>
            <w:r w:rsidRPr="00F05DB6"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D560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8C8E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04C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C39A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89B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0A9B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98D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B40A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</w:tr>
      <w:tr w:rsidR="00B46C23" w:rsidRPr="00F05DB6" w14:paraId="44244641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FB0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C8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2DB5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7F5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75A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8F0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817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8DF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631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8CA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61E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9B7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6DA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E9A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3A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BFD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A5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8B5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1DF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5D6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B56B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A635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485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FB5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07F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294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AE1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AC504C" w14:textId="77777777" w:rsidR="00B46C23" w:rsidRPr="00F05DB6" w:rsidRDefault="00B46C23" w:rsidP="00D04FDA">
            <w:r w:rsidRPr="00F05DB6">
              <w:rPr>
                <w:b/>
                <w:bCs/>
              </w:rPr>
              <w:t>Административное мероприятие</w:t>
            </w:r>
            <w:r w:rsidRPr="00F05DB6">
              <w:t xml:space="preserve">  «Методическое сопровождение развития дошкольного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1FF7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34F3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2F9D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4BA3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8F7F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C876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4217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D436B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629F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</w:tr>
      <w:tr w:rsidR="00B46C23" w:rsidRPr="00F05DB6" w14:paraId="50874E05" w14:textId="77777777" w:rsidTr="00D04FD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F2F2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04C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DF6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4C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24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38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A6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3E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A5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4E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2E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3C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08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F5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7E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F8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5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655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218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57B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E43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36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21F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EA1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100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F76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AF0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1522EB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«Охват дошкольным образованием детей в возрасте 1,5 -7 лет»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4B83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DEFE" w14:textId="77777777" w:rsidR="00B46C23" w:rsidRPr="00F05DB6" w:rsidRDefault="00B46C23" w:rsidP="00D04FDA">
            <w:pPr>
              <w:jc w:val="center"/>
            </w:pPr>
            <w:r w:rsidRPr="00F05DB6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A098" w14:textId="77777777" w:rsidR="00B46C23" w:rsidRPr="00F05DB6" w:rsidRDefault="00B46C23" w:rsidP="00D04FDA">
            <w:pPr>
              <w:jc w:val="center"/>
            </w:pPr>
            <w:r w:rsidRPr="00F05DB6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DDD5" w14:textId="77777777" w:rsidR="00B46C23" w:rsidRPr="00F05DB6" w:rsidRDefault="00B46C23" w:rsidP="00D04FDA">
            <w:pPr>
              <w:jc w:val="center"/>
            </w:pPr>
            <w:r w:rsidRPr="00F05DB6"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C75" w14:textId="77777777" w:rsidR="00B46C23" w:rsidRPr="00F05DB6" w:rsidRDefault="00B46C23" w:rsidP="00D04FDA">
            <w:pPr>
              <w:jc w:val="center"/>
            </w:pPr>
            <w:r w:rsidRPr="00F05DB6"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0AAB" w14:textId="77777777" w:rsidR="00B46C23" w:rsidRPr="00F05DB6" w:rsidRDefault="00B46C23" w:rsidP="00D04FDA">
            <w:pPr>
              <w:jc w:val="center"/>
            </w:pPr>
            <w:r w:rsidRPr="00F05DB6">
              <w:t>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06C2" w14:textId="77777777" w:rsidR="00B46C23" w:rsidRPr="00F05DB6" w:rsidRDefault="00B46C23" w:rsidP="00D04FDA">
            <w:pPr>
              <w:jc w:val="center"/>
            </w:pPr>
            <w:r w:rsidRPr="00F05DB6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02A3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0FF6" w14:textId="77777777" w:rsidR="00B46C23" w:rsidRPr="00F05DB6" w:rsidRDefault="00B46C23" w:rsidP="00D04FDA">
            <w:pPr>
              <w:jc w:val="center"/>
            </w:pPr>
            <w:r w:rsidRPr="00F05DB6">
              <w:t>77</w:t>
            </w:r>
          </w:p>
        </w:tc>
      </w:tr>
      <w:tr w:rsidR="00B46C23" w:rsidRPr="00F05DB6" w14:paraId="4B90C33D" w14:textId="77777777" w:rsidTr="00D04FDA">
        <w:trPr>
          <w:trHeight w:val="21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C9071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228939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F737A1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1E193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BA4B63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EB114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026B1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3483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855CC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4574E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A241F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CA8E1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B9892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D0837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50AA07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9785B1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F0A52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FC987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7107A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A3EB0D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13CE0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D4924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FD7C3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927D7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E4A01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DD889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CCD4B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509CA4C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 1.001</w:t>
            </w:r>
            <w:r w:rsidRPr="00F05DB6">
              <w:t xml:space="preserve"> «Субвенции на обеспечение государственных гарантий  реализации прав  на получение   общедоступного  и бесплатного  дошкольного  образования в муниципальных  дошкольных образовательных организациях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A2A093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F6EE8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5 890,1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28D98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2DE3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5 691,5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8C5F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5 691,5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29F21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5 545,0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384CD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E9C08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5 545,0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8CF49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33 709,5</w:t>
            </w:r>
          </w:p>
        </w:tc>
      </w:tr>
      <w:tr w:rsidR="00B46C23" w:rsidRPr="00F05DB6" w14:paraId="370B49FF" w14:textId="77777777" w:rsidTr="00D04FDA">
        <w:trPr>
          <w:trHeight w:val="16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85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88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E25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25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65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FAD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B2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E6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59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595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5C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DB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B0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60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BA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8F0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86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318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93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8AA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E0B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A13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F24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8C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3D6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E08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614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BCDBC0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 xml:space="preserve">"Средний размер субсидий в расчете на  одного воспитанника в муниципальных образовательных  учреждениях дошкольного </w:t>
            </w:r>
            <w:r w:rsidRPr="00F05DB6">
              <w:lastRenderedPageBreak/>
              <w:t>образования" (за исключением учебных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315C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3B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A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4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9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6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AB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6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F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65</w:t>
            </w:r>
          </w:p>
        </w:tc>
      </w:tr>
      <w:tr w:rsidR="00B46C23" w:rsidRPr="00F05DB6" w14:paraId="0837EBE3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2298FF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5454E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4A6C86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32308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7BF7A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D8378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D8086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C7D5C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61E6A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DA4BB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987EE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495DA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9B960E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D8799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BE76C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DF2B6C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91AF7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B0645C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AF7DF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80600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F174B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18627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86F12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DD872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495FEC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95B6FC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3DB350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1B8F09D1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1.002</w:t>
            </w:r>
            <w:r w:rsidRPr="00F05DB6">
              <w:t xml:space="preserve"> "Обеспечение деятельности подведомственных детских дошкольных 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786573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D8D466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8 313,9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595546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8 830,0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2940F5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7 809,5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ADF1D1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7 509,5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22873D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5 264,3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AAFE5B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5 264,3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ECE909" w14:textId="77777777" w:rsidR="00B46C23" w:rsidRPr="00F05DB6" w:rsidRDefault="00B46C23" w:rsidP="00D04FDA">
            <w:pPr>
              <w:jc w:val="right"/>
              <w:rPr>
                <w:color w:val="000000"/>
              </w:rPr>
            </w:pPr>
            <w:r w:rsidRPr="00F05DB6">
              <w:rPr>
                <w:color w:val="000000"/>
              </w:rPr>
              <w:t>5 264,3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B4E16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39 941,9</w:t>
            </w:r>
          </w:p>
        </w:tc>
      </w:tr>
      <w:tr w:rsidR="00B46C23" w:rsidRPr="00F05DB6" w14:paraId="14FFC60A" w14:textId="77777777" w:rsidTr="00D04FDA">
        <w:trPr>
          <w:trHeight w:val="21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13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70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D6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6F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F04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B1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5A3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F6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44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C6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72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8D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FDB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AE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25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D64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E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9E0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7DC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680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75C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F2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80D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DF1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C3A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B3A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74B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957E07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 1</w:t>
            </w:r>
            <w:r w:rsidRPr="00F05DB6">
              <w:t xml:space="preserve">  "Доля расходов муниципального бюджета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 Тверской области на дошкольное образование в общем объеме расходов местного  бюджета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 Тверской области на отрасль </w:t>
            </w:r>
            <w:r w:rsidRPr="00F05DB6">
              <w:lastRenderedPageBreak/>
              <w:t>«Образование»"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9B99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A3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84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FC1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06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8B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B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40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B5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</w:t>
            </w:r>
          </w:p>
        </w:tc>
      </w:tr>
      <w:tr w:rsidR="00B46C23" w:rsidRPr="00F05DB6" w14:paraId="45C6323F" w14:textId="77777777" w:rsidTr="00D04FDA">
        <w:trPr>
          <w:trHeight w:val="27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5D23A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2DBC7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A34824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13680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8B351B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810EC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1F893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E0801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9EBC2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A5478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B5458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393D3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ED188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D3C95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DEF81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DFCDF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ED474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D48B1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E8EDD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F8131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0131A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8D9798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A18F96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25B75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0F68DD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AC752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164EC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ED8EF66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 1.003</w:t>
            </w:r>
            <w:r w:rsidRPr="00F05DB6">
              <w:t xml:space="preserve"> «Предоставление субсидий муниципальным образовательным учреждениям, реализующим основную общеобразовательную программу дошкольного образования, на материально-техническое оснащение и ремонт муниципальных  образовательных учреждений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 Тверской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65045A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64EA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9483A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8B48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58F9C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72872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B7D0C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D1A54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BDA09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</w:tr>
      <w:tr w:rsidR="00B46C23" w:rsidRPr="00F05DB6" w14:paraId="02DEF498" w14:textId="77777777" w:rsidTr="00D04FDA">
        <w:trPr>
          <w:trHeight w:val="24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49D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10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66C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7A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037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C5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D3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C3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EF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92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2B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53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E6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E4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2E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F4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F8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4E9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352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9AE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FD7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640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1C3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276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0BE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DC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5D0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7FA670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 xml:space="preserve">«Доля расходов муниципального  бюджета на материально-техническое оснащение и ремонт муниципальных  образовательных учреждений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района Тверской области, реализующих основную общеобразовательную программу дошкольного образования,  в общем объеме расходов муниципального  бюджета на  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DD92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D6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B8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2E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5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6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8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60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E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</w:tr>
      <w:tr w:rsidR="00B46C23" w:rsidRPr="00F05DB6" w14:paraId="0388CB06" w14:textId="77777777" w:rsidTr="00D04FDA">
        <w:trPr>
          <w:trHeight w:val="20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5A23B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18FBA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BDE50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0C5AF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0A562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98C8D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5E182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D0880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FF268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759C1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F163F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95A7A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4D2A6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60738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3BFDA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7E7E6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C5137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589477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88D00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A2080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1B63D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D2F5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91825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6AD80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EE97D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344641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C043F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07FBEF0A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1.004</w:t>
            </w:r>
            <w:r w:rsidRPr="00F05DB6">
              <w:t xml:space="preserve">«Обеспечение комплексной безопасности зданий и помещений, находящихся в </w:t>
            </w:r>
            <w:r w:rsidRPr="00F05DB6">
              <w:lastRenderedPageBreak/>
              <w:t>муниципальной собственности, используемых для размещения образовательных учреждений,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0E0EB9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57C2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DF964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5417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FD4E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CC3B2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06B2B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03FFD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7B76C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</w:tr>
      <w:tr w:rsidR="00B46C23" w:rsidRPr="00F05DB6" w14:paraId="437260CD" w14:textId="77777777" w:rsidTr="00D04FDA">
        <w:trPr>
          <w:trHeight w:val="19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C07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0E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DDD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00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37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B5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79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0B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AF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01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50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6E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872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44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6B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96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13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2AE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BF0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765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B8A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B33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342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B1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AC9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2F7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BA4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2F31C1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«Доля муниципальных образовательных учреждений, реализующих основную общеобразовательную программу дошкольного образования, в которых проведены мероприятия по комплексной безопасности»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96C7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5B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A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4B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B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54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9B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E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7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</w:tr>
      <w:tr w:rsidR="00B46C23" w:rsidRPr="00F05DB6" w14:paraId="3AA472D7" w14:textId="77777777" w:rsidTr="00D04FDA">
        <w:trPr>
          <w:trHeight w:val="27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F86E0B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A2601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4DC9E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481B9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57DDF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EBA36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E86954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1D9D3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25682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196ED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BE23A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6B30B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397F6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DA5E5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626FC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67BB6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8E280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A26FE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AAF4C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7CB78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98AD0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31AA6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61E26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370C0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2D5C32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DADBCF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370FD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3468A412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1.005</w:t>
            </w:r>
            <w:r w:rsidRPr="00F05DB6">
              <w:t xml:space="preserve"> "Субвенции на компенсацию части родительской платы  за присмотр  и уход за ребенком  в муниципальных 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6B1A03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D1A5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D66D5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2D044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094E0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0301E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6D7A3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F5CA9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6A21E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1 296,0</w:t>
            </w:r>
          </w:p>
        </w:tc>
      </w:tr>
      <w:tr w:rsidR="00B46C23" w:rsidRPr="00F05DB6" w14:paraId="732023D3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19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66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2F9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B5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C45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5AF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D90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D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78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03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C3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D8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39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AB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F39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14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23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F4B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B7B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AEA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8FA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59C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C3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B3E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C26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2F4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6C1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51A7A2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</w:t>
            </w:r>
            <w:proofErr w:type="gramStart"/>
            <w:r w:rsidRPr="00F05DB6">
              <w:rPr>
                <w:b/>
                <w:bCs/>
              </w:rPr>
              <w:t>1</w:t>
            </w:r>
            <w:proofErr w:type="gramEnd"/>
            <w:r w:rsidRPr="00F05DB6">
              <w:rPr>
                <w:b/>
                <w:bCs/>
              </w:rPr>
              <w:t xml:space="preserve"> "</w:t>
            </w:r>
            <w:r w:rsidRPr="00F05DB6">
              <w:t xml:space="preserve">Количество получателей  компенсации части  родительской платы за присмотр и уход за ребенком в МДОУ, </w:t>
            </w:r>
            <w:r w:rsidRPr="00F05DB6">
              <w:lastRenderedPageBreak/>
              <w:t>реализующих образовательную программу 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DB6D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BD0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4E2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8A4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CD8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5F6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0C0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C2E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706" w14:textId="77777777" w:rsidR="00B46C23" w:rsidRPr="00F05DB6" w:rsidRDefault="00B46C23" w:rsidP="00D04FDA">
            <w:pPr>
              <w:jc w:val="center"/>
            </w:pPr>
            <w:r w:rsidRPr="00F05DB6">
              <w:t>61</w:t>
            </w:r>
          </w:p>
        </w:tc>
      </w:tr>
      <w:tr w:rsidR="00B46C23" w:rsidRPr="00F05DB6" w14:paraId="173E20D3" w14:textId="77777777" w:rsidTr="00D04FDA">
        <w:trPr>
          <w:trHeight w:val="8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B3CE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C4F7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0A6F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42812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0FE0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DEBA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5ED15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53E2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4E645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6D29D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EADFB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955BA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AE0C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DFF7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E7BE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E3460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0315F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6FB72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D2DD2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7B675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8D27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EF193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A721B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C5E77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4E771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3C38B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58087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449841D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Задача  2   «Удовлетворение потребностей населения в получении услуг общего образования»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5E1FEF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FBCD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43 540,9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0DFBA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42 623,3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C0A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41 578,5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CC93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41 367,5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DFEBD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39 271,5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68A8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39 271,5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DB34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39 271,5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2F71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243 383,8</w:t>
            </w:r>
          </w:p>
        </w:tc>
      </w:tr>
      <w:tr w:rsidR="00B46C23" w:rsidRPr="00F05DB6" w14:paraId="60FCD35F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E9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3B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4EC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4B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85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0D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01A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9E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A0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F6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361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E06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B7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1B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53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C1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90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151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57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25F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773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BC6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3DB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6DB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576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C90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189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6F5862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"Охват детей программами общего среднего (полного) образования  в 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8770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36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2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B0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07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F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8C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44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33A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</w:tr>
      <w:tr w:rsidR="00B46C23" w:rsidRPr="00F05DB6" w14:paraId="5F9C09E9" w14:textId="77777777" w:rsidTr="00D04FDA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79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0A1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046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55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E5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2A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C0A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30A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15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F9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D2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F7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31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81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CE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D6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B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526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D1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4E4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3A2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C87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0F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985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EA3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2B0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813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53FF9D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 2</w:t>
            </w:r>
            <w:r w:rsidRPr="00F05DB6">
              <w:t xml:space="preserve"> "Доля школьников, обучающихся по ФГОС, в общей численности школьников"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DB56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00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0E6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D147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606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6F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F52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9A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AFC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0294D3A9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0CE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E5C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9234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C2B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D333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3AF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3394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6A3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A0D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ECB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DA1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3AEA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C9F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1A5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6C7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FA2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CF5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F06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608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3B6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603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2BB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518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CB9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53B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603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D14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5CDA7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Административное мероприятие </w:t>
            </w:r>
            <w:r w:rsidRPr="00F05DB6">
              <w:t xml:space="preserve"> «Методическое сопровождение введения ФГОС ОВЗ"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8975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4F34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67EA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6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D615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B620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2F0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5ECE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FB1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</w:tr>
      <w:tr w:rsidR="00B46C23" w:rsidRPr="00F05DB6" w14:paraId="23F1996F" w14:textId="77777777" w:rsidTr="00D04FDA">
        <w:trPr>
          <w:trHeight w:val="18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003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D9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53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5BD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3CC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EE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CE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5E9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E76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E2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70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9A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E7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E2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BA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32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25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37E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59A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597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4FD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157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387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1CF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97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2C1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EA2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53FA24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 Доля школьников с ОВЗ,  обучающихся по федеральному  государственному  образовательному стандарту начального общего образования   (далее - ФГОС  ОВЗ</w:t>
            </w:r>
            <w:proofErr w:type="gramStart"/>
            <w:r w:rsidRPr="00F05DB6">
              <w:t xml:space="preserve"> )</w:t>
            </w:r>
            <w:proofErr w:type="gramEnd"/>
            <w:r w:rsidRPr="00F05DB6">
              <w:t xml:space="preserve">, в общей численности школьников"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096D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5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75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3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6A8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9C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B7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6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5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2,5</w:t>
            </w:r>
          </w:p>
        </w:tc>
      </w:tr>
      <w:tr w:rsidR="00B46C23" w:rsidRPr="00F05DB6" w14:paraId="59A2D657" w14:textId="77777777" w:rsidTr="00D04FDA">
        <w:trPr>
          <w:trHeight w:val="12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980BC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08533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6E40B9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B5D2D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65A56A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87DFB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9DAA2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96332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35187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F94B9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D624C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4D5A8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96D965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1E9DF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9F790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F3E3E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7A07D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8B28B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A66A2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43E47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9A071D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3BF8F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6CA9D2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5FBCC5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DA0F8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92684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B6B15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35BE8976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2.001</w:t>
            </w:r>
            <w:r w:rsidRPr="00F05DB6">
              <w:t xml:space="preserve"> "Обеспечение деятельности подведомственных муниципальных 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AC3D72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BE3D7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11 646,7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49E70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10 917,5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3028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9 872,8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9131A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9 661,8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2A613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7 328,4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E0E98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7 328,4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6CAD3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7 328,4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3F40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52 437,30</w:t>
            </w:r>
          </w:p>
        </w:tc>
      </w:tr>
      <w:tr w:rsidR="00B46C23" w:rsidRPr="00F05DB6" w14:paraId="01681644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F5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07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3C1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3B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6F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B5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A9B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1D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6D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9C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7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CBB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22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4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80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61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B4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6A2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B90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3CD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107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C76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443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C9F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E5F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4CF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3CF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25680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 "</w:t>
            </w:r>
            <w:r w:rsidRPr="00F05DB6">
              <w:t xml:space="preserve">Доля  расходов муниципального бюджета  на общее образование в объеме расходов  муниципального бюджета на отрасль </w:t>
            </w:r>
            <w:r w:rsidRPr="00F05DB6">
              <w:lastRenderedPageBreak/>
              <w:t>"Образование"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6D4D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608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1953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CB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4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EE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7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B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FE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40</w:t>
            </w:r>
          </w:p>
        </w:tc>
      </w:tr>
      <w:tr w:rsidR="00B46C23" w:rsidRPr="00F05DB6" w14:paraId="38F0E965" w14:textId="77777777" w:rsidTr="00D04FDA">
        <w:trPr>
          <w:trHeight w:val="3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2AD4EC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3715A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64B0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B967E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D47F6E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298FB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7BBA9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B1515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8B9DA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2BD82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0F0FF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E4C72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BA162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F0222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5BA35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96F52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47FF9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B24E13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0E14FB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BB79D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3F0C7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CD403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26414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A3D1F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4BB6E1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7A3A8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23F0E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26DEDAE4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Мероприятие   2.002 </w:t>
            </w:r>
            <w:r w:rsidRPr="00F05DB6">
              <w:t xml:space="preserve">  «Субвенции на обеспечение государственных гарантий реализации прав на получение  общедоступного 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 детей в муниципальных  общеобразовательных организациях </w:t>
            </w:r>
            <w:proofErr w:type="spellStart"/>
            <w:r w:rsidRPr="00F05DB6">
              <w:lastRenderedPageBreak/>
              <w:t>Молоковского</w:t>
            </w:r>
            <w:proofErr w:type="spellEnd"/>
            <w:r w:rsidRPr="00F05DB6">
              <w:t xml:space="preserve"> муниципального округа»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801D0B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E6FC0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5F418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29 127,8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61BF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29 127,7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00054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29 127,7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D683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29 365,1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6E6DE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7B0B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29 365,1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671D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175 478,50</w:t>
            </w:r>
          </w:p>
        </w:tc>
      </w:tr>
      <w:tr w:rsidR="00B46C23" w:rsidRPr="00F05DB6" w14:paraId="4DA313CE" w14:textId="77777777" w:rsidTr="00D04FDA">
        <w:trPr>
          <w:trHeight w:val="3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02F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269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69F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F9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23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B5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F8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D6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13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33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20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D83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06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89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072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6C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09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59E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6EA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2A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E46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B69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2FD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917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281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03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351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24E3BC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«Средний размер субсидии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</w:t>
            </w:r>
            <w:r w:rsidRPr="00F05DB6">
              <w:lastRenderedPageBreak/>
              <w:t>ных учреждениях в год (за исключением учебных расходов)»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937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12D9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6E7C6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61B5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413C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649A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3E91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F341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CF64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</w:tr>
      <w:tr w:rsidR="00B46C23" w:rsidRPr="00F05DB6" w14:paraId="7E2354C5" w14:textId="77777777" w:rsidTr="00D04FDA">
        <w:trPr>
          <w:trHeight w:val="28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B5EF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B1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E3C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E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98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BA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A7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60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87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9A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20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4FB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F4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2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271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C4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91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303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E1A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B3CE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C94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10F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6B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76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E16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317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52F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297737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2 </w:t>
            </w:r>
            <w:r w:rsidRPr="00F05DB6">
              <w:t xml:space="preserve">«Средний размер субсидии в части учебных расходов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F05DB6">
              <w:lastRenderedPageBreak/>
              <w:t>общеобразовательных учреждениях в год»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2B09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B8A1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F9D0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8E08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B135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1219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2CBD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1876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63DA" w14:textId="77777777" w:rsidR="00B46C23" w:rsidRPr="00F05DB6" w:rsidRDefault="00B46C23" w:rsidP="00D04FDA">
            <w:pPr>
              <w:jc w:val="center"/>
            </w:pPr>
            <w:r w:rsidRPr="00F05DB6">
              <w:t>2,1</w:t>
            </w:r>
          </w:p>
        </w:tc>
      </w:tr>
      <w:tr w:rsidR="00B46C23" w:rsidRPr="00F05DB6" w14:paraId="5E1A5D39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AB6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D66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544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F7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2D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2C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D23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D08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55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48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64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264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A8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CC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F7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84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E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362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AF1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A4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BFC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CCD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F7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775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D3D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CDE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34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E9D9E0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Показатель 3 </w:t>
            </w:r>
            <w:r w:rsidRPr="00F05DB6">
              <w:t>"Доля учащихся 11 класса,  сдавших ЕГЭ по обязательным предметам  не ниже 70 баллов"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1C3F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8DBA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078A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1359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0B7B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58D4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B37B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2FE6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8FEE" w14:textId="77777777" w:rsidR="00B46C23" w:rsidRPr="00F05DB6" w:rsidRDefault="00B46C23" w:rsidP="00D04FDA">
            <w:pPr>
              <w:jc w:val="center"/>
            </w:pPr>
            <w:r w:rsidRPr="00F05DB6">
              <w:t>43</w:t>
            </w:r>
          </w:p>
        </w:tc>
      </w:tr>
      <w:tr w:rsidR="00B46C23" w:rsidRPr="00F05DB6" w14:paraId="7BF91B98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3A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F6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18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B2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FDA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90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87C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7D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24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E1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12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6F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9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4C11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4A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0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04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3CA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6BC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38A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979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3A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67C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F29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AA3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5A5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FEE12B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4</w:t>
            </w:r>
            <w:r w:rsidRPr="00F05DB6">
              <w:t xml:space="preserve"> "Доля учащихся МОУ,  принимавших  участие в предметных  олимпиадах  муниципального, регионального уровня"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FF3F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D872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6EF9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0CF7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36A7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4CC0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68C6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33B1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FD3E" w14:textId="77777777" w:rsidR="00B46C23" w:rsidRPr="00F05DB6" w:rsidRDefault="00B46C23" w:rsidP="00D04FDA">
            <w:pPr>
              <w:jc w:val="center"/>
            </w:pPr>
            <w:r w:rsidRPr="00F05DB6">
              <w:t>20</w:t>
            </w:r>
          </w:p>
        </w:tc>
      </w:tr>
      <w:tr w:rsidR="00B46C23" w:rsidRPr="00F05DB6" w14:paraId="0F60E69E" w14:textId="77777777" w:rsidTr="00D04FDA">
        <w:trPr>
          <w:trHeight w:val="27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A4A1E3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E34B1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C5ACF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887AB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D94853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B883A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A05080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3D11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D03F4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196C5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5E8A7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1F16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C7133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3A4A61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4433B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7FFFF2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8A96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CD85F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798926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35F63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33E3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9AC0DA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93A8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BB418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CEA15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10DF8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55BEBD2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1272D6D2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Мероприятие   2.003 </w:t>
            </w:r>
            <w:r w:rsidRPr="00F05DB6">
              <w:t xml:space="preserve">  «Субвенции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 организаций, реализующих образовательные программы  начального общего, основного общего,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A7EF9C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A00BC9" w14:textId="77777777" w:rsidR="00B46C23" w:rsidRPr="00F05DB6" w:rsidRDefault="00B46C23" w:rsidP="00D04FDA">
            <w:pPr>
              <w:jc w:val="center"/>
            </w:pPr>
            <w:r w:rsidRPr="00F05DB6">
              <w:t>2 656,1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F10F3C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E25C52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FC825E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221C0D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9AF8A4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415DDB" w14:textId="77777777" w:rsidR="00B46C23" w:rsidRPr="00F05DB6" w:rsidRDefault="00B46C23" w:rsidP="00D04FDA">
            <w:pPr>
              <w:jc w:val="center"/>
            </w:pPr>
            <w:r w:rsidRPr="00F05DB6">
              <w:t>2 578,0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BA6FD3" w14:textId="77777777" w:rsidR="00B46C23" w:rsidRPr="00F05DB6" w:rsidRDefault="00B46C23" w:rsidP="00D04FDA">
            <w:pPr>
              <w:jc w:val="center"/>
            </w:pPr>
            <w:r w:rsidRPr="00F05DB6">
              <w:t>15 468,0</w:t>
            </w:r>
          </w:p>
        </w:tc>
      </w:tr>
      <w:tr w:rsidR="00B46C23" w:rsidRPr="00F05DB6" w14:paraId="2F55D93E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3A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53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E7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E2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CC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F7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6E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1A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50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B8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3D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55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AC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1A7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BB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03A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54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03B1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786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4F8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B44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02E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C1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F685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4DC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39C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DA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25D584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Показатель1 "</w:t>
            </w:r>
            <w:r w:rsidRPr="00F05DB6">
              <w:t>Количество педагогических работнико</w:t>
            </w:r>
            <w:proofErr w:type="gramStart"/>
            <w:r w:rsidRPr="00F05DB6">
              <w:t>в-</w:t>
            </w:r>
            <w:proofErr w:type="gramEnd"/>
            <w:r w:rsidRPr="00F05DB6">
              <w:t xml:space="preserve"> </w:t>
            </w:r>
            <w:r w:rsidRPr="00F05DB6">
              <w:lastRenderedPageBreak/>
              <w:t>получателей  ежемесячного денежного вознаграждения за классное руководство"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0172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39BF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2B3A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03DEB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41ECA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EA9F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BB4A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E472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A5BB" w14:textId="77777777" w:rsidR="00B46C23" w:rsidRPr="00F05DB6" w:rsidRDefault="00B46C23" w:rsidP="00D04FDA">
            <w:pPr>
              <w:jc w:val="center"/>
            </w:pPr>
            <w:r w:rsidRPr="00F05DB6">
              <w:t>34</w:t>
            </w:r>
          </w:p>
        </w:tc>
      </w:tr>
      <w:tr w:rsidR="00B46C23" w:rsidRPr="00F05DB6" w14:paraId="4F0C49E3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7BDEFE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2663F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D6666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227B0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D72CBC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DC1D0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52BBF5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01901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02171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3C27D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D056B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9A8F01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6CF6E0" w14:textId="77777777" w:rsidR="00B46C23" w:rsidRPr="00F05DB6" w:rsidRDefault="00B46C23" w:rsidP="00D04FDA">
            <w:pPr>
              <w:jc w:val="center"/>
            </w:pPr>
            <w:r w:rsidRPr="00F05DB6"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47BD3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332959" w14:textId="77777777" w:rsidR="00B46C23" w:rsidRPr="00F05DB6" w:rsidRDefault="00B46C23" w:rsidP="00D04FDA">
            <w:pPr>
              <w:jc w:val="center"/>
            </w:pPr>
            <w:r w:rsidRPr="00F05DB6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C5F58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6A013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BE1A8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0DCFF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BF025C6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E5FE1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05268A3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8527C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53F32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A414A7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FB943A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662B1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07904377" w14:textId="77777777" w:rsidR="00B46C23" w:rsidRPr="00F05DB6" w:rsidRDefault="00B46C23" w:rsidP="00D04FDA">
            <w:r w:rsidRPr="00F05DB6">
              <w:t xml:space="preserve">Мероприятие  3.006 "Создание  в общеобразовательных организациях, расположенных в сельской местности условий для занятий физической культурой и спортом"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78D67D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C96455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1AF26F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D37958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E309D3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FCA9DD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0D3E54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1CFB74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E749F1" w14:textId="77777777" w:rsidR="00B46C23" w:rsidRPr="00F05DB6" w:rsidRDefault="00B46C23" w:rsidP="00D04FDA">
            <w:pPr>
              <w:jc w:val="center"/>
            </w:pPr>
            <w:r w:rsidRPr="00F05DB6">
              <w:t>0,0</w:t>
            </w:r>
          </w:p>
        </w:tc>
      </w:tr>
      <w:tr w:rsidR="00B46C23" w:rsidRPr="00F05DB6" w14:paraId="3B5013F0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12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11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0E4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1A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6A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5E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770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B9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91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5B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1F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B5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36C" w14:textId="77777777" w:rsidR="00B46C23" w:rsidRPr="00F05DB6" w:rsidRDefault="00B46C23" w:rsidP="00D04FDA">
            <w:pPr>
              <w:jc w:val="center"/>
            </w:pPr>
            <w:r w:rsidRPr="00F05DB6"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66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27A" w14:textId="77777777" w:rsidR="00B46C23" w:rsidRPr="00F05DB6" w:rsidRDefault="00B46C23" w:rsidP="00D04FDA">
            <w:pPr>
              <w:jc w:val="center"/>
            </w:pPr>
            <w:r w:rsidRPr="00F05DB6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79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633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C20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A9C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A439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AC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20A8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7784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DC6B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CA10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B5CF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928D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B30896" w14:textId="77777777" w:rsidR="00B46C23" w:rsidRPr="00F05DB6" w:rsidRDefault="00B46C23" w:rsidP="00D04FDA">
            <w:r w:rsidRPr="00F05DB6">
              <w:t xml:space="preserve">Показатель 1 «Доля  учащихся  в общеобразовательных организациях, расположенных в сельской местности занимающихся физической культурой и спортом во внеурочное </w:t>
            </w:r>
            <w:r w:rsidRPr="00F05DB6">
              <w:lastRenderedPageBreak/>
              <w:t>время"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2267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C74D" w14:textId="77777777" w:rsidR="00B46C23" w:rsidRPr="00F05DB6" w:rsidRDefault="00B46C23" w:rsidP="00D04FDA">
            <w:pPr>
              <w:jc w:val="center"/>
            </w:pPr>
            <w:r w:rsidRPr="00F05DB6"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8E71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6B1B" w14:textId="77777777" w:rsidR="00B46C23" w:rsidRPr="00F05DB6" w:rsidRDefault="00B46C23" w:rsidP="00D04FDA">
            <w:pPr>
              <w:jc w:val="center"/>
            </w:pPr>
            <w:r w:rsidRPr="00F05DB6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AD6C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CE13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5E1C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1C48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D445" w14:textId="77777777" w:rsidR="00B46C23" w:rsidRPr="00F05DB6" w:rsidRDefault="00B46C23" w:rsidP="00D04FDA">
            <w:pPr>
              <w:jc w:val="center"/>
            </w:pPr>
            <w:r w:rsidRPr="00F05DB6">
              <w:t>75</w:t>
            </w:r>
          </w:p>
        </w:tc>
      </w:tr>
      <w:tr w:rsidR="00B46C23" w:rsidRPr="00F05DB6" w14:paraId="539EF464" w14:textId="77777777" w:rsidTr="00D04FDA">
        <w:trPr>
          <w:trHeight w:val="14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9B2DC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EF5F24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1AAE9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A6ADB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4510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54EC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2D502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9239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6301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FC7F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D6E78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7D2B0A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E9084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F905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13FC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9B8C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15B6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CDE2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3668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1BD4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85F3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A4AF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B2BE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09AB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BDE6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00EA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EF29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1E319F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Задача 3 «Обеспечение доступности качественных образовательных услуг </w:t>
            </w:r>
            <w:proofErr w:type="gramStart"/>
            <w:r w:rsidRPr="00F05DB6">
              <w:rPr>
                <w:b/>
                <w:bCs/>
              </w:rPr>
              <w:t>обучающимся</w:t>
            </w:r>
            <w:proofErr w:type="gramEnd"/>
            <w:r w:rsidRPr="00F05DB6">
              <w:rPr>
                <w:b/>
                <w:bCs/>
              </w:rPr>
              <w:t xml:space="preserve">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6290C7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9116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6 312,7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FDD14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6 114,5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3168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6 114,5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3B1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6 114,5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AC14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3 948,4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7491E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E736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3 948,4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F305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30 188,70</w:t>
            </w:r>
          </w:p>
        </w:tc>
      </w:tr>
      <w:tr w:rsidR="00B46C23" w:rsidRPr="00F05DB6" w14:paraId="4DC79A89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84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B88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05E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1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0A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A0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8C7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50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7E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EB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6A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84C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31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6F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32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DA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3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CC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F7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CF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5E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A2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39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EB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1D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F7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DC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3572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"Доля учащихся, подвозимых в школы,  от числа учащихся, нуждающихся в подвозе"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21F0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F7FC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6BDE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FE04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952D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C242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087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705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421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4CB9F708" w14:textId="77777777" w:rsidTr="00D04FDA">
        <w:trPr>
          <w:trHeight w:val="24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61E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09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A31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18E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A6C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D4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115E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39E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5B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23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CB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0E2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07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B8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FD8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C5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9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DD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34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48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CD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17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E9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EF4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F7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94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A5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BAA7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2</w:t>
            </w:r>
            <w:r w:rsidRPr="00F05DB6">
              <w:t xml:space="preserve"> "Доля расходов муниципального бюджета на обеспечение доступности образовательных услуг </w:t>
            </w:r>
            <w:proofErr w:type="gramStart"/>
            <w:r w:rsidRPr="00F05DB6">
              <w:t>обучающимся</w:t>
            </w:r>
            <w:proofErr w:type="gramEnd"/>
            <w:r w:rsidRPr="00F05DB6">
              <w:t xml:space="preserve"> в общеобразовательных учреждениях вне зависимости от  места проживания и состояния здоровья в общем объеме средств, направляемых на  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93C7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FD8D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F645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8C0F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F0DE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5130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5E6E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5A16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B357" w14:textId="77777777" w:rsidR="00B46C23" w:rsidRPr="00F05DB6" w:rsidRDefault="00B46C23" w:rsidP="00D04FDA">
            <w:pPr>
              <w:jc w:val="center"/>
            </w:pPr>
            <w:r w:rsidRPr="00F05DB6">
              <w:t>15</w:t>
            </w:r>
          </w:p>
        </w:tc>
      </w:tr>
      <w:tr w:rsidR="00B46C23" w:rsidRPr="00F05DB6" w14:paraId="629FA8E0" w14:textId="77777777" w:rsidTr="00D04FDA">
        <w:trPr>
          <w:trHeight w:val="16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35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80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1E4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9C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0D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75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1D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42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E3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2A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92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EB23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08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7A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C05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7B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BC6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13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4A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1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82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13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3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DC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D1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A9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AA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0084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3</w:t>
            </w:r>
            <w:r w:rsidRPr="00F05DB6">
              <w:t xml:space="preserve"> "Количество  подтверждающих документов  о прохождении технического осмотра автобуса для подвоза учащихся, проживающих в сельской местности, к месту обучения и </w:t>
            </w:r>
            <w:r w:rsidRPr="00F05DB6">
              <w:lastRenderedPageBreak/>
              <w:t>обратно"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E81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D755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A1C2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6D0F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D3A2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B902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3C52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F146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0251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</w:tr>
      <w:tr w:rsidR="00B46C23" w:rsidRPr="00F05DB6" w14:paraId="3A4C4014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9635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3A4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C8FF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C25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60EB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103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80D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ECE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3F7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90B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F6A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7973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E70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BE8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1C9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18B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A1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01D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DCD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AC7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BC1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8AE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BEE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7F3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A47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65B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DF7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997F" w14:textId="77777777" w:rsidR="00B46C23" w:rsidRPr="00F05DB6" w:rsidRDefault="00B46C23" w:rsidP="00D04FDA">
            <w:r w:rsidRPr="00F05DB6">
              <w:rPr>
                <w:b/>
                <w:bCs/>
              </w:rPr>
              <w:t>Административное мероприятие  3.001</w:t>
            </w:r>
            <w:r w:rsidRPr="00F05DB6">
              <w:t xml:space="preserve"> «Организационно-методическое сопровождение процессов обеспечения доступности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58A1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FADE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0372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FC5D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4E5C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D958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C81A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8410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FB9B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</w:tr>
      <w:tr w:rsidR="00B46C23" w:rsidRPr="00F05DB6" w14:paraId="01D03AF4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FC8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E3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30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C9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00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0A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7A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19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EB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63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3B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1E9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23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9A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6E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E5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31F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4A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04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39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14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61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FB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9D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2A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AB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5F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B0679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>«Доля общеобразовательных учреждений, осуществляющих дистанционное обучение обучающихся, в общей численности общеобразовательных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169D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69E4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1609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38AC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23C9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8EE5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9580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0CB7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B1AF" w14:textId="77777777" w:rsidR="00B46C23" w:rsidRPr="00F05DB6" w:rsidRDefault="00B46C23" w:rsidP="00D04FDA">
            <w:pPr>
              <w:jc w:val="center"/>
            </w:pPr>
            <w:r w:rsidRPr="00F05DB6">
              <w:t>25</w:t>
            </w:r>
          </w:p>
        </w:tc>
      </w:tr>
      <w:tr w:rsidR="00B46C23" w:rsidRPr="00F05DB6" w14:paraId="603E0132" w14:textId="77777777" w:rsidTr="00D04FDA">
        <w:trPr>
          <w:trHeight w:val="24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7254D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2DB0C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E35F4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CB7F0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D55E5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91739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0D54D5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7C407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C16A2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11FCB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18A1D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059922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D099FF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B0B40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F6B1E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13CA75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4A8E5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42B2E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D572C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1EF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5F717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91EB1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F4453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103ED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47EBF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3356B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918B7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AA0DD1B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 3.002</w:t>
            </w:r>
            <w:r w:rsidRPr="00F05DB6">
              <w:t xml:space="preserve">  «Создание условий  для предоставления услуг общеобразовательным учреждениям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 на транспортное обслуживание  населения  в части  обеспечения подвоза  учащихся, </w:t>
            </w:r>
            <w:proofErr w:type="spellStart"/>
            <w:r w:rsidRPr="00F05DB6">
              <w:t>проживающх</w:t>
            </w:r>
            <w:proofErr w:type="spellEnd"/>
            <w:r w:rsidRPr="00F05DB6">
              <w:t xml:space="preserve"> в сельской местности, к месту учебы и обратно,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4F0C2F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93237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4 316,6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C4758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4 552,3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DCB7A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4 552,3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7E105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4 552,3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463D9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2 289,2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B67F9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4A59C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2 289,2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6282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20 524,50</w:t>
            </w:r>
          </w:p>
        </w:tc>
      </w:tr>
      <w:tr w:rsidR="00B46C23" w:rsidRPr="00F05DB6" w14:paraId="12555071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D05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B3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9F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25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8000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9E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5DE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C4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CC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C3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9E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35F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AA7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4C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5C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CDA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C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9B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26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8B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5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76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E0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29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9F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69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01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8F9E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«Размер субсидии муниципального бюджета на подвоз 1 обучающегося, пользующегося подвозом в общеобразовательные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7704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D64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678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E3A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3861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248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8F7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949" w14:textId="77777777" w:rsidR="00B46C23" w:rsidRPr="00F05DB6" w:rsidRDefault="00B46C23" w:rsidP="00D04FDA">
            <w:pPr>
              <w:jc w:val="center"/>
            </w:pPr>
            <w:r w:rsidRPr="00F05DB6"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8EC" w14:textId="77777777" w:rsidR="00B46C23" w:rsidRPr="00F05DB6" w:rsidRDefault="00B46C23" w:rsidP="00D04FDA">
            <w:pPr>
              <w:jc w:val="center"/>
            </w:pPr>
            <w:r w:rsidRPr="00F05DB6">
              <w:t>307,8</w:t>
            </w:r>
          </w:p>
        </w:tc>
      </w:tr>
      <w:tr w:rsidR="00B46C23" w:rsidRPr="00F05DB6" w14:paraId="1D9C8F6D" w14:textId="77777777" w:rsidTr="00D04FDA">
        <w:trPr>
          <w:trHeight w:val="19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632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06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896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A1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2D5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85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076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F4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9B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5C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59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CFA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25D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E7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2F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BB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692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D4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E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64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FA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05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DF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4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2C1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3B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89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952D" w14:textId="77777777" w:rsidR="00B46C23" w:rsidRPr="00F05DB6" w:rsidRDefault="00B46C23" w:rsidP="00D04FDA">
            <w:r w:rsidRPr="00F05DB6">
              <w:t xml:space="preserve">Показатель 2 «Соответствие автобусов  для подвоза  учащихся, проживающих в сельской местности, к месту обучения и обратно ГОСТ 33552-2015 "Автобусы для перевозки  детей. Технические требования  и методы испытаний"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9B4B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BB6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931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8A2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2A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EC6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04E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A07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24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2CD0E477" w14:textId="77777777" w:rsidTr="00D04FDA">
        <w:trPr>
          <w:trHeight w:val="21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61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A9B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6D9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65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C53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D71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58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63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1A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56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73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42D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004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FB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7A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C4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F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89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ED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25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A8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F4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0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E5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94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E1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D6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A3E1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3</w:t>
            </w:r>
            <w:r w:rsidRPr="00F05DB6">
              <w:t xml:space="preserve">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№641 </w:t>
            </w:r>
            <w:r w:rsidRPr="00F05DB6">
              <w:lastRenderedPageBreak/>
              <w:t xml:space="preserve">аппаратурой спутниковой навигации ГЛОНАСС и ГЛОНАСС/ GPS"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E6EC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30F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2CB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89D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540C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0EFF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72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F9A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CFE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3CF573BA" w14:textId="77777777" w:rsidTr="00D04FDA">
        <w:trPr>
          <w:trHeight w:val="18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B0D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90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DB5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54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9E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DA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47A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51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66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D9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FA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DE1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F64F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00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BF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E5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5EE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14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5F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8C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55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8D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69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93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81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AC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A3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F84F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4</w:t>
            </w:r>
            <w:r w:rsidRPr="00F05DB6">
              <w:t xml:space="preserve"> «Оснащение автобусов для подвоза учащихся, проживающих в сельской местности, к месту обучения  и обратно на основании приказа Министерства транспорта Российской Федерации от 21.08.2013 №273 </w:t>
            </w:r>
            <w:proofErr w:type="spellStart"/>
            <w:r w:rsidRPr="00F05DB6">
              <w:t>тахографами</w:t>
            </w:r>
            <w:proofErr w:type="spellEnd"/>
            <w:r w:rsidRPr="00F05DB6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A759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C119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5A8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C77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CF9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D27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310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3E2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259" w14:textId="77777777" w:rsidR="00B46C23" w:rsidRPr="00F05DB6" w:rsidRDefault="00B46C23" w:rsidP="00D04FDA">
            <w:pPr>
              <w:jc w:val="center"/>
            </w:pPr>
            <w:r w:rsidRPr="00F05DB6">
              <w:t>100,00</w:t>
            </w:r>
          </w:p>
        </w:tc>
      </w:tr>
      <w:tr w:rsidR="00B46C23" w:rsidRPr="00F05DB6" w14:paraId="069EF7E9" w14:textId="77777777" w:rsidTr="00D04FDA">
        <w:trPr>
          <w:trHeight w:val="24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6586C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F062D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0C0D05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5C66E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E3E5DB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6092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C91984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E4D7B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3342C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6470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2EC25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E32AE6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F18D7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CD459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F32AC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BE448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58D1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59CFC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84B1E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A8BB2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20029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10ECD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5BE47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580DE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19657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56D30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E9DDE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F2A928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3.003</w:t>
            </w:r>
            <w:r w:rsidRPr="00F05DB6">
              <w:t xml:space="preserve">  «Субсидии на создание условий  для предоставления  транспортных услуг населению и организацию транспортного обслуживания населения в  границах муниципального образования  в части  обеспечения подвоза  учащихся, </w:t>
            </w:r>
            <w:proofErr w:type="spellStart"/>
            <w:r w:rsidRPr="00F05DB6">
              <w:t>проживающх</w:t>
            </w:r>
            <w:proofErr w:type="spellEnd"/>
            <w:r w:rsidRPr="00F05DB6">
              <w:t xml:space="preserve"> в сельской местности</w:t>
            </w:r>
            <w:proofErr w:type="gramStart"/>
            <w:r w:rsidRPr="00F05DB6">
              <w:t xml:space="preserve"> ,</w:t>
            </w:r>
            <w:proofErr w:type="gramEnd"/>
            <w:r w:rsidRPr="00F05DB6">
              <w:t xml:space="preserve"> к месту обучения и обратно"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502CE2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D6D3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81DF8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68B9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AE8D1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670A8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0C148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7D03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1 459,2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ED81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8 755,20</w:t>
            </w:r>
          </w:p>
        </w:tc>
      </w:tr>
      <w:tr w:rsidR="00B46C23" w:rsidRPr="00F05DB6" w14:paraId="6904D14D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4B4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39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1A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53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73C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F3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33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35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CB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70F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98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704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D0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FF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BE1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7F5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E4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3A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72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41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FC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4E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76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6D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22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1B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D7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A6E3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 "</w:t>
            </w:r>
            <w:r w:rsidRPr="00F05DB6">
              <w:t xml:space="preserve"> Доля учащихся, пользующихся  услугами школьного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FCB9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3022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438B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85F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087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7D7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30D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2A9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778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</w:tr>
      <w:tr w:rsidR="00B46C23" w:rsidRPr="00F05DB6" w14:paraId="7E58123D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DE655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E2A9C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98E63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C5273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7E7B9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5921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7796E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E4136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C90BD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D8249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0003B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9AE43B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32B57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7ED1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FF964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34CC2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87D9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B35A4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9A8D7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32397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D27FD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7F222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4D7A0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4FF66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AC914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4F26B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8C277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AD31842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Мероприятие 3.004  </w:t>
            </w:r>
            <w:r w:rsidRPr="00F05DB6">
              <w:t xml:space="preserve">"Субсидии на организацию участия детей и </w:t>
            </w:r>
            <w:r w:rsidRPr="00F05DB6">
              <w:lastRenderedPageBreak/>
              <w:t>подростков в социально-значимых региональных проектах"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568ADE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</w:t>
            </w:r>
            <w:r w:rsidRPr="00F05DB6">
              <w:lastRenderedPageBreak/>
              <w:t>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1A604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EB965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F2B98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C465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86446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FB1C6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7E68D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89323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144,6</w:t>
            </w:r>
          </w:p>
        </w:tc>
      </w:tr>
      <w:tr w:rsidR="00B46C23" w:rsidRPr="00F05DB6" w14:paraId="3E726510" w14:textId="77777777" w:rsidTr="00D04FD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916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C4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3D1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BB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70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B0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65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82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2F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2A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51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F6F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F81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AF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3B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D0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1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75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CF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52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97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FB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B6F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C1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D7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A35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03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3A75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"Количество учащихся, посетивших Путевой дворец"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9815" w14:textId="77777777" w:rsidR="00B46C23" w:rsidRPr="00F05DB6" w:rsidRDefault="00B46C23" w:rsidP="00D04FDA">
            <w:pPr>
              <w:jc w:val="center"/>
            </w:pPr>
            <w:r w:rsidRPr="00F05DB6"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7F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BD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20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D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4B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86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65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4D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</w:t>
            </w:r>
          </w:p>
        </w:tc>
      </w:tr>
      <w:tr w:rsidR="00B46C23" w:rsidRPr="00F05DB6" w14:paraId="3C375295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9BF6C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57BDB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16B60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52177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5BF44B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B7D1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FDC539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83D7E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FD80B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40E71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EE571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90D3BF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18028D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26D5F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EADF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9ADC2E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FDA1D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3743E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34934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0260D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49B00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F2147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080DF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0CD3C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25A7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86802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F0321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3BF4E5E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Мероприятие  3.005 </w:t>
            </w:r>
            <w:r w:rsidRPr="00F05DB6">
              <w:t>"Организация участия детей и подростков в социально-значимых региональных проектах"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2E2432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5E2F66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5B8BBC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1AD7F61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08D1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66AD6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17E84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3759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84297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14,4</w:t>
            </w:r>
          </w:p>
        </w:tc>
      </w:tr>
      <w:tr w:rsidR="00B46C23" w:rsidRPr="00F05DB6" w14:paraId="293FEA05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95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46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89F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72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CC0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3A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FC7E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CC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DAE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6B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CA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21C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B73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C3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3A5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E90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6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0D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70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3B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A2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E2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66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4A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AD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F1B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4C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BEA" w14:textId="77777777" w:rsidR="00B46C23" w:rsidRPr="00F05DB6" w:rsidRDefault="00B46C23" w:rsidP="00D04FDA">
            <w:pPr>
              <w:rPr>
                <w:color w:val="000000"/>
              </w:rPr>
            </w:pPr>
            <w:r w:rsidRPr="00F05DB6">
              <w:rPr>
                <w:b/>
                <w:bCs/>
                <w:color w:val="000000"/>
              </w:rPr>
              <w:t>Показатель 1</w:t>
            </w:r>
            <w:r w:rsidRPr="00F05DB6">
              <w:rPr>
                <w:color w:val="000000"/>
              </w:rPr>
              <w:t xml:space="preserve">  «Доля обучающихся, охваченных проектом «Нас пригласили во Дворец!»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2461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4F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B3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60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96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C6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C9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2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31E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12</w:t>
            </w:r>
          </w:p>
        </w:tc>
      </w:tr>
      <w:tr w:rsidR="00B46C23" w:rsidRPr="00F05DB6" w14:paraId="3E78884C" w14:textId="77777777" w:rsidTr="00D04FDA">
        <w:trPr>
          <w:trHeight w:val="21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0194C4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B4D99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0CBDD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DBB33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7794E8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98643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498D4F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BF0F2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B52F8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EBFD4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60FE2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026107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511AFE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8546C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F85B1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CA65CD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B0666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546936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550B85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A7AB0F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5A2BB3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4B5648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39E357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D382FB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54B31F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68813B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328D86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6C2666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3.006</w:t>
            </w:r>
            <w:r w:rsidRPr="00F05DB6">
              <w:t xml:space="preserve"> Финансовое обеспечение муниципального задания на оказание муниципальных </w:t>
            </w:r>
            <w:r w:rsidRPr="00F05DB6">
              <w:lastRenderedPageBreak/>
              <w:t>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09CCEE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0790F1" w14:textId="77777777" w:rsidR="00B46C23" w:rsidRPr="00F05DB6" w:rsidRDefault="00B46C23" w:rsidP="00D04FDA">
            <w:pPr>
              <w:jc w:val="center"/>
            </w:pPr>
            <w:r w:rsidRPr="00F05DB6"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503629" w14:textId="77777777" w:rsidR="00B46C23" w:rsidRPr="00F05DB6" w:rsidRDefault="00B46C23" w:rsidP="00D04FDA">
            <w:pPr>
              <w:jc w:val="center"/>
            </w:pPr>
            <w:r w:rsidRPr="00F05DB6"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3A76BF" w14:textId="77777777" w:rsidR="00B46C23" w:rsidRPr="00F05DB6" w:rsidRDefault="00B46C23" w:rsidP="00D04FDA">
            <w:pPr>
              <w:jc w:val="center"/>
            </w:pPr>
            <w:r w:rsidRPr="00F05DB6"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EA4B89" w14:textId="77777777" w:rsidR="00B46C23" w:rsidRPr="00F05DB6" w:rsidRDefault="00B46C23" w:rsidP="00D04FDA">
            <w:pPr>
              <w:jc w:val="center"/>
            </w:pPr>
            <w:r w:rsidRPr="00F05DB6"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60B1EB" w14:textId="77777777" w:rsidR="00B46C23" w:rsidRPr="00F05DB6" w:rsidRDefault="00B46C23" w:rsidP="00D04FDA">
            <w:pPr>
              <w:jc w:val="center"/>
            </w:pPr>
            <w:r w:rsidRPr="00F05DB6"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965478" w14:textId="77777777" w:rsidR="00B46C23" w:rsidRPr="00F05DB6" w:rsidRDefault="00B46C23" w:rsidP="00D04FDA">
            <w:pPr>
              <w:jc w:val="center"/>
            </w:pPr>
            <w:r w:rsidRPr="00F05DB6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33601A" w14:textId="77777777" w:rsidR="00B46C23" w:rsidRPr="00F05DB6" w:rsidRDefault="00B46C23" w:rsidP="00D04FDA">
            <w:pPr>
              <w:jc w:val="center"/>
            </w:pPr>
            <w:r w:rsidRPr="00F05DB6"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FA9D7D" w14:textId="77777777" w:rsidR="00B46C23" w:rsidRPr="00F05DB6" w:rsidRDefault="00B46C23" w:rsidP="00D04FDA">
            <w:pPr>
              <w:jc w:val="center"/>
            </w:pPr>
            <w:r w:rsidRPr="00F05DB6">
              <w:t>750,0</w:t>
            </w:r>
          </w:p>
        </w:tc>
      </w:tr>
      <w:tr w:rsidR="00B46C23" w:rsidRPr="00F05DB6" w14:paraId="66EC55C1" w14:textId="77777777" w:rsidTr="00D04FDA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4D1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B2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770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C1D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2D1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F0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1D8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23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19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717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3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B8A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50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37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A3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132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F8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9B4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653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73C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704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5B5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81C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7EF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F25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076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42E" w14:textId="77777777" w:rsidR="00B46C23" w:rsidRPr="00F05DB6" w:rsidRDefault="00B46C23" w:rsidP="00D04FDA">
            <w:pPr>
              <w:rPr>
                <w:rFonts w:ascii="Calibri" w:hAnsi="Calibri" w:cs="Calibri"/>
                <w:color w:val="FF0000"/>
              </w:rPr>
            </w:pPr>
            <w:r w:rsidRPr="00F05DB6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985D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Количество поездок, не связанных с подвозом учащихся к месту обучения и обратно за счет средств местного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FA19" w14:textId="77777777" w:rsidR="00B46C23" w:rsidRPr="00F05DB6" w:rsidRDefault="00B46C23" w:rsidP="00D04FDA">
            <w:pPr>
              <w:jc w:val="center"/>
            </w:pPr>
            <w:r w:rsidRPr="00F05DB6"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45D4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16C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C5F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7DCA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677A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CE6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E244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C2E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</w:tr>
      <w:tr w:rsidR="00B46C23" w:rsidRPr="00F05DB6" w14:paraId="672DFD18" w14:textId="77777777" w:rsidTr="00D04FDA">
        <w:trPr>
          <w:trHeight w:val="13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2AD2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DA4594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C1B60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31F3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09B8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B662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9E2F8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51BE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C8EF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6557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FA13F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DBF098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A9F49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880E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15B4B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1F2E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01A0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43CE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1BA5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61E7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B1E3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3B25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5CDB6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A535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CF92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FAD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EC20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36A5D7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Задача</w:t>
            </w:r>
            <w:proofErr w:type="gramStart"/>
            <w:r w:rsidRPr="00F05DB6">
              <w:rPr>
                <w:b/>
                <w:bCs/>
              </w:rPr>
              <w:t>4</w:t>
            </w:r>
            <w:proofErr w:type="gramEnd"/>
            <w:r w:rsidRPr="00F05DB6">
              <w:rPr>
                <w:b/>
                <w:bCs/>
              </w:rPr>
              <w:t xml:space="preserve"> «Создание условий для воспитания гармонично-развитой творческой личности в условиях современного </w:t>
            </w:r>
            <w:r w:rsidRPr="00F05DB6">
              <w:rPr>
                <w:b/>
                <w:bCs/>
              </w:rPr>
              <w:lastRenderedPageBreak/>
              <w:t>социума»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50963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6047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1 547,6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6197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1 801,3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2C4BC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36E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1 765,3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FE1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1 123,0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EA5F0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C9A8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1516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8 700,90</w:t>
            </w:r>
          </w:p>
        </w:tc>
      </w:tr>
      <w:tr w:rsidR="00B46C23" w:rsidRPr="00F05DB6" w14:paraId="0AA9A134" w14:textId="77777777" w:rsidTr="00D04FDA">
        <w:trPr>
          <w:trHeight w:val="18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F87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7C5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F5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82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DF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967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179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D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E8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96E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A2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14D0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44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7D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783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F2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2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AF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CC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4D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BF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1E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B3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E5C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52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B4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D4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27D0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"Доля учащихся, охваченных дополнительным образованием в общеобразовательных учреждениях и в муниципальных образовательных учреждениях дополнительного образования  в общей численности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35CC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7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0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4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65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9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7D6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15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EA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80</w:t>
            </w:r>
          </w:p>
        </w:tc>
      </w:tr>
      <w:tr w:rsidR="00B46C23" w:rsidRPr="00F05DB6" w14:paraId="07681534" w14:textId="77777777" w:rsidTr="00D04FDA">
        <w:trPr>
          <w:trHeight w:val="18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9A099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6F3E40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B3E6E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AE1AF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4D308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4C5B5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5871A5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0C8F6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E6085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DA7B4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B7F07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90DC5F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630BF2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CDF7D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A8C98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48B150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C71F6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0CAE5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8976C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9F9AF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08152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20277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9730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2DF7F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8E813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FF130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D8B139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7C8744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Мероприятие  4.001 </w:t>
            </w:r>
            <w:r w:rsidRPr="00F05DB6">
              <w:t xml:space="preserve">«Финансовое обеспечение муниципального  задания на оказание муниципальных услуг (выполнение работ) муниципальным   учреждением </w:t>
            </w:r>
            <w:r w:rsidRPr="00F05DB6">
              <w:lastRenderedPageBreak/>
              <w:t>дополнительного образования   Дом школьников»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5E00B6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4E2B2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D918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8A26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04F19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741,3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B552B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3267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C80E2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D50D3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3 576,9</w:t>
            </w:r>
          </w:p>
        </w:tc>
      </w:tr>
      <w:tr w:rsidR="00B46C23" w:rsidRPr="00F05DB6" w14:paraId="1E3E9222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1DCB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D89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3F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42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11B1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89F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52F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2B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04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BB4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38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C74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79C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6C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D5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05F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707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22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37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02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C6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DB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9C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252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65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B0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AC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29C26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 "</w:t>
            </w:r>
            <w:r w:rsidRPr="00F05DB6">
              <w:t>Средний размер субсидирования в расчете на  одного воспитанника в МОУДО Дом школьников"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3613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295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5E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5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74A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7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4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98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18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</w:tr>
      <w:tr w:rsidR="00B46C23" w:rsidRPr="00F05DB6" w14:paraId="5325BD9C" w14:textId="77777777" w:rsidTr="00D04FDA">
        <w:trPr>
          <w:trHeight w:val="18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78D94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3431B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64FB4D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09722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6CBFA0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0009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70143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480DA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3FAC5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C41B3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54E5F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083962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8E44F5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F85BA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DFBCD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5BD13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76917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B72B3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01C4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DD707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2F937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3A069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1BA31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4BF00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4464D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DD17D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E98D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E31FAE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 4.002</w:t>
            </w:r>
            <w:r w:rsidRPr="00F05DB6">
              <w:t xml:space="preserve"> «Финансовое обеспечение муниципального  задания на оказание муниципальных услуг (выполнение работ) муниципальным  учреждением дополнительного образования   детск</w:t>
            </w:r>
            <w:proofErr w:type="gramStart"/>
            <w:r w:rsidRPr="00F05DB6">
              <w:t>о-</w:t>
            </w:r>
            <w:proofErr w:type="gramEnd"/>
            <w:r w:rsidRPr="00F05DB6">
              <w:t xml:space="preserve"> юношеская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433FF0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F899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1470C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B3728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226E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FF3C9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679,0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C3AD2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D7155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59EEA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5124</w:t>
            </w:r>
          </w:p>
        </w:tc>
      </w:tr>
      <w:tr w:rsidR="00B46C23" w:rsidRPr="00F05DB6" w14:paraId="544CC864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468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8B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C6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79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87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35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CE5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62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9C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378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17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FE8F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A63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68C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17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57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377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473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70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3C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771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C0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87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95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51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394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088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F14C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 "</w:t>
            </w:r>
            <w:r w:rsidRPr="00F05DB6">
              <w:t>Средний размер субсидирования в расчете на  одного воспитанника в МОУДО ДЮСШ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D5FE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B9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B3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0F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A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C6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620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6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A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7,5</w:t>
            </w:r>
          </w:p>
        </w:tc>
      </w:tr>
      <w:tr w:rsidR="00B46C23" w:rsidRPr="00F05DB6" w14:paraId="56373F78" w14:textId="77777777" w:rsidTr="00D04FDA">
        <w:trPr>
          <w:trHeight w:val="18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B08EB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604CB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6BC578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83874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E8896C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ECF90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199678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AE642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449E29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743FA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BA71F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B3B09C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8AFEE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61C08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23E85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96122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4317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F868B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D6C52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55F5E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C79A7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7E01F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1DB9F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7522A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BE872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52D48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AF38B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B1EEAB7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</w:t>
            </w:r>
            <w:proofErr w:type="gramStart"/>
            <w:r w:rsidRPr="00F05DB6">
              <w:rPr>
                <w:b/>
                <w:bCs/>
              </w:rPr>
              <w:t>4</w:t>
            </w:r>
            <w:proofErr w:type="gramEnd"/>
            <w:r w:rsidRPr="00F05DB6">
              <w:rPr>
                <w:b/>
                <w:bCs/>
              </w:rPr>
              <w:t xml:space="preserve">.003 </w:t>
            </w:r>
            <w:r w:rsidRPr="00F05DB6">
              <w:t xml:space="preserve"> «Предоставление субсидий на материально-техническое оснащение и ремонт муниципальных  учреждений дополнительного образования 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 Тверской области».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1F5774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6AE96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894D1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6047E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B402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C813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A471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ABDFA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B0303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</w:tr>
      <w:tr w:rsidR="00B46C23" w:rsidRPr="00F05DB6" w14:paraId="229860EB" w14:textId="77777777" w:rsidTr="00D04FDA">
        <w:trPr>
          <w:trHeight w:val="21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7F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CC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3AE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C8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E4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662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DCF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8C4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66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D35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A9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A5D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68E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B2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4D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31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9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B6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47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A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D9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3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A9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8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B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9C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B4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49AC" w14:textId="77777777" w:rsidR="00B46C23" w:rsidRPr="00F05DB6" w:rsidRDefault="00B46C23" w:rsidP="00D04FDA">
            <w:pPr>
              <w:jc w:val="both"/>
            </w:pPr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 xml:space="preserve">"Доля расходов муниципального бюджета на создание условий для воспитания гармонично-развитой творческой личности в </w:t>
            </w:r>
            <w:r w:rsidRPr="00F05DB6">
              <w:lastRenderedPageBreak/>
              <w:t>условиях современного социума в общем объеме средств муниципального бюджета, направляемых на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453E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BC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7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E7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FD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48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1C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2F8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B8A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3,5</w:t>
            </w:r>
          </w:p>
        </w:tc>
      </w:tr>
      <w:tr w:rsidR="00B46C23" w:rsidRPr="00F05DB6" w14:paraId="7964AE0E" w14:textId="77777777" w:rsidTr="00D04FDA">
        <w:trPr>
          <w:trHeight w:val="11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ADC14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9DAC2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A291A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07C87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2B7E0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4F82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5F9EB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59C4E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E4932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ED73C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FF09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C9888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B4798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A77EB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B44B4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B9C49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83D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B3E9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E08E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57F65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1FD1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7FA0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FDD1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1D9E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15A3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FE8F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85F7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92F9A7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Задача 5 «Обеспечение комплексной работы по сохранению и укреплению здоровья школьников, формированию основ здорового образа жизни»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802F98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EAF5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95D4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BF08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7BB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257C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1 568,2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5E13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7CDD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1 568,2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F9F7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9 763,5</w:t>
            </w:r>
          </w:p>
        </w:tc>
      </w:tr>
      <w:tr w:rsidR="00B46C23" w:rsidRPr="00F05DB6" w14:paraId="4C4056D4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087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52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34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3E2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4D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6A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DDC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2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5A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DC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8E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58E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34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42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6EDB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D8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E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1A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80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DC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14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32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4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81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2AC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B5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49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B073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"Охват детей школьного возраста 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района Тверской области организованными формами отдыха и оздоровления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EE78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80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CBB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F90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1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4E1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ED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C5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4A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</w:tr>
      <w:tr w:rsidR="00B46C23" w:rsidRPr="00F05DB6" w14:paraId="4D64F283" w14:textId="77777777" w:rsidTr="00D04FDA">
        <w:trPr>
          <w:trHeight w:val="8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3E6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31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58D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6F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F2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0F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826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F2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34C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80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42C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BF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DF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524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AC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6A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2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49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A3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5E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4D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40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12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17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D5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70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9A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0E48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Показатель 2 </w:t>
            </w:r>
            <w:r w:rsidRPr="00F05DB6">
              <w:t>"Охват учащихся  общеобразовательных школ льготным питанием"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9D00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F5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56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74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CD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91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6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5D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7D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76</w:t>
            </w:r>
          </w:p>
        </w:tc>
      </w:tr>
      <w:tr w:rsidR="00B46C23" w:rsidRPr="00F05DB6" w14:paraId="300303DD" w14:textId="77777777" w:rsidTr="00D04FDA">
        <w:trPr>
          <w:trHeight w:val="16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B86DE6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5CD005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A523E2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5E8DA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6D703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762C4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8D2184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4BA59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1D37A6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ECBD5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277005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012E0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4ED36D" w14:textId="77777777" w:rsidR="00B46C23" w:rsidRPr="00F05DB6" w:rsidRDefault="00B46C23" w:rsidP="00D04FDA">
            <w:pPr>
              <w:jc w:val="center"/>
            </w:pPr>
            <w:r w:rsidRPr="00F05DB6"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11C820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37511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2D99B2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6E15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2AC0A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22DCF9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809BA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E1504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D1AD7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F8FA8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B1269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22B5F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AAA9C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401F3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FA7EB7" w14:textId="77777777" w:rsidR="00B46C23" w:rsidRPr="00F05DB6" w:rsidRDefault="00B46C23" w:rsidP="00D04FDA">
            <w:proofErr w:type="gramStart"/>
            <w:r w:rsidRPr="00F05DB6">
              <w:rPr>
                <w:b/>
                <w:bCs/>
              </w:rPr>
              <w:t>Мероприятие 5.001</w:t>
            </w:r>
            <w:r w:rsidRPr="00F05DB6">
              <w:t>«Субсидии на организацию бесплатного  горячего питания  обучающихся, получающих начальное 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BDE2A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E6C721" w14:textId="77777777" w:rsidR="00B46C23" w:rsidRPr="00F05DB6" w:rsidRDefault="00B46C23" w:rsidP="00D04FDA">
            <w:pPr>
              <w:jc w:val="center"/>
            </w:pPr>
            <w:r w:rsidRPr="00F05DB6">
              <w:t>1 317,7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71F69C" w14:textId="77777777" w:rsidR="00B46C23" w:rsidRPr="00F05DB6" w:rsidRDefault="00B46C23" w:rsidP="00D04FDA">
            <w:pPr>
              <w:jc w:val="center"/>
            </w:pPr>
            <w:r w:rsidRPr="00F05DB6">
              <w:t>1 317,8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0E8C4D" w14:textId="77777777" w:rsidR="00B46C23" w:rsidRPr="00F05DB6" w:rsidRDefault="00B46C23" w:rsidP="00D04FDA">
            <w:pPr>
              <w:jc w:val="center"/>
            </w:pPr>
            <w:r w:rsidRPr="00F05DB6">
              <w:t>1 295,4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292058" w14:textId="77777777" w:rsidR="00B46C23" w:rsidRPr="00F05DB6" w:rsidRDefault="00B46C23" w:rsidP="00D04FDA">
            <w:pPr>
              <w:jc w:val="center"/>
            </w:pPr>
            <w:r w:rsidRPr="00F05DB6">
              <w:t>1 331,8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CA968E" w14:textId="77777777" w:rsidR="00B46C23" w:rsidRPr="00F05DB6" w:rsidRDefault="00B46C23" w:rsidP="00D04FDA">
            <w:pPr>
              <w:jc w:val="center"/>
            </w:pPr>
            <w:r w:rsidRPr="00F05DB6">
              <w:t>1 201,0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FE7D1B" w14:textId="77777777" w:rsidR="00B46C23" w:rsidRPr="00F05DB6" w:rsidRDefault="00B46C23" w:rsidP="00D04FDA">
            <w:pPr>
              <w:jc w:val="center"/>
            </w:pPr>
            <w:r w:rsidRPr="00F05DB6">
              <w:t>1 201,0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126581" w14:textId="77777777" w:rsidR="00B46C23" w:rsidRPr="00F05DB6" w:rsidRDefault="00B46C23" w:rsidP="00D04FDA">
            <w:pPr>
              <w:jc w:val="center"/>
            </w:pPr>
            <w:r w:rsidRPr="00F05DB6">
              <w:t>1 201,0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CCC089" w14:textId="77777777" w:rsidR="00B46C23" w:rsidRPr="00F05DB6" w:rsidRDefault="00B46C23" w:rsidP="00D04FDA">
            <w:pPr>
              <w:jc w:val="center"/>
            </w:pPr>
            <w:r w:rsidRPr="00F05DB6">
              <w:t>4 610,60</w:t>
            </w:r>
          </w:p>
        </w:tc>
      </w:tr>
      <w:tr w:rsidR="00B46C23" w:rsidRPr="00F05DB6" w14:paraId="7335F657" w14:textId="77777777" w:rsidTr="00D04FDA">
        <w:trPr>
          <w:trHeight w:val="15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2A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5C3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327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85A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071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D34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F8AD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4F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86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F4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AA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E6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41A" w14:textId="77777777" w:rsidR="00B46C23" w:rsidRPr="00F05DB6" w:rsidRDefault="00B46C23" w:rsidP="00D04FDA">
            <w:pPr>
              <w:jc w:val="center"/>
            </w:pPr>
            <w:r w:rsidRPr="00F05DB6"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35B" w14:textId="77777777" w:rsidR="00B46C23" w:rsidRPr="00F05DB6" w:rsidRDefault="00B46C23" w:rsidP="00D04FDA">
            <w:pPr>
              <w:jc w:val="center"/>
            </w:pPr>
            <w:r w:rsidRPr="00F05DB6"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1D6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9F66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AE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E1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16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CB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C0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17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DB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30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CB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89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39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0388D" w14:textId="77777777" w:rsidR="00B46C23" w:rsidRPr="00F05DB6" w:rsidRDefault="00B46C23" w:rsidP="00D04FDA">
            <w:proofErr w:type="gramStart"/>
            <w:r w:rsidRPr="00F05DB6">
              <w:rPr>
                <w:b/>
                <w:bCs/>
              </w:rPr>
              <w:t>Показатель 1</w:t>
            </w:r>
            <w:r w:rsidRPr="00F05DB6">
              <w:t>"Доля обучающихся, получающих начальное  общее образование в муниципальных образовательных организациях охваченных  бесплатным  горячим питанием"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6B1D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4F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B5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C01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C36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FC9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2D6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A54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30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0CAEC5D1" w14:textId="77777777" w:rsidTr="00D04FDA">
        <w:trPr>
          <w:trHeight w:val="11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386DCD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D9379A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36D899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20549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5B5F4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6423CD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BE61F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C1092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8A42B7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2E3CDF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E2216A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289048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3423E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511CD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CB72F6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C063CEE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5C50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7BABE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7E9E8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9554B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DF29D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54527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ECEF7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AB2CE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5714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36A95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0A9F6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99232D8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5.003</w:t>
            </w:r>
            <w:r w:rsidRPr="00F05DB6">
              <w:t>" Субсидии на организацию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B56F0B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71EC63" w14:textId="77777777" w:rsidR="00B46C23" w:rsidRPr="00F05DB6" w:rsidRDefault="00B46C23" w:rsidP="00D04FDA">
            <w:pPr>
              <w:jc w:val="center"/>
            </w:pPr>
            <w:r w:rsidRPr="00F05DB6">
              <w:t>222,7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866151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250219D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265EEC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146A3D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3C6C37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1073D0" w14:textId="77777777" w:rsidR="00B46C23" w:rsidRPr="00F05DB6" w:rsidRDefault="00B46C23" w:rsidP="00D04FDA">
            <w:pPr>
              <w:jc w:val="center"/>
            </w:pPr>
            <w:r w:rsidRPr="00F05DB6">
              <w:t>171,1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F37D9E4" w14:textId="77777777" w:rsidR="00B46C23" w:rsidRPr="00F05DB6" w:rsidRDefault="00B46C23" w:rsidP="00D04FDA">
            <w:pPr>
              <w:jc w:val="center"/>
            </w:pPr>
            <w:r w:rsidRPr="00F05DB6">
              <w:t>1026,6</w:t>
            </w:r>
          </w:p>
        </w:tc>
      </w:tr>
      <w:tr w:rsidR="00B46C23" w:rsidRPr="00F05DB6" w14:paraId="1FD5FFA5" w14:textId="77777777" w:rsidTr="00D04FDA">
        <w:trPr>
          <w:trHeight w:val="12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911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61B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E35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F9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9F9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AE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1D16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7C9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7FB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D0B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16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348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B2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8C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E37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83D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83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03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64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AD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35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54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3C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FB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B4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A3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D5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7C873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«Доля учащихся общеобразовательных учреждений, охваченных   организованным досугом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C410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73F4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1ED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4D9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736AC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4883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B63D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042B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FE6CD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7AE683C1" w14:textId="77777777" w:rsidTr="00D04FDA">
        <w:trPr>
          <w:trHeight w:val="10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BD271F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92BA5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043D0F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A70F8F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0CDA1D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18331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6C1DA4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BA273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7E8480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AE0C73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206B7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C7D6AD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837CE4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5B331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C2A696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7D7DB2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4BC7C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3C7E1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BD9C1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1AA5A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51DC7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82E70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E569F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1FA0B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667BB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A48AB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69B47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3E19D8" w14:textId="77777777" w:rsidR="00B46C23" w:rsidRPr="00F05DB6" w:rsidRDefault="00B46C23" w:rsidP="00D04FDA">
            <w:pPr>
              <w:jc w:val="both"/>
            </w:pPr>
            <w:r w:rsidRPr="00F05DB6">
              <w:rPr>
                <w:b/>
                <w:bCs/>
              </w:rPr>
              <w:t>Мероприятие 5.004</w:t>
            </w:r>
            <w:r w:rsidRPr="00F05DB6">
              <w:t xml:space="preserve">  «Организация отдыха детей в каникулярное время за счет  средств местного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7245AA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E76E9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8962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83817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0A658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E6E2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93353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6CFF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9B7B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50</w:t>
            </w:r>
          </w:p>
        </w:tc>
      </w:tr>
      <w:tr w:rsidR="00B46C23" w:rsidRPr="00F05DB6" w14:paraId="47B94EB8" w14:textId="77777777" w:rsidTr="00D04FDA">
        <w:trPr>
          <w:trHeight w:val="10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69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67C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879B" w14:textId="77777777" w:rsidR="00B46C23" w:rsidRPr="00F05DB6" w:rsidRDefault="00B46C23" w:rsidP="00D04FDA">
            <w:pPr>
              <w:jc w:val="center"/>
            </w:pPr>
            <w:r w:rsidRPr="00F05DB6"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6D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94F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A30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A002" w14:textId="77777777" w:rsidR="00B46C23" w:rsidRPr="00F05DB6" w:rsidRDefault="00B46C23" w:rsidP="00D04FDA">
            <w:pPr>
              <w:jc w:val="center"/>
            </w:pPr>
            <w:r w:rsidRPr="00F05DB6"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E23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D4A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8AD" w14:textId="77777777" w:rsidR="00B46C23" w:rsidRPr="00F05DB6" w:rsidRDefault="00B46C23" w:rsidP="00D04FDA">
            <w:pPr>
              <w:jc w:val="center"/>
            </w:pPr>
            <w:r w:rsidRPr="00F05DB6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88E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A58" w14:textId="77777777" w:rsidR="00B46C23" w:rsidRPr="00F05DB6" w:rsidRDefault="00B46C23" w:rsidP="00D04FDA">
            <w:pPr>
              <w:jc w:val="center"/>
            </w:pPr>
            <w:r w:rsidRPr="00F05DB6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2ACB" w14:textId="77777777" w:rsidR="00B46C23" w:rsidRPr="00F05DB6" w:rsidRDefault="00B46C23" w:rsidP="00D04FDA">
            <w:pPr>
              <w:jc w:val="center"/>
            </w:pPr>
            <w:r w:rsidRPr="00F05DB6"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C01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F88" w14:textId="77777777" w:rsidR="00B46C23" w:rsidRPr="00F05DB6" w:rsidRDefault="00B46C23" w:rsidP="00D04FDA">
            <w:pPr>
              <w:jc w:val="center"/>
            </w:pPr>
            <w:r w:rsidRPr="00F05DB6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731" w14:textId="77777777" w:rsidR="00B46C23" w:rsidRPr="00F05DB6" w:rsidRDefault="00B46C23" w:rsidP="00D04FDA">
            <w:pPr>
              <w:jc w:val="center"/>
            </w:pPr>
            <w:r w:rsidRPr="00F05DB6"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D7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D0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E3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8E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17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71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5C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D1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00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F6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2B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43EA" w14:textId="77777777" w:rsidR="00B46C23" w:rsidRPr="00F05DB6" w:rsidRDefault="00B46C23" w:rsidP="00D04FDA">
            <w:pPr>
              <w:jc w:val="both"/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 "</w:t>
            </w:r>
            <w:r w:rsidRPr="00F05DB6">
              <w:t>Охват детей, состоящих на различных видах  учета, в том числе на  учете в КДН"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5E3F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627E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9D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C9B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8C8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450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ADE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DD4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2A5" w14:textId="77777777" w:rsidR="00B46C23" w:rsidRPr="00F05DB6" w:rsidRDefault="00B46C23" w:rsidP="00D04FDA">
            <w:pPr>
              <w:jc w:val="center"/>
            </w:pPr>
            <w:r w:rsidRPr="00F05DB6">
              <w:t>100</w:t>
            </w:r>
          </w:p>
        </w:tc>
      </w:tr>
      <w:tr w:rsidR="00B46C23" w:rsidRPr="00F05DB6" w14:paraId="42BD37C5" w14:textId="77777777" w:rsidTr="00D04FDA">
        <w:trPr>
          <w:trHeight w:val="21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0DCD5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8AB2E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FD57C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1C3DC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7C1EF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BCD1C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C9B1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9D7B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A0A4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C26E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244D4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B5AF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0975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DFC3D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67E55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D53DB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ACDD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C349B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F0CC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EC9E1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79FA9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8EBCE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F1F28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F16A7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8D95F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BF1CF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C8043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56271D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Мероприятие 5.005 </w:t>
            </w:r>
            <w:r w:rsidRPr="00F05DB6">
              <w:t xml:space="preserve"> «Финансовое обеспечение  муниципального задания  на оказание  муниципальных услуг (выполнение работ) муниципальными общеобразовательными  учреждениями  на организацию летнего отдыха  и занятости  детей в каникулярное время"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2776D9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0751A6" w14:textId="77777777" w:rsidR="00B46C23" w:rsidRPr="00F05DB6" w:rsidRDefault="00B46C23" w:rsidP="00D04FDA">
            <w:pPr>
              <w:jc w:val="center"/>
            </w:pPr>
            <w:r w:rsidRPr="00F05DB6">
              <w:t>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D43FF3" w14:textId="77777777" w:rsidR="00B46C23" w:rsidRPr="00F05DB6" w:rsidRDefault="00B46C23" w:rsidP="00D04FDA">
            <w:pPr>
              <w:jc w:val="center"/>
            </w:pPr>
            <w:r w:rsidRPr="00F05DB6">
              <w:t>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A5FD4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F383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175,2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119A7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5E9E0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E1E07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6C1DB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1038,9</w:t>
            </w:r>
          </w:p>
        </w:tc>
      </w:tr>
      <w:tr w:rsidR="00B46C23" w:rsidRPr="00F05DB6" w14:paraId="38031770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A2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9D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2E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E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96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ED8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32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5F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EC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85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52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51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80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2E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4F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42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F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76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15B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86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1F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5C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15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F1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ED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0F3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A2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F7AB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«Доля детей в ТЖС,  охваченных организованным  отдыхом и оздоровлением 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5BDA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011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2D05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192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631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CBB5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AA6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31B9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3DF" w14:textId="77777777" w:rsidR="00B46C23" w:rsidRPr="00F05DB6" w:rsidRDefault="00B46C23" w:rsidP="00D04FDA">
            <w:pPr>
              <w:jc w:val="center"/>
            </w:pPr>
            <w:r w:rsidRPr="00F05DB6">
              <w:t>37</w:t>
            </w:r>
          </w:p>
        </w:tc>
      </w:tr>
      <w:tr w:rsidR="00B46C23" w:rsidRPr="00F05DB6" w14:paraId="7554DA21" w14:textId="77777777" w:rsidTr="00D04FDA">
        <w:trPr>
          <w:trHeight w:val="10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A6EAB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87762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ECD745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F4045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57714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A23577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EA13A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0116E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D98ED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48A00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30C81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7840F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61292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75C7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A79AB9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B76E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25971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220FA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BFE37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855B7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12AFE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F342A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50E5A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87CBA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BB8A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07BE5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1E5AD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98EA86B" w14:textId="77777777" w:rsidR="00B46C23" w:rsidRPr="00F05DB6" w:rsidRDefault="00B46C23" w:rsidP="00D04FDA">
            <w:r w:rsidRPr="00F05DB6">
              <w:rPr>
                <w:b/>
                <w:bCs/>
              </w:rPr>
              <w:t>Мероприятие 5.006</w:t>
            </w:r>
            <w:r w:rsidRPr="00F05DB6">
              <w:t xml:space="preserve"> "Подготовка спортивной площадки  и </w:t>
            </w:r>
            <w:r w:rsidRPr="00F05DB6">
              <w:lastRenderedPageBreak/>
              <w:t>установка плоскостного спортивного сооружения"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FD5F5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тыс. рубле</w:t>
            </w:r>
            <w:r w:rsidRPr="00F05DB6">
              <w:lastRenderedPageBreak/>
              <w:t>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1FDD9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85A0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45A38F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491E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416625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9C832F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5936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95727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0,0</w:t>
            </w:r>
          </w:p>
        </w:tc>
      </w:tr>
      <w:tr w:rsidR="00B46C23" w:rsidRPr="00F05DB6" w14:paraId="1F7F8C21" w14:textId="77777777" w:rsidTr="00D04FDA">
        <w:trPr>
          <w:trHeight w:val="10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44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8F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36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77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E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9DE" w14:textId="77777777" w:rsidR="00B46C23" w:rsidRPr="00F05DB6" w:rsidRDefault="00B46C23" w:rsidP="00D04FDA">
            <w:pPr>
              <w:jc w:val="center"/>
            </w:pPr>
            <w:r w:rsidRPr="00F05DB6"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F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F2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854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5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7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CEC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1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63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0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26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A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A0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7B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C4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27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E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DA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09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89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58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65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E890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 1</w:t>
            </w:r>
            <w:r w:rsidRPr="00F05DB6">
              <w:t xml:space="preserve"> "Доля учащихся от числа всех учащихся, выполнивших  нормативы испытаний комплекса ГТО  на знак  отличия"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C5CF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CCF" w14:textId="77777777" w:rsidR="00B46C23" w:rsidRPr="00F05DB6" w:rsidRDefault="00B46C23" w:rsidP="00D04FDA">
            <w:pPr>
              <w:jc w:val="center"/>
            </w:pPr>
            <w:r w:rsidRPr="00F05DB6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CFA5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CE3" w14:textId="77777777" w:rsidR="00B46C23" w:rsidRPr="00F05DB6" w:rsidRDefault="00B46C23" w:rsidP="00D04FDA">
            <w:pPr>
              <w:jc w:val="center"/>
            </w:pPr>
            <w:r w:rsidRPr="00F05DB6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967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E7E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27C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70E" w14:textId="77777777" w:rsidR="00B46C23" w:rsidRPr="00F05DB6" w:rsidRDefault="00B46C23" w:rsidP="00D04FDA">
            <w:pPr>
              <w:jc w:val="center"/>
            </w:pPr>
            <w:r w:rsidRPr="00F05DB6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CEA" w14:textId="77777777" w:rsidR="00B46C23" w:rsidRPr="00F05DB6" w:rsidRDefault="00B46C23" w:rsidP="00D04FDA">
            <w:pPr>
              <w:jc w:val="center"/>
            </w:pPr>
            <w:r w:rsidRPr="00F05DB6">
              <w:t>60</w:t>
            </w:r>
          </w:p>
        </w:tc>
      </w:tr>
      <w:tr w:rsidR="00B46C23" w:rsidRPr="00F05DB6" w14:paraId="2FE706EE" w14:textId="77777777" w:rsidTr="00D04FDA">
        <w:trPr>
          <w:trHeight w:val="12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2F8FC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AB8B3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080F8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47718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DAFB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E46F8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9691B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61CC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EACBC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996F8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57A79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C626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C493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69EAB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5E4F5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17774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48C0F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20284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B5835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7C2A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74433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43172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DC174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75A5A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61E87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1FF86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89FCE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B74609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Подпрограмма  2   «Методическое и  бухгалтерское  сопровождение 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06C2AE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6746F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3 022,1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51AE6B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3 331,5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1305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3 180,3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D550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3 080,3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70794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2 161,5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E875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02B6B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2 161,5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2740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16 076,60</w:t>
            </w:r>
          </w:p>
        </w:tc>
      </w:tr>
      <w:tr w:rsidR="00B46C23" w:rsidRPr="00F05DB6" w14:paraId="71EE3F61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192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D9BD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014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119A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535AF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5107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6812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469D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C2B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BC14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2AD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BEA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E24F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C83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C5E7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E0E5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BE85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E5FA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7522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81BA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AB6F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59993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6AB8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EC22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ABB1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83D4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43B3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108612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Задача 1   «Организация финансовых  механизмов  функционирования  структурного  подразделения окружной методический кабинет"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F43955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482E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535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4C4A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937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858,9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B94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E098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1717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9C24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4289</w:t>
            </w:r>
          </w:p>
        </w:tc>
      </w:tr>
      <w:tr w:rsidR="00B46C23" w:rsidRPr="00F05DB6" w14:paraId="24FA0C5A" w14:textId="77777777" w:rsidTr="00D04FDA">
        <w:trPr>
          <w:trHeight w:val="21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18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4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F0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97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33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2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3B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8F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30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DF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97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91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C7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F96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B8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F4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E8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6B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03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92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01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7F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46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DC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DF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61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B9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E0EE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</w:t>
            </w:r>
            <w:proofErr w:type="gramStart"/>
            <w:r w:rsidRPr="00F05DB6">
              <w:rPr>
                <w:b/>
                <w:bCs/>
              </w:rPr>
              <w:t>1</w:t>
            </w:r>
            <w:proofErr w:type="gramEnd"/>
            <w:r w:rsidRPr="00F05DB6">
              <w:rPr>
                <w:b/>
                <w:bCs/>
              </w:rPr>
              <w:t xml:space="preserve">. </w:t>
            </w:r>
            <w:r w:rsidRPr="00F05DB6">
              <w:t xml:space="preserve">Доля педагогических работников и руководителей образовательных учреждений, прошедших повышение квалификации  и профессиональную переподготовку  в общей численности руководителей и педагогических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12AE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FBE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065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A66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E5F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21E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944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A4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97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46</w:t>
            </w:r>
          </w:p>
        </w:tc>
      </w:tr>
      <w:tr w:rsidR="00B46C23" w:rsidRPr="00F05DB6" w14:paraId="36D693CA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AC8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0DC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C83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B02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C1E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5B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0B7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E72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17A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B3B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6C7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B8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7A7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7D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242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BFE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7D1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7C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7DD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73E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59D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41A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A3F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245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C1A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BEF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01E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2F3D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Административное мероприятие </w:t>
            </w:r>
            <w:r w:rsidRPr="00F05DB6">
              <w:t xml:space="preserve"> «Методическое сопровождение  инновационного характера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25D4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1AC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C35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12D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607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315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9F1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1B2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AE2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</w:tr>
      <w:tr w:rsidR="00B46C23" w:rsidRPr="00F05DB6" w14:paraId="453C8497" w14:textId="77777777" w:rsidTr="00D04FDA">
        <w:trPr>
          <w:trHeight w:val="27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7D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3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9A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B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4B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5D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60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F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D4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32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4F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7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78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0C3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6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E9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30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5B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21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70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3A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19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63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20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03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2D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D7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ADF9" w14:textId="77777777" w:rsidR="00B46C23" w:rsidRPr="00F05DB6" w:rsidRDefault="00B46C23" w:rsidP="00D04FDA">
            <w:r w:rsidRPr="00F05DB6">
              <w:rPr>
                <w:b/>
                <w:bCs/>
              </w:rPr>
              <w:t>Показатель</w:t>
            </w:r>
            <w:proofErr w:type="gramStart"/>
            <w:r w:rsidRPr="00F05DB6">
              <w:rPr>
                <w:b/>
                <w:bCs/>
              </w:rPr>
              <w:t>1</w:t>
            </w:r>
            <w:proofErr w:type="gramEnd"/>
            <w:r w:rsidRPr="00F05DB6">
              <w:rPr>
                <w:b/>
                <w:bCs/>
              </w:rPr>
              <w:t xml:space="preserve">. </w:t>
            </w:r>
            <w:r w:rsidRPr="00F05DB6">
              <w:t xml:space="preserve">Доля педагогических работников и руководителей образовательных учреждений, прошедших повышение </w:t>
            </w:r>
            <w:r w:rsidRPr="00F05DB6">
              <w:lastRenderedPageBreak/>
              <w:t xml:space="preserve">квалификации и профессиональную переподготовку для работы в соответствии с федеральными государственными  образовательными стандартами, в общей численности руководителей и педагогических работников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0552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8CB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A99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2190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1B4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D20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A15" w14:textId="77777777" w:rsidR="00B46C23" w:rsidRPr="00F05DB6" w:rsidRDefault="00B46C23" w:rsidP="00D04FDA">
            <w:pPr>
              <w:jc w:val="center"/>
            </w:pPr>
            <w:r w:rsidRPr="00F05DB6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0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13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46</w:t>
            </w:r>
          </w:p>
        </w:tc>
      </w:tr>
      <w:tr w:rsidR="00B46C23" w:rsidRPr="00F05DB6" w14:paraId="436138C8" w14:textId="77777777" w:rsidTr="00D04FDA">
        <w:trPr>
          <w:trHeight w:val="12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B75E3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A610C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DEE0B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5E887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A636D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92A86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5255C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B254B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69CA7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8A634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10298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15445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EB3E2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BB5C3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CE91B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B8CF3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F1E0C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49C2F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C90A8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A652B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C0C0D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B33A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E26DA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95BAE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30C7F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7580C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DAA8A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854F16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Мероприятие 1.001</w:t>
            </w:r>
            <w:r w:rsidRPr="00F05DB6">
              <w:t xml:space="preserve"> Расходы на деятельность окружного методического кабинета  отдела  образования администрации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37C3D9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61594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AA3B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C7E6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EB4C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858,9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D190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AFA8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DC7F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05538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4 289,0</w:t>
            </w:r>
          </w:p>
        </w:tc>
      </w:tr>
      <w:tr w:rsidR="00B46C23" w:rsidRPr="00F05DB6" w14:paraId="7091BD95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DF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11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9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6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AC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EB3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4D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CA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E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94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5E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8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7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52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2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66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5D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EA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33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709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FC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33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89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38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41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53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72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24CE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Показатель 1 </w:t>
            </w:r>
            <w:r w:rsidRPr="00F05DB6">
              <w:t xml:space="preserve">" Доля педагогических работников, прошедших аттестацию на первую и высшую </w:t>
            </w:r>
            <w:r w:rsidRPr="00F05DB6">
              <w:lastRenderedPageBreak/>
              <w:t>квалификационную категорию"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DA29" w14:textId="77777777" w:rsidR="00B46C23" w:rsidRPr="00F05DB6" w:rsidRDefault="00B46C23" w:rsidP="00D04FDA">
            <w:pPr>
              <w:jc w:val="center"/>
            </w:pPr>
            <w:r w:rsidRPr="00F05DB6"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33F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E06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C77B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EFE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0C9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90B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5BC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5DD" w14:textId="77777777" w:rsidR="00B46C23" w:rsidRPr="00F05DB6" w:rsidRDefault="00B46C23" w:rsidP="00D04FDA">
            <w:pPr>
              <w:jc w:val="center"/>
            </w:pPr>
            <w:r w:rsidRPr="00F05DB6">
              <w:t>10</w:t>
            </w:r>
          </w:p>
        </w:tc>
      </w:tr>
      <w:tr w:rsidR="00B46C23" w:rsidRPr="00F05DB6" w14:paraId="23409BB1" w14:textId="77777777" w:rsidTr="00D04FDA">
        <w:trPr>
          <w:trHeight w:val="14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22F6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4C63D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EEA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83D2F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2680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9E14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8886E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B04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F881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749E0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EDA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62827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35148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2844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7A22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9D136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E724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293B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9945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DBF8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96EA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E75AA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8EA6C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09A1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3A1D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3C3B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90A5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2DAB8E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Задача 2  " Деятельность структурного подразделения  централизованная бухгалтерия  по обеспечению финансирования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B303D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6833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B443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DF9E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A0AF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2 221,4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4322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3C1A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9F1B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A306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11 787,60</w:t>
            </w:r>
          </w:p>
        </w:tc>
      </w:tr>
      <w:tr w:rsidR="00B46C23" w:rsidRPr="00F05DB6" w14:paraId="22A9B7E0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3D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BD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EA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4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A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B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A7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F6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B4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751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5E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FB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1A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DA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076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59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8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F5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1B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05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48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96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F9C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1A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77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D43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38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3464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1"</w:t>
            </w:r>
            <w:r w:rsidRPr="00F05DB6">
              <w:t>Доля образовательных учреждений, ведущих бухгалтерский и налоговый учет самостоятельно"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B4B3" w14:textId="77777777" w:rsidR="00B46C23" w:rsidRPr="00F05DB6" w:rsidRDefault="00B46C23" w:rsidP="00D04FDA">
            <w:pPr>
              <w:jc w:val="center"/>
            </w:pPr>
            <w:r w:rsidRPr="00F05DB6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FEB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59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7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E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E8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5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8C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1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100</w:t>
            </w:r>
          </w:p>
        </w:tc>
      </w:tr>
      <w:tr w:rsidR="00B46C23" w:rsidRPr="00F05DB6" w14:paraId="6449FFB1" w14:textId="77777777" w:rsidTr="00D04FDA">
        <w:trPr>
          <w:trHeight w:val="9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D62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5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64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A74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59C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4BA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665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1BC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8B0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FD9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056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9E4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DDA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53A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CF4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F8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31F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F92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A6F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C66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C04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241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33C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C2A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195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E93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BF8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CB15" w14:textId="77777777" w:rsidR="00B46C23" w:rsidRPr="00F05DB6" w:rsidRDefault="00B46C23" w:rsidP="00D04FDA">
            <w:r w:rsidRPr="00F05DB6">
              <w:rPr>
                <w:b/>
                <w:bCs/>
              </w:rPr>
              <w:t xml:space="preserve">Административное мероприятие </w:t>
            </w:r>
            <w:r w:rsidRPr="00F05DB6">
              <w:t xml:space="preserve"> «Бухгалтерское сопровождение  инновационного характера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C151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0E5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68F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9B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EE8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C27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F81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37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970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</w:tr>
      <w:tr w:rsidR="00B46C23" w:rsidRPr="00F05DB6" w14:paraId="18A77601" w14:textId="77777777" w:rsidTr="00D04FDA">
        <w:trPr>
          <w:trHeight w:val="15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81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9A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48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10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6B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DA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AC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9D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2D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60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F0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BB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3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4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1B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15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79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0E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0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5A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59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61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48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4A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8E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20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7C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114B0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1"С</w:t>
            </w:r>
            <w:r w:rsidRPr="00F05DB6">
              <w:t>оответствие расходов на оплату     труда работников МОУ и на осуществление учебного процесса объему субвенции из областного бюджета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582A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0DE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40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2B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C1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6F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6E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70B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6C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</w:tr>
      <w:tr w:rsidR="00B46C23" w:rsidRPr="00F05DB6" w14:paraId="12877ACE" w14:textId="77777777" w:rsidTr="00D04FD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66BDA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7BAB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11E32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443A9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89852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C62D7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CC0C1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F7EB7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107D9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AF938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BC65C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9A8B0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D409F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8F500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FEDE5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A54EE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CFF75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4F8F4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3881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BE37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65623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7634A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CE753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7449B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3D309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7F2B9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B8F69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FD89616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Мероприятие 2.001</w:t>
            </w:r>
            <w:r w:rsidRPr="00F05DB6">
              <w:t xml:space="preserve"> Расходы на деятельность централизованной бухгалтерии  отдела образования администрации </w:t>
            </w:r>
            <w:proofErr w:type="spellStart"/>
            <w:r w:rsidRPr="00F05DB6">
              <w:t>Молоковского</w:t>
            </w:r>
            <w:proofErr w:type="spellEnd"/>
            <w:r w:rsidRPr="00F05DB6"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028950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5A61D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6802D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4105F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8F6A4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2 221,4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EC84C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AD8F9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6B806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1 622,0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28FD3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11 787,60</w:t>
            </w:r>
          </w:p>
        </w:tc>
      </w:tr>
      <w:tr w:rsidR="00B46C23" w:rsidRPr="00F05DB6" w14:paraId="76420C94" w14:textId="77777777" w:rsidTr="00D04FD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77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1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3D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4C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64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9B9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A3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3F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7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A9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97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75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72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81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07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2D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1B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0B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15D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BCB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72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E8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7A7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91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8D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2C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DD53C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>Показатель 1</w:t>
            </w:r>
            <w:r w:rsidRPr="00F05DB6">
              <w:t>"Отсутствие нарушений  бюджетного законодательства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2095" w14:textId="77777777" w:rsidR="00B46C23" w:rsidRPr="00F05DB6" w:rsidRDefault="00B46C23" w:rsidP="00D04FDA">
            <w:pPr>
              <w:jc w:val="center"/>
            </w:pPr>
            <w:r w:rsidRPr="00F05DB6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06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50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D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D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32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5F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E5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85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да</w:t>
            </w:r>
          </w:p>
        </w:tc>
      </w:tr>
      <w:tr w:rsidR="00B46C23" w:rsidRPr="00F05DB6" w14:paraId="6EF0E41B" w14:textId="77777777" w:rsidTr="00D04FD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E9898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4D819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725D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6B361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07FE3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B0F56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C32D5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AF09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0EEAE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56509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5FC02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5B4A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3B2D1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3CE69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6689D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C2E16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4F417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8FE3B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201A7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A3C3B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97E25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D36A3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9F944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094EA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1A253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13A28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4FCBB2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4648A7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5DF21A" w14:textId="77777777" w:rsidR="00B46C23" w:rsidRPr="00F05DB6" w:rsidRDefault="00B46C23" w:rsidP="00D04FDA">
            <w:pPr>
              <w:jc w:val="center"/>
            </w:pPr>
            <w:r w:rsidRPr="00F05DB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B1DBB9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B187B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</w:t>
            </w:r>
            <w:r w:rsidRPr="00F05DB6">
              <w:rPr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B0296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1 721,</w:t>
            </w:r>
            <w:r w:rsidRPr="00F05DB6">
              <w:rPr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306D8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1 721,</w:t>
            </w:r>
            <w:r w:rsidRPr="00F05DB6">
              <w:rPr>
                <w:color w:val="000000"/>
              </w:rPr>
              <w:lastRenderedPageBreak/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E7385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1 026,9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6999C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3D534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B027B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8 24</w:t>
            </w:r>
            <w:r w:rsidRPr="00F05DB6">
              <w:rPr>
                <w:color w:val="000000"/>
              </w:rPr>
              <w:lastRenderedPageBreak/>
              <w:t>6,40</w:t>
            </w:r>
          </w:p>
        </w:tc>
      </w:tr>
      <w:tr w:rsidR="00B46C23" w:rsidRPr="00F05DB6" w14:paraId="20BD9324" w14:textId="77777777" w:rsidTr="00D04FDA">
        <w:trPr>
          <w:trHeight w:val="8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6BE2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D6C0E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B3389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8E7DB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7A1AF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6A549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3D232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79EB9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4F5BE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50C79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3C653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0387A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77227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7266E1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E1A74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DBD51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8BB6E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F41E40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39336C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769C9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6204F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65C689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E35D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E411D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8CF01F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E4A3B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695DC6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D3F5AE7" w14:textId="77777777" w:rsidR="00B46C23" w:rsidRPr="00F05DB6" w:rsidRDefault="00B46C23" w:rsidP="00D04FDA">
            <w:pPr>
              <w:rPr>
                <w:b/>
                <w:bCs/>
              </w:rPr>
            </w:pPr>
            <w:r w:rsidRPr="00F05DB6">
              <w:rPr>
                <w:b/>
                <w:bCs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8F585E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3DB8C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E6B80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2FFB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BCC843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FA38F5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67E13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37455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6BA59F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8 246,40</w:t>
            </w:r>
          </w:p>
        </w:tc>
      </w:tr>
      <w:tr w:rsidR="00B46C23" w:rsidRPr="00F05DB6" w14:paraId="349B7A16" w14:textId="77777777" w:rsidTr="00D04FDA">
        <w:trPr>
          <w:trHeight w:val="15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7F6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7C8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B59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090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C4C3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378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AD0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F394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440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1438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60FD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B00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393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B4B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CF9B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36F7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A6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F54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A38D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70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765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09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E6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B6E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9CA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861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D98" w14:textId="77777777" w:rsidR="00B46C23" w:rsidRPr="00F05DB6" w:rsidRDefault="00B46C23" w:rsidP="00D04FDA">
            <w:pPr>
              <w:rPr>
                <w:rFonts w:ascii="Calibri" w:hAnsi="Calibri" w:cs="Calibri"/>
                <w:color w:val="000000"/>
              </w:rPr>
            </w:pPr>
            <w:r w:rsidRPr="00F05DB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D738" w14:textId="77777777" w:rsidR="00B46C23" w:rsidRPr="00F05DB6" w:rsidRDefault="00B46C23" w:rsidP="00D04FDA">
            <w:r w:rsidRPr="00F05DB6">
              <w:t xml:space="preserve">1.001 Расходы  по центральному аппарату органов местного самоуправления, за исключением расходов на выполнение  переданных государственных полномочий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3F42" w14:textId="77777777" w:rsidR="00B46C23" w:rsidRPr="00F05DB6" w:rsidRDefault="00B46C23" w:rsidP="00D04FDA">
            <w:pPr>
              <w:jc w:val="center"/>
            </w:pPr>
            <w:r w:rsidRPr="00F05DB6"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9E7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1 129,9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E9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3D0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AD92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1 721,9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9DEC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616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AB2E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1 026,9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E9A" w14:textId="77777777" w:rsidR="00B46C23" w:rsidRPr="00F05DB6" w:rsidRDefault="00B46C23" w:rsidP="00D04FDA">
            <w:pPr>
              <w:jc w:val="center"/>
              <w:rPr>
                <w:color w:val="000000"/>
              </w:rPr>
            </w:pPr>
            <w:r w:rsidRPr="00F05DB6">
              <w:rPr>
                <w:color w:val="000000"/>
              </w:rPr>
              <w:t>8 246,40</w:t>
            </w:r>
          </w:p>
        </w:tc>
      </w:tr>
    </w:tbl>
    <w:p w14:paraId="4BA7640D" w14:textId="77777777" w:rsidR="00B46C23" w:rsidRPr="00F05DB6" w:rsidRDefault="00B46C23" w:rsidP="00B46C23"/>
    <w:p w14:paraId="71285166" w14:textId="7DBE5CEF" w:rsidR="00B46C23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32C79E95" w14:textId="77777777" w:rsidR="00B46C23" w:rsidRPr="0057143D" w:rsidRDefault="00B46C23" w:rsidP="00CE386F">
      <w:pPr>
        <w:outlineLvl w:val="0"/>
        <w:rPr>
          <w:rStyle w:val="blk"/>
          <w:rFonts w:ascii="Arial" w:hAnsi="Arial" w:cs="Arial"/>
          <w:b/>
          <w:bCs/>
        </w:rPr>
      </w:pPr>
    </w:p>
    <w:sectPr w:rsidR="00B46C23" w:rsidRPr="0057143D" w:rsidSect="00B46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1B5626"/>
    <w:rsid w:val="002C1A40"/>
    <w:rsid w:val="00314911"/>
    <w:rsid w:val="00350274"/>
    <w:rsid w:val="00404D64"/>
    <w:rsid w:val="00477610"/>
    <w:rsid w:val="0057143D"/>
    <w:rsid w:val="00580528"/>
    <w:rsid w:val="005F0921"/>
    <w:rsid w:val="00604BEF"/>
    <w:rsid w:val="007D2DFC"/>
    <w:rsid w:val="007D62F7"/>
    <w:rsid w:val="008621AE"/>
    <w:rsid w:val="00863DBC"/>
    <w:rsid w:val="0089302B"/>
    <w:rsid w:val="009031CC"/>
    <w:rsid w:val="00932BB1"/>
    <w:rsid w:val="00966EA6"/>
    <w:rsid w:val="009877D4"/>
    <w:rsid w:val="00A77704"/>
    <w:rsid w:val="00AE6A99"/>
    <w:rsid w:val="00B46C23"/>
    <w:rsid w:val="00B773AC"/>
    <w:rsid w:val="00C16545"/>
    <w:rsid w:val="00CE386F"/>
    <w:rsid w:val="00D76D06"/>
    <w:rsid w:val="00D97E2C"/>
    <w:rsid w:val="00E00306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57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46C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6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46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46C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46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B46C23"/>
    <w:pPr>
      <w:spacing w:after="120" w:line="48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46C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andard">
    <w:name w:val="Standard"/>
    <w:rsid w:val="00B4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1">
    <w:name w:val="Мой стиль"/>
    <w:basedOn w:val="a"/>
    <w:rsid w:val="00B46C23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af2">
    <w:name w:val="FollowedHyperlink"/>
    <w:basedOn w:val="a0"/>
    <w:uiPriority w:val="99"/>
    <w:semiHidden/>
    <w:unhideWhenUsed/>
    <w:rsid w:val="00B46C23"/>
    <w:rPr>
      <w:color w:val="800080"/>
      <w:u w:val="single"/>
    </w:rPr>
  </w:style>
  <w:style w:type="paragraph" w:customStyle="1" w:styleId="msonormal0">
    <w:name w:val="msonormal"/>
    <w:basedOn w:val="a"/>
    <w:rsid w:val="00B46C2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46C2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B46C23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B46C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46C2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B46C2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46C2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6C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46C23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C23"/>
    <w:pPr>
      <w:spacing w:before="100" w:beforeAutospacing="1" w:after="100" w:afterAutospacing="1"/>
      <w:jc w:val="both"/>
    </w:pPr>
  </w:style>
  <w:style w:type="paragraph" w:customStyle="1" w:styleId="xl68">
    <w:name w:val="xl6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46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3">
    <w:name w:val="xl9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97">
    <w:name w:val="xl9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46C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B46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46C23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46C2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48">
    <w:name w:val="xl14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B46C2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B46C23"/>
    <w:pP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B46C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46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4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57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46C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6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46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46C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46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B46C23"/>
    <w:pPr>
      <w:spacing w:after="120" w:line="48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46C2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andard">
    <w:name w:val="Standard"/>
    <w:rsid w:val="00B4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1">
    <w:name w:val="Мой стиль"/>
    <w:basedOn w:val="a"/>
    <w:rsid w:val="00B46C23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af2">
    <w:name w:val="FollowedHyperlink"/>
    <w:basedOn w:val="a0"/>
    <w:uiPriority w:val="99"/>
    <w:semiHidden/>
    <w:unhideWhenUsed/>
    <w:rsid w:val="00B46C23"/>
    <w:rPr>
      <w:color w:val="800080"/>
      <w:u w:val="single"/>
    </w:rPr>
  </w:style>
  <w:style w:type="paragraph" w:customStyle="1" w:styleId="msonormal0">
    <w:name w:val="msonormal"/>
    <w:basedOn w:val="a"/>
    <w:rsid w:val="00B46C2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46C2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B46C23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B46C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46C2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B46C2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46C2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6C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46C23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B46C23"/>
    <w:pPr>
      <w:spacing w:before="100" w:beforeAutospacing="1" w:after="100" w:afterAutospacing="1"/>
      <w:jc w:val="both"/>
    </w:pPr>
  </w:style>
  <w:style w:type="paragraph" w:customStyle="1" w:styleId="xl68">
    <w:name w:val="xl6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46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3">
    <w:name w:val="xl9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97">
    <w:name w:val="xl9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46C2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B46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46C23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46C2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B46C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48">
    <w:name w:val="xl148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B46C2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46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B46C23"/>
    <w:pP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B46C2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46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B46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60</Pages>
  <Words>9303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8</cp:revision>
  <cp:lastPrinted>2022-01-28T07:52:00Z</cp:lastPrinted>
  <dcterms:created xsi:type="dcterms:W3CDTF">2022-01-27T05:24:00Z</dcterms:created>
  <dcterms:modified xsi:type="dcterms:W3CDTF">2022-01-31T16:26:00Z</dcterms:modified>
</cp:coreProperties>
</file>