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22" w:rsidRPr="006273ED" w:rsidRDefault="001A4322" w:rsidP="001A4322">
      <w:pPr>
        <w:pStyle w:val="a3"/>
        <w:rPr>
          <w:rFonts w:ascii="Arial" w:hAnsi="Arial" w:cs="Arial"/>
          <w:sz w:val="24"/>
          <w:szCs w:val="24"/>
        </w:rPr>
      </w:pPr>
      <w:bookmarkStart w:id="0" w:name="_GoBack"/>
    </w:p>
    <w:p w:rsidR="001A4322" w:rsidRPr="006273ED" w:rsidRDefault="001A4322" w:rsidP="001A4322">
      <w:pPr>
        <w:pStyle w:val="a3"/>
        <w:rPr>
          <w:rFonts w:ascii="Arial" w:hAnsi="Arial" w:cs="Arial"/>
          <w:sz w:val="24"/>
          <w:szCs w:val="24"/>
        </w:rPr>
      </w:pPr>
    </w:p>
    <w:p w:rsidR="001A4322" w:rsidRPr="006273ED" w:rsidRDefault="001A4322" w:rsidP="001A4322">
      <w:pPr>
        <w:pStyle w:val="a3"/>
        <w:rPr>
          <w:rFonts w:ascii="Arial" w:hAnsi="Arial" w:cs="Arial"/>
          <w:sz w:val="24"/>
          <w:szCs w:val="24"/>
        </w:rPr>
      </w:pPr>
      <w:r w:rsidRPr="006273ED">
        <w:rPr>
          <w:rFonts w:ascii="Arial" w:hAnsi="Arial" w:cs="Arial"/>
          <w:sz w:val="24"/>
          <w:szCs w:val="24"/>
        </w:rPr>
        <w:t xml:space="preserve"> РОССИЙСКАЯ  ФЕДЕРАЦИЯ</w:t>
      </w:r>
    </w:p>
    <w:p w:rsidR="001A4322" w:rsidRPr="006273ED" w:rsidRDefault="001A4322" w:rsidP="001A4322">
      <w:pPr>
        <w:pStyle w:val="3"/>
        <w:rPr>
          <w:rFonts w:ascii="Arial" w:hAnsi="Arial" w:cs="Arial"/>
          <w:sz w:val="24"/>
          <w:szCs w:val="24"/>
        </w:rPr>
      </w:pPr>
      <w:r w:rsidRPr="006273ED">
        <w:rPr>
          <w:rFonts w:ascii="Arial" w:hAnsi="Arial" w:cs="Arial"/>
          <w:sz w:val="24"/>
          <w:szCs w:val="24"/>
        </w:rPr>
        <w:t xml:space="preserve"> АДМИНИСТРАЦИЯ МОЛОКОВСКОГО РАЙОНА</w:t>
      </w:r>
    </w:p>
    <w:p w:rsidR="001A4322" w:rsidRPr="006273ED" w:rsidRDefault="001A4322" w:rsidP="001A432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73ED">
        <w:rPr>
          <w:rFonts w:ascii="Arial" w:hAnsi="Arial" w:cs="Arial"/>
          <w:b/>
          <w:sz w:val="24"/>
          <w:szCs w:val="24"/>
        </w:rPr>
        <w:t>ТВЕРСКОЙ  ОБЛАСТИ</w:t>
      </w:r>
    </w:p>
    <w:p w:rsidR="001A4322" w:rsidRPr="006273ED" w:rsidRDefault="001A4322" w:rsidP="001A4322">
      <w:pPr>
        <w:pStyle w:val="1"/>
        <w:rPr>
          <w:rFonts w:ascii="Arial" w:hAnsi="Arial" w:cs="Arial"/>
          <w:b/>
          <w:sz w:val="24"/>
          <w:szCs w:val="24"/>
        </w:rPr>
      </w:pPr>
    </w:p>
    <w:p w:rsidR="001A4322" w:rsidRPr="006273ED" w:rsidRDefault="001A4322" w:rsidP="001A4322">
      <w:pPr>
        <w:pStyle w:val="1"/>
        <w:rPr>
          <w:rFonts w:ascii="Arial" w:hAnsi="Arial" w:cs="Arial"/>
          <w:b/>
          <w:sz w:val="24"/>
          <w:szCs w:val="24"/>
        </w:rPr>
      </w:pPr>
      <w:r w:rsidRPr="006273ED">
        <w:rPr>
          <w:rFonts w:ascii="Arial" w:hAnsi="Arial" w:cs="Arial"/>
          <w:b/>
          <w:sz w:val="24"/>
          <w:szCs w:val="24"/>
        </w:rPr>
        <w:t>ПОСТАНОВЛЕНИЕ</w:t>
      </w:r>
    </w:p>
    <w:p w:rsidR="009914F0" w:rsidRPr="006273ED" w:rsidRDefault="009914F0" w:rsidP="009914F0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418A" w:rsidRPr="006273ED" w:rsidTr="009914F0">
        <w:tc>
          <w:tcPr>
            <w:tcW w:w="1666" w:type="pct"/>
          </w:tcPr>
          <w:p w:rsidR="00C1418A" w:rsidRPr="006273ED" w:rsidRDefault="00C1418A" w:rsidP="00C1418A">
            <w:pPr>
              <w:rPr>
                <w:rFonts w:ascii="Arial" w:hAnsi="Arial" w:cs="Arial"/>
                <w:sz w:val="24"/>
                <w:szCs w:val="24"/>
              </w:rPr>
            </w:pPr>
            <w:r w:rsidRPr="006273ED">
              <w:rPr>
                <w:rFonts w:ascii="Arial" w:hAnsi="Arial" w:cs="Arial"/>
                <w:sz w:val="24"/>
                <w:szCs w:val="24"/>
              </w:rPr>
              <w:t xml:space="preserve">от   08.05.2013                                                                                          </w:t>
            </w:r>
          </w:p>
        </w:tc>
        <w:tc>
          <w:tcPr>
            <w:tcW w:w="1666" w:type="pct"/>
          </w:tcPr>
          <w:p w:rsidR="00C1418A" w:rsidRPr="006273ED" w:rsidRDefault="00C1418A" w:rsidP="00C14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C1418A" w:rsidRPr="006273ED" w:rsidRDefault="00C1418A" w:rsidP="00C141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73ED">
              <w:rPr>
                <w:rFonts w:ascii="Arial" w:hAnsi="Arial" w:cs="Arial"/>
                <w:sz w:val="24"/>
                <w:szCs w:val="24"/>
              </w:rPr>
              <w:t xml:space="preserve">№ 148-1                          </w:t>
            </w:r>
          </w:p>
        </w:tc>
      </w:tr>
      <w:tr w:rsidR="00C1418A" w:rsidRPr="006273ED" w:rsidTr="009914F0">
        <w:tc>
          <w:tcPr>
            <w:tcW w:w="1666" w:type="pct"/>
          </w:tcPr>
          <w:p w:rsidR="00C1418A" w:rsidRPr="006273ED" w:rsidRDefault="00C1418A" w:rsidP="00C14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pct"/>
          </w:tcPr>
          <w:p w:rsidR="00C1418A" w:rsidRPr="006273ED" w:rsidRDefault="00854852" w:rsidP="00854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3ED">
              <w:rPr>
                <w:rFonts w:ascii="Arial" w:hAnsi="Arial" w:cs="Arial"/>
                <w:sz w:val="24"/>
                <w:szCs w:val="24"/>
              </w:rPr>
              <w:t>п. Молоково</w:t>
            </w:r>
          </w:p>
        </w:tc>
        <w:tc>
          <w:tcPr>
            <w:tcW w:w="1667" w:type="pct"/>
          </w:tcPr>
          <w:p w:rsidR="00C1418A" w:rsidRPr="006273ED" w:rsidRDefault="00C1418A" w:rsidP="00C141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418A" w:rsidRPr="006273ED" w:rsidRDefault="00C1418A" w:rsidP="00C1418A">
      <w:pPr>
        <w:rPr>
          <w:rFonts w:ascii="Arial" w:hAnsi="Arial" w:cs="Arial"/>
          <w:sz w:val="24"/>
          <w:szCs w:val="24"/>
        </w:rPr>
      </w:pPr>
    </w:p>
    <w:p w:rsidR="001A4322" w:rsidRPr="006273ED" w:rsidRDefault="001A4322" w:rsidP="001A4322">
      <w:pPr>
        <w:spacing w:line="240" w:lineRule="auto"/>
        <w:rPr>
          <w:rFonts w:ascii="Arial" w:hAnsi="Arial" w:cs="Arial"/>
          <w:sz w:val="24"/>
          <w:szCs w:val="24"/>
        </w:rPr>
      </w:pPr>
    </w:p>
    <w:p w:rsidR="004E3358" w:rsidRPr="006273ED" w:rsidRDefault="001A4322" w:rsidP="005B60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73ED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5B60E6" w:rsidRPr="006273ED">
        <w:rPr>
          <w:rFonts w:ascii="Arial" w:hAnsi="Arial" w:cs="Arial"/>
          <w:b/>
          <w:sz w:val="24"/>
          <w:szCs w:val="24"/>
        </w:rPr>
        <w:t>Правил проверки достоверности</w:t>
      </w:r>
      <w:r w:rsidR="00452202" w:rsidRPr="006273ED">
        <w:rPr>
          <w:rFonts w:ascii="Arial" w:hAnsi="Arial" w:cs="Arial"/>
          <w:b/>
          <w:sz w:val="24"/>
          <w:szCs w:val="24"/>
        </w:rPr>
        <w:t xml:space="preserve"> </w:t>
      </w:r>
      <w:r w:rsidR="005B60E6" w:rsidRPr="006273ED">
        <w:rPr>
          <w:rFonts w:ascii="Arial" w:hAnsi="Arial" w:cs="Arial"/>
          <w:b/>
          <w:sz w:val="24"/>
          <w:szCs w:val="24"/>
        </w:rPr>
        <w:t>и полноты сведений о доходах, об имуществе и обязательствах</w:t>
      </w:r>
      <w:r w:rsidR="00452202" w:rsidRPr="006273ED">
        <w:rPr>
          <w:rFonts w:ascii="Arial" w:hAnsi="Arial" w:cs="Arial"/>
          <w:b/>
          <w:sz w:val="24"/>
          <w:szCs w:val="24"/>
        </w:rPr>
        <w:t xml:space="preserve"> </w:t>
      </w:r>
      <w:r w:rsidR="005B60E6" w:rsidRPr="006273ED">
        <w:rPr>
          <w:rFonts w:ascii="Arial" w:hAnsi="Arial" w:cs="Arial"/>
          <w:b/>
          <w:sz w:val="24"/>
          <w:szCs w:val="24"/>
        </w:rPr>
        <w:t>имущественного характера, представляемых гражданами,</w:t>
      </w:r>
      <w:r w:rsidR="00452202" w:rsidRPr="006273ED">
        <w:rPr>
          <w:rFonts w:ascii="Arial" w:hAnsi="Arial" w:cs="Arial"/>
          <w:b/>
          <w:sz w:val="24"/>
          <w:szCs w:val="24"/>
        </w:rPr>
        <w:t xml:space="preserve"> </w:t>
      </w:r>
      <w:r w:rsidR="005B60E6" w:rsidRPr="006273ED">
        <w:rPr>
          <w:rFonts w:ascii="Arial" w:hAnsi="Arial" w:cs="Arial"/>
          <w:b/>
          <w:sz w:val="24"/>
          <w:szCs w:val="24"/>
        </w:rPr>
        <w:t>претендующими на замещение должностей руководителей</w:t>
      </w:r>
      <w:r w:rsidR="00452202" w:rsidRPr="006273ED">
        <w:rPr>
          <w:rFonts w:ascii="Arial" w:hAnsi="Arial" w:cs="Arial"/>
          <w:b/>
          <w:sz w:val="24"/>
          <w:szCs w:val="24"/>
        </w:rPr>
        <w:t xml:space="preserve"> </w:t>
      </w:r>
      <w:r w:rsidR="005B60E6" w:rsidRPr="006273ED">
        <w:rPr>
          <w:rFonts w:ascii="Arial" w:hAnsi="Arial" w:cs="Arial"/>
          <w:b/>
          <w:sz w:val="24"/>
          <w:szCs w:val="24"/>
        </w:rPr>
        <w:t>муниципальных учреждений, и лицами, замещающими</w:t>
      </w:r>
      <w:r w:rsidR="00452202" w:rsidRPr="006273ED">
        <w:rPr>
          <w:rFonts w:ascii="Arial" w:hAnsi="Arial" w:cs="Arial"/>
          <w:b/>
          <w:sz w:val="24"/>
          <w:szCs w:val="24"/>
        </w:rPr>
        <w:t xml:space="preserve"> </w:t>
      </w:r>
      <w:r w:rsidR="005B60E6" w:rsidRPr="006273ED">
        <w:rPr>
          <w:rFonts w:ascii="Arial" w:hAnsi="Arial" w:cs="Arial"/>
          <w:b/>
          <w:sz w:val="24"/>
          <w:szCs w:val="24"/>
        </w:rPr>
        <w:t>эти должности</w:t>
      </w:r>
    </w:p>
    <w:p w:rsidR="001A4322" w:rsidRPr="006273ED" w:rsidRDefault="001A4322" w:rsidP="001A4322">
      <w:pPr>
        <w:spacing w:after="0"/>
        <w:rPr>
          <w:rFonts w:ascii="Arial" w:hAnsi="Arial" w:cs="Arial"/>
          <w:sz w:val="24"/>
          <w:szCs w:val="24"/>
        </w:rPr>
      </w:pPr>
    </w:p>
    <w:p w:rsidR="00F73D18" w:rsidRPr="006273ED" w:rsidRDefault="00EF038C" w:rsidP="00D11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3ED">
        <w:rPr>
          <w:rFonts w:ascii="Arial" w:hAnsi="Arial" w:cs="Arial"/>
          <w:sz w:val="24"/>
          <w:szCs w:val="24"/>
        </w:rPr>
        <w:tab/>
      </w:r>
      <w:r w:rsidR="00EE73AC" w:rsidRPr="006273ED">
        <w:rPr>
          <w:rFonts w:ascii="Arial" w:hAnsi="Arial" w:cs="Arial"/>
          <w:sz w:val="24"/>
          <w:szCs w:val="24"/>
        </w:rPr>
        <w:t xml:space="preserve">В соответствии с </w:t>
      </w:r>
      <w:r w:rsidR="00D113FD" w:rsidRPr="006273ED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13 марта 2013 г. </w:t>
      </w:r>
      <w:r w:rsidR="006E0E69" w:rsidRPr="006273ED">
        <w:rPr>
          <w:rFonts w:ascii="Arial" w:hAnsi="Arial" w:cs="Arial"/>
          <w:sz w:val="24"/>
          <w:szCs w:val="24"/>
        </w:rPr>
        <w:t>№</w:t>
      </w:r>
      <w:r w:rsidR="00D113FD" w:rsidRPr="006273ED">
        <w:rPr>
          <w:rFonts w:ascii="Arial" w:hAnsi="Arial" w:cs="Arial"/>
          <w:sz w:val="24"/>
          <w:szCs w:val="24"/>
        </w:rPr>
        <w:t xml:space="preserve"> 207 </w:t>
      </w:r>
      <w:r w:rsidR="006E0E69" w:rsidRPr="006273ED">
        <w:rPr>
          <w:rFonts w:ascii="Arial" w:hAnsi="Arial" w:cs="Arial"/>
          <w:sz w:val="24"/>
          <w:szCs w:val="24"/>
        </w:rPr>
        <w:t>«Об утверждении Правил проверки достоверности и полноты сведений о доходах, об имуществе и обязательствах имущественного характера</w:t>
      </w:r>
      <w:r w:rsidR="00D113FD" w:rsidRPr="006273ED">
        <w:rPr>
          <w:rFonts w:ascii="Arial" w:hAnsi="Arial" w:cs="Arial"/>
          <w:sz w:val="24"/>
          <w:szCs w:val="24"/>
        </w:rPr>
        <w:t>,</w:t>
      </w:r>
      <w:r w:rsidR="006E0E69" w:rsidRPr="006273ED">
        <w:rPr>
          <w:rFonts w:ascii="Arial" w:hAnsi="Arial" w:cs="Arial"/>
          <w:sz w:val="24"/>
          <w:szCs w:val="24"/>
        </w:rPr>
        <w:t xml:space="preserve">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</w:t>
      </w:r>
      <w:r w:rsidR="00D113FD" w:rsidRPr="006273ED">
        <w:rPr>
          <w:rFonts w:ascii="Arial" w:hAnsi="Arial" w:cs="Arial"/>
          <w:sz w:val="24"/>
          <w:szCs w:val="24"/>
        </w:rPr>
        <w:t xml:space="preserve"> </w:t>
      </w:r>
    </w:p>
    <w:p w:rsidR="006E0E69" w:rsidRPr="006273ED" w:rsidRDefault="006E0E69" w:rsidP="00EE73A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A4322" w:rsidRPr="006273ED" w:rsidRDefault="006E0E69" w:rsidP="00EE73A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273ED">
        <w:rPr>
          <w:rFonts w:ascii="Arial" w:hAnsi="Arial" w:cs="Arial"/>
          <w:sz w:val="24"/>
          <w:szCs w:val="24"/>
        </w:rPr>
        <w:t>постановляю</w:t>
      </w:r>
      <w:r w:rsidR="001A4322" w:rsidRPr="006273ED">
        <w:rPr>
          <w:rFonts w:ascii="Arial" w:hAnsi="Arial" w:cs="Arial"/>
          <w:sz w:val="24"/>
          <w:szCs w:val="24"/>
        </w:rPr>
        <w:t>:</w:t>
      </w:r>
    </w:p>
    <w:p w:rsidR="003F0114" w:rsidRPr="006273ED" w:rsidRDefault="003F0114" w:rsidP="003F01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3ED">
        <w:rPr>
          <w:rFonts w:ascii="Arial" w:hAnsi="Arial" w:cs="Arial"/>
          <w:sz w:val="24"/>
          <w:szCs w:val="24"/>
        </w:rPr>
        <w:t xml:space="preserve">1.Утвердить </w:t>
      </w:r>
      <w:r w:rsidR="006E0E69" w:rsidRPr="006273ED">
        <w:rPr>
          <w:rFonts w:ascii="Arial" w:hAnsi="Arial" w:cs="Arial"/>
          <w:sz w:val="24"/>
          <w:szCs w:val="24"/>
        </w:rPr>
        <w:t xml:space="preserve">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</w:t>
      </w:r>
      <w:r w:rsidR="00645E25" w:rsidRPr="006273ED">
        <w:rPr>
          <w:rFonts w:ascii="Arial" w:hAnsi="Arial" w:cs="Arial"/>
          <w:sz w:val="24"/>
          <w:szCs w:val="24"/>
        </w:rPr>
        <w:t xml:space="preserve">должности </w:t>
      </w:r>
      <w:r w:rsidR="00410896" w:rsidRPr="006273ED">
        <w:rPr>
          <w:rFonts w:ascii="Arial" w:hAnsi="Arial" w:cs="Arial"/>
          <w:sz w:val="24"/>
          <w:szCs w:val="24"/>
        </w:rPr>
        <w:t>(прилага</w:t>
      </w:r>
      <w:r w:rsidR="006E0E69" w:rsidRPr="006273ED">
        <w:rPr>
          <w:rFonts w:ascii="Arial" w:hAnsi="Arial" w:cs="Arial"/>
          <w:sz w:val="24"/>
          <w:szCs w:val="24"/>
        </w:rPr>
        <w:t>ю</w:t>
      </w:r>
      <w:r w:rsidR="00410896" w:rsidRPr="006273ED">
        <w:rPr>
          <w:rFonts w:ascii="Arial" w:hAnsi="Arial" w:cs="Arial"/>
          <w:sz w:val="24"/>
          <w:szCs w:val="24"/>
        </w:rPr>
        <w:t>тся).</w:t>
      </w:r>
    </w:p>
    <w:p w:rsidR="001A4322" w:rsidRPr="006273ED" w:rsidRDefault="003F0114" w:rsidP="001A43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3ED">
        <w:rPr>
          <w:rFonts w:ascii="Arial" w:hAnsi="Arial" w:cs="Arial"/>
          <w:sz w:val="24"/>
          <w:szCs w:val="24"/>
        </w:rPr>
        <w:t>2</w:t>
      </w:r>
      <w:r w:rsidR="001A4322" w:rsidRPr="006273ED">
        <w:rPr>
          <w:rFonts w:ascii="Arial" w:hAnsi="Arial" w:cs="Arial"/>
          <w:sz w:val="24"/>
          <w:szCs w:val="24"/>
        </w:rPr>
        <w:t>.</w:t>
      </w:r>
      <w:proofErr w:type="gramStart"/>
      <w:r w:rsidR="001A4322" w:rsidRPr="006273ED">
        <w:rPr>
          <w:rFonts w:ascii="Arial" w:hAnsi="Arial" w:cs="Arial"/>
          <w:sz w:val="24"/>
          <w:szCs w:val="24"/>
        </w:rPr>
        <w:t>Контроль за</w:t>
      </w:r>
      <w:proofErr w:type="gramEnd"/>
      <w:r w:rsidR="001A4322" w:rsidRPr="006273E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A4322" w:rsidRPr="006273ED" w:rsidRDefault="001A4322" w:rsidP="001A432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2202" w:rsidRPr="006273ED" w:rsidTr="00452202">
        <w:tc>
          <w:tcPr>
            <w:tcW w:w="2500" w:type="pct"/>
          </w:tcPr>
          <w:p w:rsidR="00452202" w:rsidRPr="006273ED" w:rsidRDefault="00452202" w:rsidP="001A4322">
            <w:pPr>
              <w:rPr>
                <w:rFonts w:ascii="Arial" w:hAnsi="Arial" w:cs="Arial"/>
                <w:sz w:val="24"/>
                <w:szCs w:val="24"/>
              </w:rPr>
            </w:pPr>
            <w:r w:rsidRPr="006273ED">
              <w:rPr>
                <w:rFonts w:ascii="Arial" w:hAnsi="Arial" w:cs="Arial"/>
                <w:sz w:val="24"/>
                <w:szCs w:val="24"/>
              </w:rPr>
              <w:t xml:space="preserve">Глава администрации района                                                              </w:t>
            </w:r>
          </w:p>
        </w:tc>
        <w:tc>
          <w:tcPr>
            <w:tcW w:w="2500" w:type="pct"/>
          </w:tcPr>
          <w:p w:rsidR="00452202" w:rsidRPr="006273ED" w:rsidRDefault="00452202" w:rsidP="0045220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73ED">
              <w:rPr>
                <w:rFonts w:ascii="Arial" w:hAnsi="Arial" w:cs="Arial"/>
                <w:sz w:val="24"/>
                <w:szCs w:val="24"/>
              </w:rPr>
              <w:t>А.И. Жук</w:t>
            </w:r>
          </w:p>
        </w:tc>
      </w:tr>
    </w:tbl>
    <w:p w:rsidR="001A4322" w:rsidRPr="006273ED" w:rsidRDefault="001A4322" w:rsidP="001A4322">
      <w:pPr>
        <w:spacing w:after="0"/>
        <w:rPr>
          <w:rFonts w:ascii="Arial" w:hAnsi="Arial" w:cs="Arial"/>
          <w:sz w:val="24"/>
          <w:szCs w:val="24"/>
        </w:rPr>
      </w:pPr>
    </w:p>
    <w:p w:rsidR="00006E77" w:rsidRPr="006273ED" w:rsidRDefault="00006E77">
      <w:pPr>
        <w:rPr>
          <w:rFonts w:ascii="Arial" w:hAnsi="Arial" w:cs="Arial"/>
          <w:sz w:val="24"/>
          <w:szCs w:val="24"/>
        </w:rPr>
      </w:pPr>
    </w:p>
    <w:p w:rsidR="005B60E6" w:rsidRPr="006273ED" w:rsidRDefault="005B60E6">
      <w:pPr>
        <w:rPr>
          <w:rFonts w:ascii="Arial" w:hAnsi="Arial" w:cs="Arial"/>
          <w:sz w:val="24"/>
          <w:szCs w:val="24"/>
        </w:rPr>
      </w:pPr>
    </w:p>
    <w:p w:rsidR="006E0E69" w:rsidRPr="006273ED" w:rsidRDefault="006E0E69" w:rsidP="005B60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E0E69" w:rsidRPr="006273ED" w:rsidRDefault="006E0E69" w:rsidP="005B60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273ED">
        <w:rPr>
          <w:rFonts w:ascii="Arial" w:hAnsi="Arial" w:cs="Arial"/>
          <w:sz w:val="24"/>
          <w:szCs w:val="24"/>
        </w:rPr>
        <w:t xml:space="preserve">Приложение </w:t>
      </w:r>
      <w:proofErr w:type="gramStart"/>
      <w:r w:rsidRPr="006273ED">
        <w:rPr>
          <w:rFonts w:ascii="Arial" w:hAnsi="Arial" w:cs="Arial"/>
          <w:sz w:val="24"/>
          <w:szCs w:val="24"/>
        </w:rPr>
        <w:t>к</w:t>
      </w:r>
      <w:proofErr w:type="gramEnd"/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73ED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73ED">
        <w:rPr>
          <w:rFonts w:ascii="Arial" w:hAnsi="Arial" w:cs="Arial"/>
          <w:sz w:val="24"/>
          <w:szCs w:val="24"/>
        </w:rPr>
        <w:t>Молоковского района</w:t>
      </w:r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73ED">
        <w:rPr>
          <w:rFonts w:ascii="Arial" w:hAnsi="Arial" w:cs="Arial"/>
          <w:sz w:val="24"/>
          <w:szCs w:val="24"/>
        </w:rPr>
        <w:t>от 08 мая 2013 г. № 148-1</w:t>
      </w:r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bookmarkStart w:id="1" w:name="Par30"/>
    <w:bookmarkEnd w:id="1"/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273ED">
        <w:rPr>
          <w:rFonts w:ascii="Arial" w:hAnsi="Arial" w:cs="Arial"/>
          <w:b/>
          <w:bCs/>
          <w:sz w:val="24"/>
          <w:szCs w:val="24"/>
        </w:rPr>
        <w:fldChar w:fldCharType="begin"/>
      </w:r>
      <w:r w:rsidRPr="006273ED">
        <w:rPr>
          <w:rFonts w:ascii="Arial" w:hAnsi="Arial" w:cs="Arial"/>
          <w:b/>
          <w:bCs/>
          <w:sz w:val="24"/>
          <w:szCs w:val="24"/>
        </w:rPr>
        <w:instrText xml:space="preserve">HYPERLINK consultantplus://offline/ref=B9BA2AC0BB2CC935D28D8EB2C869AF55C9060F8188AF9218DE778B7A9784C9ECED0FAD8FF114B8CCAAgDK </w:instrText>
      </w:r>
      <w:r w:rsidRPr="006273ED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6273ED">
        <w:rPr>
          <w:rFonts w:ascii="Arial" w:hAnsi="Arial" w:cs="Arial"/>
          <w:b/>
          <w:bCs/>
          <w:color w:val="0000FF"/>
          <w:sz w:val="24"/>
          <w:szCs w:val="24"/>
        </w:rPr>
        <w:t>ПРАВИЛА</w:t>
      </w:r>
      <w:r w:rsidRPr="006273ED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273ED">
        <w:rPr>
          <w:rFonts w:ascii="Arial" w:hAnsi="Arial" w:cs="Arial"/>
          <w:b/>
          <w:bCs/>
          <w:sz w:val="24"/>
          <w:szCs w:val="24"/>
        </w:rPr>
        <w:t>ПРОВЕРКИ ДОСТОВЕРНОСТИ И ПОЛНОТЫ СВЕДЕНИЙ О ДОХОДАХ</w:t>
      </w:r>
      <w:r w:rsidR="000E517E" w:rsidRPr="006273ED">
        <w:rPr>
          <w:rFonts w:ascii="Arial" w:hAnsi="Arial" w:cs="Arial"/>
          <w:b/>
          <w:bCs/>
          <w:sz w:val="24"/>
          <w:szCs w:val="24"/>
        </w:rPr>
        <w:t>,</w:t>
      </w:r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273ED">
        <w:rPr>
          <w:rFonts w:ascii="Arial" w:hAnsi="Arial" w:cs="Arial"/>
          <w:b/>
          <w:bCs/>
          <w:sz w:val="24"/>
          <w:szCs w:val="24"/>
        </w:rPr>
        <w:t>ОБ ИМУЩЕСТВЕ И ОБЯЗАТЕЛЬСТВАХ ИМУЩЕСТВЕННОГО ХАРАКТЕРА,</w:t>
      </w:r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6273ED">
        <w:rPr>
          <w:rFonts w:ascii="Arial" w:hAnsi="Arial" w:cs="Arial"/>
          <w:b/>
          <w:bCs/>
          <w:sz w:val="24"/>
          <w:szCs w:val="24"/>
        </w:rPr>
        <w:t>ПРЕДСТАВЛЯЕМЫХ</w:t>
      </w:r>
      <w:proofErr w:type="gramEnd"/>
      <w:r w:rsidRPr="006273ED">
        <w:rPr>
          <w:rFonts w:ascii="Arial" w:hAnsi="Arial" w:cs="Arial"/>
          <w:b/>
          <w:bCs/>
          <w:sz w:val="24"/>
          <w:szCs w:val="24"/>
        </w:rPr>
        <w:t xml:space="preserve"> ГРАЖДАНАМИ, ПРЕТЕНДУЮЩИМИ НА ЗАМЕЩЕНИЕ</w:t>
      </w:r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273ED">
        <w:rPr>
          <w:rFonts w:ascii="Arial" w:hAnsi="Arial" w:cs="Arial"/>
          <w:b/>
          <w:bCs/>
          <w:sz w:val="24"/>
          <w:szCs w:val="24"/>
        </w:rPr>
        <w:t>ДОЛЖНОСТЕЙ РУКОВОДИТЕЛЕЙ  МУНИЦИПАЛЬНЫХ УЧРЕЖДЕНИЙ, И ЛИЦАМИ, ЗАМЕЩАЮЩИМИ ЭТИ ДОЛЖНОСТИ</w:t>
      </w:r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37"/>
      <w:bookmarkEnd w:id="2"/>
      <w:r w:rsidRPr="006273ED">
        <w:rPr>
          <w:rFonts w:ascii="Arial" w:hAnsi="Arial" w:cs="Arial"/>
          <w:sz w:val="24"/>
          <w:szCs w:val="24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6273ED">
        <w:rPr>
          <w:rFonts w:ascii="Arial" w:hAnsi="Arial" w:cs="Arial"/>
          <w:sz w:val="24"/>
          <w:szCs w:val="24"/>
        </w:rPr>
        <w:t>полноты</w:t>
      </w:r>
      <w:proofErr w:type="gramEnd"/>
      <w:r w:rsidRPr="006273ED">
        <w:rPr>
          <w:rFonts w:ascii="Arial" w:hAnsi="Arial" w:cs="Arial"/>
          <w:sz w:val="24"/>
          <w:szCs w:val="24"/>
        </w:rPr>
        <w:t xml:space="preserve"> представляемых гражданами, претендующими на замещение должностей руководителей муниципальных учреждений Молоковского района,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73ED">
        <w:rPr>
          <w:rFonts w:ascii="Arial" w:hAnsi="Arial" w:cs="Arial"/>
          <w:sz w:val="24"/>
          <w:szCs w:val="24"/>
        </w:rPr>
        <w:t>2. Проверка осуществляется по решению администрации Молоковского района или лица, которому такие полномочия предоставлены администрацией Молоковского района.</w:t>
      </w:r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73ED">
        <w:rPr>
          <w:rFonts w:ascii="Arial" w:hAnsi="Arial" w:cs="Arial"/>
          <w:sz w:val="24"/>
          <w:szCs w:val="24"/>
        </w:rPr>
        <w:t>3. Проверку осуществляют соответствующие кадровые службы администрации Молоковского района:</w:t>
      </w:r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73ED">
        <w:rPr>
          <w:rFonts w:ascii="Arial" w:hAnsi="Arial" w:cs="Arial"/>
          <w:sz w:val="24"/>
          <w:szCs w:val="24"/>
        </w:rPr>
        <w:t>- в отношении директора МУП «Теплофикация» - отдел по организационным и общим вопросам администрации Молоковского района;</w:t>
      </w:r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73ED">
        <w:rPr>
          <w:rFonts w:ascii="Arial" w:hAnsi="Arial" w:cs="Arial"/>
          <w:sz w:val="24"/>
          <w:szCs w:val="24"/>
        </w:rPr>
        <w:t>-  в отношении руководителей муниципальных учреждений образования – кадровая служба районного отдела образования администрации Молоковского района;</w:t>
      </w:r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73ED">
        <w:rPr>
          <w:rFonts w:ascii="Arial" w:hAnsi="Arial" w:cs="Arial"/>
          <w:sz w:val="24"/>
          <w:szCs w:val="24"/>
        </w:rPr>
        <w:t xml:space="preserve">-  в отношении руководителей муниципальных учреждений культуры – кадровая служба отдела культуры, молодежной политики, спорта и туризма администрации Молоковского района. </w:t>
      </w:r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73ED">
        <w:rPr>
          <w:rFonts w:ascii="Arial" w:hAnsi="Arial" w:cs="Arial"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73ED">
        <w:rPr>
          <w:rFonts w:ascii="Arial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73ED">
        <w:rPr>
          <w:rFonts w:ascii="Arial" w:hAnsi="Arial" w:cs="Arial"/>
          <w:sz w:val="24"/>
          <w:szCs w:val="24"/>
        </w:rPr>
        <w:t>б) кадровыми службами федеральных государственных органов по профилактике коррупционных и иных правонарушений;</w:t>
      </w:r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73ED">
        <w:rPr>
          <w:rFonts w:ascii="Arial" w:hAnsi="Arial" w:cs="Arial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73ED">
        <w:rPr>
          <w:rFonts w:ascii="Arial" w:hAnsi="Arial" w:cs="Arial"/>
          <w:sz w:val="24"/>
          <w:szCs w:val="24"/>
        </w:rPr>
        <w:t>г) общественным советом (палатой)  Молоковского района;</w:t>
      </w:r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73ED">
        <w:rPr>
          <w:rFonts w:ascii="Arial" w:hAnsi="Arial" w:cs="Arial"/>
          <w:sz w:val="24"/>
          <w:szCs w:val="24"/>
        </w:rPr>
        <w:t>д) районной газетой «</w:t>
      </w:r>
      <w:proofErr w:type="spellStart"/>
      <w:r w:rsidRPr="006273ED">
        <w:rPr>
          <w:rFonts w:ascii="Arial" w:hAnsi="Arial" w:cs="Arial"/>
          <w:sz w:val="24"/>
          <w:szCs w:val="24"/>
        </w:rPr>
        <w:t>Молоковский</w:t>
      </w:r>
      <w:proofErr w:type="spellEnd"/>
      <w:r w:rsidRPr="006273ED">
        <w:rPr>
          <w:rFonts w:ascii="Arial" w:hAnsi="Arial" w:cs="Arial"/>
          <w:sz w:val="24"/>
          <w:szCs w:val="24"/>
        </w:rPr>
        <w:t xml:space="preserve"> край».</w:t>
      </w:r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73ED">
        <w:rPr>
          <w:rFonts w:ascii="Arial" w:hAnsi="Arial" w:cs="Arial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73ED">
        <w:rPr>
          <w:rFonts w:ascii="Arial" w:hAnsi="Arial" w:cs="Arial"/>
          <w:sz w:val="24"/>
          <w:szCs w:val="24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администрацией Молоковского района или лицом, которому такие полномочия предоставлены администрацией района.</w:t>
      </w:r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73ED">
        <w:rPr>
          <w:rFonts w:ascii="Arial" w:hAnsi="Arial" w:cs="Arial"/>
          <w:sz w:val="24"/>
          <w:szCs w:val="24"/>
        </w:rPr>
        <w:t>7. При осуществлении проверки соответствующие кадровые службы вправе:</w:t>
      </w:r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73ED">
        <w:rPr>
          <w:rFonts w:ascii="Arial" w:hAnsi="Arial" w:cs="Arial"/>
          <w:sz w:val="24"/>
          <w:szCs w:val="24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273ED">
        <w:rPr>
          <w:rFonts w:ascii="Arial" w:hAnsi="Arial" w:cs="Arial"/>
          <w:sz w:val="24"/>
          <w:szCs w:val="24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73ED">
        <w:rPr>
          <w:rFonts w:ascii="Arial" w:hAnsi="Arial" w:cs="Arial"/>
          <w:sz w:val="24"/>
          <w:szCs w:val="24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73ED">
        <w:rPr>
          <w:rFonts w:ascii="Arial" w:hAnsi="Arial" w:cs="Arial"/>
          <w:sz w:val="24"/>
          <w:szCs w:val="24"/>
        </w:rPr>
        <w:t>8. Администрация Молоковского района или лицо, которому такие полномочия предоставлены администрацией района, обеспечивает:</w:t>
      </w:r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73ED">
        <w:rPr>
          <w:rFonts w:ascii="Arial" w:hAnsi="Arial" w:cs="Arial"/>
          <w:sz w:val="24"/>
          <w:szCs w:val="24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73ED">
        <w:rPr>
          <w:rFonts w:ascii="Arial" w:hAnsi="Arial" w:cs="Arial"/>
          <w:sz w:val="24"/>
          <w:szCs w:val="24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w:anchor="Par37" w:history="1">
        <w:r w:rsidRPr="006273ED">
          <w:rPr>
            <w:rFonts w:ascii="Arial" w:hAnsi="Arial" w:cs="Arial"/>
            <w:color w:val="0000FF"/>
            <w:sz w:val="24"/>
            <w:szCs w:val="24"/>
          </w:rPr>
          <w:t>пункте 1</w:t>
        </w:r>
      </w:hyperlink>
      <w:r w:rsidRPr="006273ED">
        <w:rPr>
          <w:rFonts w:ascii="Arial" w:hAnsi="Arial" w:cs="Arial"/>
          <w:sz w:val="24"/>
          <w:szCs w:val="24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73ED">
        <w:rPr>
          <w:rFonts w:ascii="Arial" w:hAnsi="Arial" w:cs="Arial"/>
          <w:sz w:val="24"/>
          <w:szCs w:val="24"/>
        </w:rPr>
        <w:t>9. По окончании проверки администрация Молоковского района или лицо, которому такие полномочия предоставлены администрацией района, обязаны ознакомить лицо, замещающее должность руководителя муниципального учреждения, с результатами проверки.</w:t>
      </w:r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73ED">
        <w:rPr>
          <w:rFonts w:ascii="Arial" w:hAnsi="Arial" w:cs="Arial"/>
          <w:sz w:val="24"/>
          <w:szCs w:val="24"/>
        </w:rPr>
        <w:t>10. Лицо, замещающее должность руководителя муниципального учреждения, вправе:</w:t>
      </w:r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73ED">
        <w:rPr>
          <w:rFonts w:ascii="Arial" w:hAnsi="Arial" w:cs="Arial"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73ED">
        <w:rPr>
          <w:rFonts w:ascii="Arial" w:hAnsi="Arial" w:cs="Arial"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73ED">
        <w:rPr>
          <w:rFonts w:ascii="Arial" w:hAnsi="Arial" w:cs="Arial"/>
          <w:sz w:val="24"/>
          <w:szCs w:val="24"/>
        </w:rPr>
        <w:t>11. По результатам проверки администрация Молоковского района или лицо, которому такие полномочия предоставлены администрацией района, принимают одно из следующих решений:</w:t>
      </w:r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73ED">
        <w:rPr>
          <w:rFonts w:ascii="Arial" w:hAnsi="Arial" w:cs="Arial"/>
          <w:sz w:val="24"/>
          <w:szCs w:val="24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73ED">
        <w:rPr>
          <w:rFonts w:ascii="Arial" w:hAnsi="Arial" w:cs="Arial"/>
          <w:sz w:val="24"/>
          <w:szCs w:val="24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73ED">
        <w:rPr>
          <w:rFonts w:ascii="Arial" w:hAnsi="Arial" w:cs="Arial"/>
          <w:sz w:val="24"/>
          <w:szCs w:val="24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73ED">
        <w:rPr>
          <w:rFonts w:ascii="Arial" w:hAnsi="Arial" w:cs="Arial"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5B60E6" w:rsidRPr="006273ED" w:rsidRDefault="005B60E6" w:rsidP="005B6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73ED">
        <w:rPr>
          <w:rFonts w:ascii="Arial" w:hAnsi="Arial" w:cs="Arial"/>
          <w:sz w:val="24"/>
          <w:szCs w:val="24"/>
        </w:rPr>
        <w:t>13. Подлинники справок о доходах, об имуществе и обязательствах имущественного характера, а также материалы проверки, поступившие в администрацию Молоковского района или лицу, которому такие полномочия предоставлены администрацией района, хранятся ими в соответствии с законодательством Российской Федерации об архивном деле.</w:t>
      </w:r>
    </w:p>
    <w:bookmarkEnd w:id="0"/>
    <w:p w:rsidR="005B60E6" w:rsidRPr="006273ED" w:rsidRDefault="005B60E6">
      <w:pPr>
        <w:rPr>
          <w:rFonts w:ascii="Arial" w:hAnsi="Arial" w:cs="Arial"/>
          <w:sz w:val="24"/>
          <w:szCs w:val="24"/>
        </w:rPr>
      </w:pPr>
    </w:p>
    <w:sectPr w:rsidR="005B60E6" w:rsidRPr="006273ED" w:rsidSect="0088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25D4"/>
    <w:rsid w:val="00006E77"/>
    <w:rsid w:val="000302CB"/>
    <w:rsid w:val="00041A33"/>
    <w:rsid w:val="00053EE9"/>
    <w:rsid w:val="000645DF"/>
    <w:rsid w:val="000A0887"/>
    <w:rsid w:val="000E517E"/>
    <w:rsid w:val="001A4322"/>
    <w:rsid w:val="001D6396"/>
    <w:rsid w:val="001E247E"/>
    <w:rsid w:val="00207520"/>
    <w:rsid w:val="002D11A0"/>
    <w:rsid w:val="00307637"/>
    <w:rsid w:val="00397DDB"/>
    <w:rsid w:val="003F0114"/>
    <w:rsid w:val="00410896"/>
    <w:rsid w:val="00421767"/>
    <w:rsid w:val="00452202"/>
    <w:rsid w:val="0046531E"/>
    <w:rsid w:val="004846DA"/>
    <w:rsid w:val="004D202D"/>
    <w:rsid w:val="004E3358"/>
    <w:rsid w:val="005B60E6"/>
    <w:rsid w:val="005F11EE"/>
    <w:rsid w:val="006273ED"/>
    <w:rsid w:val="0064394E"/>
    <w:rsid w:val="00645E25"/>
    <w:rsid w:val="00682F62"/>
    <w:rsid w:val="006E0E69"/>
    <w:rsid w:val="00786CF4"/>
    <w:rsid w:val="007B1674"/>
    <w:rsid w:val="007E6A45"/>
    <w:rsid w:val="0081281D"/>
    <w:rsid w:val="00854852"/>
    <w:rsid w:val="0088337B"/>
    <w:rsid w:val="008A13C1"/>
    <w:rsid w:val="008D1D3D"/>
    <w:rsid w:val="00941266"/>
    <w:rsid w:val="00942DD0"/>
    <w:rsid w:val="00976D06"/>
    <w:rsid w:val="00981756"/>
    <w:rsid w:val="009914F0"/>
    <w:rsid w:val="00AF6BAD"/>
    <w:rsid w:val="00B823EC"/>
    <w:rsid w:val="00BE4EEF"/>
    <w:rsid w:val="00C1418A"/>
    <w:rsid w:val="00D113FD"/>
    <w:rsid w:val="00D458D0"/>
    <w:rsid w:val="00DC0BCF"/>
    <w:rsid w:val="00E07544"/>
    <w:rsid w:val="00E51816"/>
    <w:rsid w:val="00E655A6"/>
    <w:rsid w:val="00EB3B07"/>
    <w:rsid w:val="00EE73AC"/>
    <w:rsid w:val="00EF038C"/>
    <w:rsid w:val="00F73D18"/>
    <w:rsid w:val="00F924DC"/>
    <w:rsid w:val="00F925D4"/>
    <w:rsid w:val="00FB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7B"/>
  </w:style>
  <w:style w:type="paragraph" w:styleId="1">
    <w:name w:val="heading 1"/>
    <w:basedOn w:val="a"/>
    <w:next w:val="a"/>
    <w:link w:val="10"/>
    <w:qFormat/>
    <w:rsid w:val="001A43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A43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322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A4322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Title"/>
    <w:basedOn w:val="a"/>
    <w:link w:val="a4"/>
    <w:qFormat/>
    <w:rsid w:val="001A4322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8"/>
    </w:rPr>
  </w:style>
  <w:style w:type="character" w:customStyle="1" w:styleId="a4">
    <w:name w:val="Название Знак"/>
    <w:basedOn w:val="a0"/>
    <w:link w:val="a3"/>
    <w:rsid w:val="001A4322"/>
    <w:rPr>
      <w:rFonts w:ascii="Times New Roman" w:eastAsia="Times New Roman" w:hAnsi="Times New Roman" w:cs="Times New Roman"/>
      <w:b/>
      <w:sz w:val="26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A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3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14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B603C-303C-4C55-9258-384EA12A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dcterms:created xsi:type="dcterms:W3CDTF">2013-05-31T11:20:00Z</dcterms:created>
  <dcterms:modified xsi:type="dcterms:W3CDTF">2019-12-05T12:21:00Z</dcterms:modified>
</cp:coreProperties>
</file>