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2B7" w:rsidRPr="005E50CB" w:rsidRDefault="00A112B7" w:rsidP="005E50CB">
      <w:pPr>
        <w:tabs>
          <w:tab w:val="left" w:pos="737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 w:rsidRPr="00A112B7">
        <w:rPr>
          <w:rFonts w:ascii="Times New Roman" w:eastAsia="Times New Roman" w:hAnsi="Times New Roman" w:cs="Times New Roman"/>
          <w:b/>
          <w:noProof/>
          <w:sz w:val="26"/>
          <w:szCs w:val="20"/>
          <w:lang w:eastAsia="ru-RU"/>
        </w:rPr>
        <w:drawing>
          <wp:inline distT="0" distB="0" distL="0" distR="0">
            <wp:extent cx="330200" cy="469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2B7" w:rsidRPr="00A112B7" w:rsidRDefault="00A112B7" w:rsidP="00A112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112B7" w:rsidRPr="00A112B7" w:rsidRDefault="00A112B7" w:rsidP="00A112B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112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АДМИНИСТРАЦИЯ</w:t>
      </w:r>
    </w:p>
    <w:p w:rsidR="005E50CB" w:rsidRDefault="00A112B7" w:rsidP="00A112B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12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МОЛОКОВСКОГО </w:t>
      </w:r>
      <w:r w:rsidR="005E50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МУНИЦИПАЛЬНОГО ОКРУГА</w:t>
      </w:r>
    </w:p>
    <w:p w:rsidR="00A112B7" w:rsidRPr="00A112B7" w:rsidRDefault="00A112B7" w:rsidP="00A112B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2B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ТВЕРСКОЙ  ОБЛАСТИ</w:t>
      </w:r>
    </w:p>
    <w:p w:rsidR="00A112B7" w:rsidRPr="00A112B7" w:rsidRDefault="00A112B7" w:rsidP="00A112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A112B7" w:rsidRPr="00A112B7" w:rsidRDefault="00A112B7" w:rsidP="00A112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A112B7" w:rsidRPr="00A112B7" w:rsidRDefault="00A112B7" w:rsidP="00A112B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A112B7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ПОСТАНОВЛЕНИЕ</w:t>
      </w:r>
    </w:p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112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tbl>
      <w:tblPr>
        <w:tblW w:w="0" w:type="auto"/>
        <w:tblLayout w:type="fixed"/>
        <w:tblLook w:val="0000"/>
      </w:tblPr>
      <w:tblGrid>
        <w:gridCol w:w="3060"/>
        <w:gridCol w:w="3000"/>
        <w:gridCol w:w="3458"/>
      </w:tblGrid>
      <w:tr w:rsidR="00A112B7" w:rsidRPr="00A112B7" w:rsidTr="00981F4A">
        <w:trPr>
          <w:trHeight w:val="413"/>
        </w:trPr>
        <w:tc>
          <w:tcPr>
            <w:tcW w:w="3060" w:type="dxa"/>
          </w:tcPr>
          <w:p w:rsidR="00A112B7" w:rsidRPr="00A112B7" w:rsidRDefault="005E50CB" w:rsidP="009B43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0</w:t>
            </w:r>
            <w:r w:rsidR="009B43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</w:t>
            </w:r>
            <w:r w:rsidR="00A112B7" w:rsidRP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.0</w:t>
            </w:r>
            <w:r w:rsidR="009B43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  <w:r w:rsidR="00A112B7" w:rsidRP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.20</w:t>
            </w:r>
            <w:r w:rsid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  <w:r w:rsidR="00A112B7" w:rsidRP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г.</w:t>
            </w:r>
          </w:p>
        </w:tc>
        <w:tc>
          <w:tcPr>
            <w:tcW w:w="3000" w:type="dxa"/>
          </w:tcPr>
          <w:p w:rsidR="00A112B7" w:rsidRPr="00A112B7" w:rsidRDefault="00A112B7" w:rsidP="00A1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  <w:p w:rsidR="00A112B7" w:rsidRPr="00A112B7" w:rsidRDefault="005E50CB" w:rsidP="00A1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пгт</w:t>
            </w:r>
            <w:proofErr w:type="spellEnd"/>
            <w:r w:rsidR="00A112B7" w:rsidRP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Молоково</w:t>
            </w:r>
          </w:p>
          <w:p w:rsidR="00A112B7" w:rsidRPr="00A112B7" w:rsidRDefault="00A112B7" w:rsidP="00A1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458" w:type="dxa"/>
          </w:tcPr>
          <w:p w:rsidR="00A112B7" w:rsidRPr="00A112B7" w:rsidRDefault="00A112B7" w:rsidP="00A112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112B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                  № </w:t>
            </w:r>
            <w:r w:rsidR="009B435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114</w:t>
            </w:r>
          </w:p>
          <w:p w:rsidR="00A112B7" w:rsidRPr="00A112B7" w:rsidRDefault="00A112B7" w:rsidP="00A112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0CB" w:rsidRDefault="005E50CB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постановление Администрации</w:t>
      </w:r>
    </w:p>
    <w:p w:rsidR="005E50CB" w:rsidRDefault="005E50CB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Молоковского района Тверской области от 20.01.2020 </w:t>
      </w:r>
    </w:p>
    <w:p w:rsidR="00A112B7" w:rsidRDefault="005E50CB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12 – 1 «</w:t>
      </w:r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стандартах благоустройства и дополнительных </w:t>
      </w:r>
    </w:p>
    <w:p w:rsidR="00A112B7" w:rsidRDefault="00A112B7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мерах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учету и содержанию воинских захоронений,</w:t>
      </w:r>
    </w:p>
    <w:p w:rsidR="00A112B7" w:rsidRDefault="00A112B7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увековечивающих память погибших в годы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Великой</w:t>
      </w:r>
      <w:proofErr w:type="gramEnd"/>
    </w:p>
    <w:p w:rsidR="00A112B7" w:rsidRDefault="00A112B7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Отечественной войны, в </w:t>
      </w:r>
      <w:r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Молоковско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</w:p>
    <w:p w:rsidR="00A112B7" w:rsidRPr="00A112B7" w:rsidRDefault="00A112B7" w:rsidP="005E50CB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Тверской области</w:t>
      </w:r>
      <w:r w:rsidR="005E50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112B7" w:rsidRDefault="00A112B7" w:rsidP="00A112B7">
      <w:pPr>
        <w:spacing w:after="0" w:line="240" w:lineRule="auto"/>
        <w:ind w:right="-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2B7" w:rsidRPr="00A112B7" w:rsidRDefault="00A112B7" w:rsidP="00397F91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преобразованием Молоковского района Тверской области в Молоковский муниципальный округ </w:t>
      </w:r>
      <w:r w:rsidR="00EA038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верской области, в</w:t>
      </w:r>
      <w:r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</w:t>
      </w:r>
      <w:r w:rsidR="00E235F3" w:rsidRPr="00993ED8">
        <w:rPr>
          <w:rFonts w:ascii="Tahoma" w:eastAsia="Times New Roman" w:hAnsi="Tahoma" w:cs="Tahoma"/>
          <w:color w:val="666666"/>
          <w:sz w:val="21"/>
          <w:szCs w:val="21"/>
          <w:lang w:eastAsia="ru-RU"/>
        </w:rPr>
        <w:t xml:space="preserve"> 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Р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оссийской 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едерации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14.01.1993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4292 – 1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увековечении памяти погибших при защите Отечества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Федеральным законом от 12.01.1996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ФЗ 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погребении и похоронном деле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Федеральным законом от 06.10.2003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131 – ФЗ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распоряжением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Правительства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Тверской</w:t>
      </w:r>
      <w:proofErr w:type="gramEnd"/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от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2.201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968 – </w:t>
      </w:r>
      <w:proofErr w:type="spellStart"/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>рп</w:t>
      </w:r>
      <w:proofErr w:type="spellEnd"/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стандартах благоустройства и дополнительных мерах по учету и содержанию воинских захоронений,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увековечивающих память погибших в годы Великой</w:t>
      </w:r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35F3" w:rsidRP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 войны, в Тверской области</w:t>
      </w:r>
      <w:r w:rsidR="00E235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распоряжением Правительства Тверской области от 16.12.2021 года № 1221 – </w:t>
      </w:r>
      <w:proofErr w:type="spellStart"/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>рп</w:t>
      </w:r>
      <w:proofErr w:type="spellEnd"/>
      <w:r w:rsidR="006155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84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Молоковского</w:t>
      </w:r>
      <w:proofErr w:type="spellEnd"/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округа </w:t>
      </w:r>
      <w:r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</w:t>
      </w:r>
      <w:r w:rsidR="00397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</w:t>
      </w:r>
      <w:r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3798B" w:rsidRDefault="00E3798B" w:rsidP="00E3798B">
      <w:pPr>
        <w:spacing w:after="0" w:line="240" w:lineRule="auto"/>
        <w:ind w:left="360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5F6" w:rsidRDefault="00CD05F6" w:rsidP="00E3798B">
      <w:pPr>
        <w:spacing w:after="0" w:line="240" w:lineRule="auto"/>
        <w:ind w:left="360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112B7" w:rsidRPr="00CD0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235F3" w:rsidRPr="00CD05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стандарты благоустройства воинских захоронений, надгробий, памятников, стел, обелисков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элементов ограждения и других</w:t>
      </w:r>
    </w:p>
    <w:p w:rsidR="00A112B7" w:rsidRDefault="00E235F3" w:rsidP="00E3798B">
      <w:pPr>
        <w:spacing w:after="0" w:line="240" w:lineRule="auto"/>
        <w:ind w:left="360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мемориальных сооружений и объектов, увековечивающих память погибших в годы Великой Отечественной войны, в Молоковском </w:t>
      </w:r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округе</w:t>
      </w:r>
      <w:r w:rsidR="00A112B7" w:rsidRPr="00CD0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</w:t>
      </w:r>
      <w:r w:rsidRPr="00CD05F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112B7" w:rsidRPr="00CD05F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04B6" w:rsidRPr="009B435D" w:rsidRDefault="00CD05F6" w:rsidP="00E3798B">
      <w:pPr>
        <w:spacing w:after="0" w:line="240" w:lineRule="auto"/>
        <w:ind w:left="360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F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Комитету по управлению имуществом администрации </w:t>
      </w:r>
      <w:proofErr w:type="spellStart"/>
      <w:r w:rsidR="000F38B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Молоковского</w:t>
      </w:r>
      <w:proofErr w:type="spellEnd"/>
      <w:r w:rsidR="000F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(</w:t>
      </w:r>
      <w:proofErr w:type="spellStart"/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Диянова</w:t>
      </w:r>
      <w:proofErr w:type="spellEnd"/>
      <w:r w:rsidR="00397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Н.Ю</w:t>
      </w:r>
      <w:r w:rsidR="000F38B7" w:rsidRPr="000F38B7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767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4B6" w:rsidRPr="009B4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меры </w:t>
      </w:r>
      <w:r w:rsidR="004004B6" w:rsidRPr="009B435D">
        <w:rPr>
          <w:rFonts w:ascii="Times New Roman" w:hAnsi="Times New Roman" w:cs="Times New Roman"/>
          <w:sz w:val="28"/>
          <w:szCs w:val="28"/>
        </w:rPr>
        <w:t xml:space="preserve">по передаче в муниципальную собственность бесхозяйных воинских захоронений, надгробий, памятников, стел, обелисков, элементов ограждения и других </w:t>
      </w:r>
      <w:r w:rsidR="004004B6" w:rsidRPr="009B435D">
        <w:rPr>
          <w:rFonts w:ascii="Times New Roman" w:hAnsi="Times New Roman" w:cs="Times New Roman"/>
          <w:sz w:val="28"/>
          <w:szCs w:val="28"/>
        </w:rPr>
        <w:lastRenderedPageBreak/>
        <w:t>мемориальных сооружений и объектов, увековечивающих память погибших в годы Великой Отечественной войны</w:t>
      </w:r>
      <w:r w:rsidR="000F38B7" w:rsidRPr="009B435D">
        <w:rPr>
          <w:rFonts w:ascii="Times New Roman" w:hAnsi="Times New Roman" w:cs="Times New Roman"/>
          <w:sz w:val="28"/>
          <w:szCs w:val="28"/>
        </w:rPr>
        <w:t>.</w:t>
      </w:r>
    </w:p>
    <w:p w:rsidR="004004B6" w:rsidRDefault="000F38B7" w:rsidP="00E3798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3.Отделу культуры, молодежной политики, спорта и туризма </w:t>
      </w:r>
      <w:r w:rsidR="007675CC">
        <w:rPr>
          <w:sz w:val="28"/>
          <w:szCs w:val="28"/>
        </w:rPr>
        <w:t xml:space="preserve">                        </w:t>
      </w:r>
      <w:r>
        <w:rPr>
          <w:rFonts w:eastAsia="Times New Roman"/>
          <w:sz w:val="28"/>
          <w:szCs w:val="28"/>
          <w:lang w:eastAsia="ru-RU"/>
        </w:rPr>
        <w:t>ад</w:t>
      </w:r>
      <w:r w:rsidR="007675CC">
        <w:rPr>
          <w:rFonts w:eastAsia="Times New Roman"/>
          <w:sz w:val="28"/>
          <w:szCs w:val="28"/>
          <w:lang w:eastAsia="ru-RU"/>
        </w:rPr>
        <w:t xml:space="preserve">министрации Молоковского </w:t>
      </w:r>
      <w:r w:rsidR="00397F91">
        <w:rPr>
          <w:rFonts w:eastAsia="Times New Roman"/>
          <w:sz w:val="28"/>
          <w:szCs w:val="28"/>
          <w:lang w:eastAsia="ru-RU"/>
        </w:rPr>
        <w:t>муниципального округа</w:t>
      </w:r>
      <w:r w:rsidR="007675CC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(Смирнова С.В.) </w:t>
      </w:r>
      <w:r w:rsidR="004004B6">
        <w:rPr>
          <w:sz w:val="28"/>
          <w:szCs w:val="28"/>
        </w:rPr>
        <w:t xml:space="preserve">актуализировать учетные карточки мемориалов, памятников воинской славы, захоронений жертв войн и воинских захоронений в </w:t>
      </w:r>
      <w:r w:rsidR="007675CC">
        <w:rPr>
          <w:sz w:val="28"/>
          <w:szCs w:val="28"/>
        </w:rPr>
        <w:t xml:space="preserve">Молоковском </w:t>
      </w:r>
      <w:r w:rsidR="00397F91">
        <w:rPr>
          <w:sz w:val="28"/>
          <w:szCs w:val="28"/>
        </w:rPr>
        <w:t>муниципальном округе</w:t>
      </w:r>
      <w:r>
        <w:rPr>
          <w:sz w:val="28"/>
          <w:szCs w:val="28"/>
        </w:rPr>
        <w:t>.</w:t>
      </w:r>
      <w:r w:rsidR="004004B6">
        <w:rPr>
          <w:sz w:val="28"/>
          <w:szCs w:val="28"/>
        </w:rPr>
        <w:t xml:space="preserve"> </w:t>
      </w:r>
    </w:p>
    <w:p w:rsidR="004004B6" w:rsidRDefault="00397F91" w:rsidP="00E3798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</w:t>
      </w:r>
      <w:r w:rsidR="007675CC">
        <w:rPr>
          <w:color w:val="auto"/>
          <w:sz w:val="28"/>
          <w:szCs w:val="28"/>
        </w:rPr>
        <w:t>4.</w:t>
      </w:r>
      <w:r>
        <w:rPr>
          <w:color w:val="auto"/>
          <w:sz w:val="28"/>
          <w:szCs w:val="28"/>
        </w:rPr>
        <w:t xml:space="preserve"> </w:t>
      </w:r>
      <w:r w:rsidR="007675CC">
        <w:rPr>
          <w:sz w:val="28"/>
          <w:szCs w:val="28"/>
        </w:rPr>
        <w:t xml:space="preserve">Отделу культуры, молодежной политики, спорта и туризма                         </w:t>
      </w:r>
      <w:r w:rsidR="007675CC">
        <w:rPr>
          <w:rFonts w:eastAsia="Times New Roman"/>
          <w:sz w:val="28"/>
          <w:szCs w:val="28"/>
          <w:lang w:eastAsia="ru-RU"/>
        </w:rPr>
        <w:t xml:space="preserve">администрации Молоковского </w:t>
      </w:r>
      <w:r>
        <w:rPr>
          <w:rFonts w:eastAsia="Times New Roman"/>
          <w:sz w:val="28"/>
          <w:szCs w:val="28"/>
          <w:lang w:eastAsia="ru-RU"/>
        </w:rPr>
        <w:t>муниципального округа</w:t>
      </w:r>
      <w:r w:rsidR="007675CC">
        <w:rPr>
          <w:rFonts w:eastAsia="Times New Roman"/>
          <w:sz w:val="28"/>
          <w:szCs w:val="28"/>
          <w:lang w:eastAsia="ru-RU"/>
        </w:rPr>
        <w:t xml:space="preserve"> (Смирнова С.В.), отделу образования администрации Молоковского </w:t>
      </w:r>
      <w:r>
        <w:rPr>
          <w:rFonts w:eastAsia="Times New Roman"/>
          <w:sz w:val="28"/>
          <w:szCs w:val="28"/>
          <w:lang w:eastAsia="ru-RU"/>
        </w:rPr>
        <w:t>муниципального округа</w:t>
      </w:r>
      <w:r w:rsidR="007675CC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eastAsia="Times New Roman"/>
          <w:sz w:val="28"/>
          <w:szCs w:val="28"/>
          <w:lang w:eastAsia="ru-RU"/>
        </w:rPr>
        <w:t>Ефименко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</w:t>
      </w:r>
      <w:r w:rsidR="007675CC">
        <w:rPr>
          <w:rFonts w:eastAsia="Times New Roman"/>
          <w:sz w:val="28"/>
          <w:szCs w:val="28"/>
          <w:lang w:eastAsia="ru-RU"/>
        </w:rPr>
        <w:t>Е.</w:t>
      </w:r>
      <w:r>
        <w:rPr>
          <w:rFonts w:eastAsia="Times New Roman"/>
          <w:sz w:val="28"/>
          <w:szCs w:val="28"/>
          <w:lang w:eastAsia="ru-RU"/>
        </w:rPr>
        <w:t>В</w:t>
      </w:r>
      <w:r w:rsidR="007675CC">
        <w:rPr>
          <w:rFonts w:eastAsia="Times New Roman"/>
          <w:sz w:val="28"/>
          <w:szCs w:val="28"/>
          <w:lang w:eastAsia="ru-RU"/>
        </w:rPr>
        <w:t xml:space="preserve">.), </w:t>
      </w:r>
      <w:r w:rsidR="007675CC" w:rsidRPr="009B435D">
        <w:rPr>
          <w:color w:val="auto"/>
          <w:sz w:val="28"/>
          <w:szCs w:val="28"/>
        </w:rPr>
        <w:t>п</w:t>
      </w:r>
      <w:r w:rsidR="004004B6" w:rsidRPr="009B435D">
        <w:rPr>
          <w:color w:val="auto"/>
          <w:sz w:val="28"/>
          <w:szCs w:val="28"/>
        </w:rPr>
        <w:t xml:space="preserve">ривести в надлежащее состояние воинские захоронения, надгробия, памятники, стелы, обелиски, элементы ограждения и другие мемориальные </w:t>
      </w:r>
      <w:proofErr w:type="gramStart"/>
      <w:r w:rsidR="004004B6" w:rsidRPr="009B435D">
        <w:rPr>
          <w:color w:val="auto"/>
          <w:sz w:val="28"/>
          <w:szCs w:val="28"/>
        </w:rPr>
        <w:t>сооружения</w:t>
      </w:r>
      <w:proofErr w:type="gramEnd"/>
      <w:r w:rsidR="004004B6" w:rsidRPr="009B435D">
        <w:rPr>
          <w:color w:val="auto"/>
          <w:sz w:val="28"/>
          <w:szCs w:val="28"/>
        </w:rPr>
        <w:t xml:space="preserve"> и объекты, увековечивающие память погибших в годы Великой Отечественной войны, в соответствие с муниципальными стандартами благоустройства.</w:t>
      </w:r>
    </w:p>
    <w:p w:rsidR="005E50CB" w:rsidRPr="005E50CB" w:rsidRDefault="00397F91" w:rsidP="005E50CB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50CB" w:rsidRPr="005E50CB">
        <w:rPr>
          <w:rFonts w:ascii="Times New Roman" w:hAnsi="Times New Roman" w:cs="Times New Roman"/>
          <w:sz w:val="28"/>
          <w:szCs w:val="28"/>
        </w:rPr>
        <w:t>5. Постановление «</w:t>
      </w:r>
      <w:r w:rsidR="005E50CB" w:rsidRPr="005E50CB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стандартах благоустройства и дополнительных мерах по учету и содержанию воинских захоронений, увековечивающих память погибших в годы Великой Отечественной войны, в Молоковском районе   Тверской области</w:t>
      </w:r>
      <w:r w:rsidR="005E50C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 20.01.2020 года № 12 – 1 признать утратившим силу.</w:t>
      </w:r>
    </w:p>
    <w:p w:rsidR="00A112B7" w:rsidRPr="004004B6" w:rsidRDefault="00397F91" w:rsidP="00E3798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</w:t>
      </w:r>
      <w:r w:rsidR="005E50CB">
        <w:rPr>
          <w:color w:val="auto"/>
          <w:sz w:val="28"/>
          <w:szCs w:val="28"/>
        </w:rPr>
        <w:t>6</w:t>
      </w:r>
      <w:r w:rsidR="004004B6">
        <w:rPr>
          <w:color w:val="auto"/>
          <w:sz w:val="28"/>
          <w:szCs w:val="28"/>
        </w:rPr>
        <w:t xml:space="preserve">. </w:t>
      </w:r>
      <w:r w:rsidR="00A112B7" w:rsidRPr="00CD05F6">
        <w:rPr>
          <w:rFonts w:eastAsia="Times New Roman"/>
          <w:sz w:val="28"/>
          <w:szCs w:val="28"/>
          <w:lang w:eastAsia="ru-RU"/>
        </w:rPr>
        <w:t>Настоящее  постановление  вступает в силу со дня его подписания.</w:t>
      </w:r>
    </w:p>
    <w:p w:rsidR="00A112B7" w:rsidRPr="00A112B7" w:rsidRDefault="00397F91" w:rsidP="00E37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E50C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112B7"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112B7"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A112B7"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</w:t>
      </w:r>
      <w:r w:rsidR="004004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="00A112B7"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возложить на заместителя главы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112B7"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Молоковского муниципального округа, заведующую отделом социальной и демографической политики </w:t>
      </w:r>
      <w:r w:rsidR="00A112B7" w:rsidRPr="00A112B7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Орлову.</w:t>
      </w:r>
    </w:p>
    <w:p w:rsidR="00A112B7" w:rsidRPr="00A112B7" w:rsidRDefault="00A112B7" w:rsidP="00E379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2B7" w:rsidRPr="00A112B7" w:rsidRDefault="00A112B7" w:rsidP="000F38B7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7F91" w:rsidRDefault="00397F91" w:rsidP="00A112B7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Глава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Молоковского</w:t>
      </w:r>
    </w:p>
    <w:p w:rsidR="00A112B7" w:rsidRPr="007675CC" w:rsidRDefault="00397F91" w:rsidP="00A112B7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муниципального округа</w:t>
      </w:r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А.П. </w:t>
      </w:r>
      <w:proofErr w:type="spellStart"/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Ефименко</w:t>
      </w:r>
      <w:proofErr w:type="spellEnd"/>
      <w:r w:rsidR="00A112B7" w:rsidRPr="00A112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A112B7" w:rsidRPr="00A112B7" w:rsidRDefault="00397F91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2B7" w:rsidRPr="00A112B7" w:rsidRDefault="00A26C4B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2B7" w:rsidRPr="00A112B7" w:rsidRDefault="00A112B7" w:rsidP="00A112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05E" w:rsidRDefault="0026005E"/>
    <w:p w:rsidR="001A6AB0" w:rsidRDefault="001A6AB0"/>
    <w:p w:rsidR="001A6AB0" w:rsidRDefault="001A6AB0"/>
    <w:p w:rsidR="001A6AB0" w:rsidRDefault="001A6AB0"/>
    <w:p w:rsidR="00A96175" w:rsidRDefault="00A96175"/>
    <w:p w:rsidR="0061554D" w:rsidRDefault="00A6799F" w:rsidP="001A6AB0">
      <w:pP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:rsidR="001A6AB0" w:rsidRPr="006036D5" w:rsidRDefault="0061554D" w:rsidP="001A6AB0">
      <w:pP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</w:t>
      </w:r>
      <w:r w:rsidR="001A6AB0"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</w:p>
    <w:p w:rsidR="001A6AB0" w:rsidRPr="006036D5" w:rsidRDefault="00A6799F" w:rsidP="001A6AB0">
      <w:pP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1A6AB0"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1A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постановлению</w:t>
      </w:r>
    </w:p>
    <w:p w:rsidR="001A6AB0" w:rsidRDefault="00A6799F" w:rsidP="001A6AB0">
      <w:pP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1A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B1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9B4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A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9B4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A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1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A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6AB0"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1A6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4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114</w:t>
      </w:r>
    </w:p>
    <w:p w:rsidR="00A6799F" w:rsidRPr="006036D5" w:rsidRDefault="00A6799F" w:rsidP="00A6799F">
      <w:pPr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99F" w:rsidRDefault="00A6799F" w:rsidP="00A679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Молоковском </w:t>
      </w:r>
      <w:r w:rsidR="00B1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</w:p>
    <w:p w:rsidR="00A6799F" w:rsidRDefault="00A6799F" w:rsidP="00A679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Молоковском </w:t>
      </w:r>
      <w:r w:rsidR="00B1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</w:t>
      </w:r>
      <w:bookmarkStart w:id="0" w:name="_Hlk25580230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bookmarkEnd w:id="0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стандарты благоустройства) распространяются на воинские захоронения, в том числе надгробия, памятники, стелы, обелиски, элементы ограждения и другие мемориальные </w:t>
      </w:r>
      <w:proofErr w:type="gram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сооружения</w:t>
      </w:r>
      <w:proofErr w:type="gram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объекты, увековечивающие память погибших в годы Великой Отечественной войны, а также памятники, стелы, обелиски, элементы ограждения и 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мемориальные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сооружения</w:t>
      </w:r>
      <w:proofErr w:type="gram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объекты, увековечивающие память погибших </w:t>
      </w:r>
      <w:bookmarkStart w:id="1" w:name="_GoBack"/>
      <w:bookmarkEnd w:id="1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Великой Отечественной войны, не являющиеся воинскими захоронениями (далее – воинские захоронения и/или мемориалы).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Обязанности по содержанию воинских захоронений и/или мемориалов осуществляют органы местного самоуправления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</w:t>
      </w:r>
      <w:r w:rsidR="00633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округа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Органы местного самоуправления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Молоковского </w:t>
      </w:r>
      <w:r w:rsidR="00B10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округа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вправе:</w:t>
      </w:r>
    </w:p>
    <w:p w:rsidR="00A6799F" w:rsidRPr="006036D5" w:rsidRDefault="00A6799F" w:rsidP="00A6799F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привлекать на договорной основе организации различных форм собственности, индивидуальных предпринимателей для выполнения работ по содержанию воинских захоронений и/или мемориалов;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закреплять за организациями, учреждениями, общественными объединениями, предприятиями (далее – организации) шефство над воинскими захоронениями и/или мемориалами. Данная информация должна быть включена в учетную карточку воинского захоронения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формой, установленной приложением 1 к стандартам благоустройства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Воинские захоронения и/или мемориалы должны быть оборудованы: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стационарной вывеской с наименованием и адресом воинского захоронения и/или мемориала, наименованием органа местного самоуправления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округа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адресом и телефоном ответственного должностного лица;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табличкой с 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QR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-кодом, содержащей информацию о воинском захоронении и/или мемориале, с отсылкой на информационный портал в телекоммуникационной сети Интернет, содержащий информацию о воинских захоронениях и/или мемориалах в соответствии с образцом таблички QR-кода воинских захоронений, надгробий, памятников, стел, обелисков, элементов ограждения и других мемориальных сооружений и объектов, 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увековечивающих память погибших в годы Великой Отечественной войны, в соответствии с приложением 2 к стандартам благоустройства;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памятным знаком, содержащим информацию о воинском захоронении и/или мемориале, об ответственном за содержание воинского захоронения и/или мемориала, в соответствии с приложением 3 к стандартам благоустройства;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урнами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мусора (модель «У-250 перфорированная» уличная)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расстоянии не более 1 метра от каждого входа на воинское захоронение и/или мемориал, а также на расстоянии, не превышающем 0,5 метра от каждой скамейки на территории воинского захоронения и/или мемориала, расположенного в границах населенных пунктов;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мусора (модель «У-250 перфорированная» уличная)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решению органа местного самоуправления муниципальн</w:t>
      </w:r>
      <w:r w:rsidR="00B5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</w:t>
      </w:r>
      <w:r w:rsidR="00B57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захоронений и/или мемориалов, расположенных вне границ населенных пунктов;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скамейками: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одной скамейке на каждые 300 квадратных метров территории воинских захоронений и/или мемориалов площадью свыше 500 квадратных метров;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одной скамейке на каждые 100 квадратных метров территории, но не менее одной скамейки на территориях воинских захоронений и/или мемориалов площадью не более 500 квадратных метров;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ограждением территории воинского захоронения и/или мемориала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возведения посредством устройства ограды высотой от 1 до 2 метров либо высадки живой зеленой изгороди из древесно-кустарниковых пород, препятствующим доступу животных на территорию воинского захоронения и/или мемориала;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7) </w:t>
      </w:r>
      <w:r w:rsidRPr="002D5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ерной площадкой и контейнерами </w:t>
      </w:r>
      <w:r w:rsidRPr="002D5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сбора отходов от уборки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рриторий воинских захоронений </w:t>
      </w:r>
      <w:r w:rsidRPr="002D5D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и/или мемориалов площадью свыше 500 квадратных метров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схемой или планом с обозначением административных зданий, участков, дорожек, исторических мест, мест общего пользования и других объектов на территориях воинских захоронений и/или мемориалов площадью свыше 500 квадратных метров. Схема или план должны быть размещены на расстоянии не более 5 метров от главного входа на воинское захоронение и/или мемориал.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Территория воинского захоронения и/или мемориала должна предусматривать: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дорожки для прохода пешеходов с покрытием твердого или переходного типа. Дорожки должны обеспечивать круглогодичный проход посетителей к местам захоронения и иным объектам на территории воинского захоронения и/или мемориала. На дорожках устанавливаются указатели номеров участков воинского захоронения и наименования мемориальных сооружений, если территория воинского захоронения и/или 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мемориала разделена на участки или на территории воинского захоронения и/или мемориала расположены мемориальные сооружения;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газоны (высота травостоя не должна превышать 20 сантиметров);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цветники.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Эскизы памятников, изготавливаемы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муниципальным образовани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 индивидуальном порядке, проектов монументов для установки на территории воинских захоронений и/или мемориалов подлежат согласованию в соответствии с законодательством.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Все работы на территории воинского захоронения и/или мемориала, связанные с установкой или заменой надмогильных сооружений, производятся по решению их собственников с обязательной регистрацией в учетной карточке.</w:t>
      </w:r>
    </w:p>
    <w:p w:rsidR="00A6799F" w:rsidRPr="006036D5" w:rsidRDefault="00A6799F" w:rsidP="00A6799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Заполненная учетная карточка сдается в архив органа местного самоуправления </w:t>
      </w:r>
      <w:r w:rsidR="00BC5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Молоковского </w:t>
      </w:r>
      <w:r w:rsidR="006A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округа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ответственного за содержание воинского захоронения и/или мемориала, и подлежит бессрочному хранению.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Содержание территории воинских захоронений и/или мемориалов включает: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 летний период: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уборку территории, дорог, аллей;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мусора в контейнеры для сбора отходов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уборки территорий воинских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захоронений и/или мемориалов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поливку дорожек, цветников и газонов;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выкашивание газонов;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крон деревьев и кустарников;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побелку деревьев и бордюрного камня;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окраску оград и скамеек, текущий ремонт воинских захоронений и/или мемориалов;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уборку могил (промывку надгробий, посыпку песком дорожек, стрижку травы и посадку цветов);</w:t>
      </w:r>
    </w:p>
    <w:p w:rsidR="00BC5755" w:rsidRPr="00423E8A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погрузка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вывоз отходов от уборки территорий воинских захоронений </w:t>
      </w:r>
    </w:p>
    <w:p w:rsidR="00BC5755" w:rsidRPr="006036D5" w:rsidRDefault="00BC5755" w:rsidP="00BC57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и/или мемориалов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зимний период: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очистку аллей от снега с последующей посыпкой </w:t>
      </w:r>
      <w:proofErr w:type="spell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противогололедными</w:t>
      </w:r>
      <w:proofErr w:type="spell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 (допускается складировать снег на газоны и свободные территории при обеспечении сохранности зеленых насаждений);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уборку могил от снега и льда;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мусора в контейнеры для сбора отходов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уборки территорий воинских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захоронений и/или мемориалов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очистку скамеек от снега;</w:t>
      </w:r>
    </w:p>
    <w:p w:rsidR="00BC5755" w:rsidRPr="006036D5" w:rsidRDefault="00BC5755" w:rsidP="00BC5755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межсезонья:</w:t>
      </w:r>
    </w:p>
    <w:p w:rsidR="00BC5755" w:rsidRPr="006036D5" w:rsidRDefault="00BC5755" w:rsidP="00BC5755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подметание территории, дорог, аллей;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мусора в контейнеры для сбора отходов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уборки территорий воинских </w:t>
      </w:r>
      <w:r w:rsidRPr="00423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захоронений и/или мемориалов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5755" w:rsidRPr="00E303E9" w:rsidRDefault="00BC5755" w:rsidP="00BC5755">
      <w:pPr>
        <w:pStyle w:val="HTM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</w:t>
      </w:r>
      <w:r w:rsidRPr="006036D5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 w:rsidRPr="006036D5">
        <w:rPr>
          <w:rFonts w:ascii="Times New Roman" w:hAnsi="Times New Roman" w:cs="Times New Roman"/>
          <w:color w:val="000000"/>
          <w:sz w:val="28"/>
          <w:szCs w:val="28"/>
        </w:rPr>
        <w:t xml:space="preserve">Местные разрушения облицовки, штукатурки, фактурного </w:t>
      </w:r>
      <w:r w:rsidRPr="006036D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окрасочного слоев, трещины в штукатурке, </w:t>
      </w:r>
      <w:proofErr w:type="spellStart"/>
      <w:r w:rsidRPr="006036D5">
        <w:rPr>
          <w:rFonts w:ascii="Times New Roman" w:hAnsi="Times New Roman" w:cs="Times New Roman"/>
          <w:color w:val="000000"/>
          <w:sz w:val="28"/>
          <w:szCs w:val="28"/>
        </w:rPr>
        <w:t>выкрашивание</w:t>
      </w:r>
      <w:proofErr w:type="spellEnd"/>
      <w:r w:rsidRPr="006036D5">
        <w:rPr>
          <w:rFonts w:ascii="Times New Roman" w:hAnsi="Times New Roman" w:cs="Times New Roman"/>
          <w:color w:val="000000"/>
          <w:sz w:val="28"/>
          <w:szCs w:val="28"/>
        </w:rPr>
        <w:t xml:space="preserve"> раствора из швов облицовки, кирпичной и </w:t>
      </w:r>
      <w:proofErr w:type="spellStart"/>
      <w:r w:rsidRPr="006036D5">
        <w:rPr>
          <w:rFonts w:ascii="Times New Roman" w:hAnsi="Times New Roman" w:cs="Times New Roman"/>
          <w:color w:val="000000"/>
          <w:sz w:val="28"/>
          <w:szCs w:val="28"/>
        </w:rPr>
        <w:t>мелкоблочной</w:t>
      </w:r>
      <w:proofErr w:type="spellEnd"/>
      <w:r w:rsidRPr="006036D5">
        <w:rPr>
          <w:rFonts w:ascii="Times New Roman" w:hAnsi="Times New Roman" w:cs="Times New Roman"/>
          <w:color w:val="000000"/>
          <w:sz w:val="28"/>
          <w:szCs w:val="28"/>
        </w:rPr>
        <w:t xml:space="preserve"> кладки, повреждение или износ металлических частей, мокрые и ржавые пятна, потеки и </w:t>
      </w:r>
      <w:proofErr w:type="spellStart"/>
      <w:r w:rsidRPr="006036D5">
        <w:rPr>
          <w:rFonts w:ascii="Times New Roman" w:hAnsi="Times New Roman" w:cs="Times New Roman"/>
          <w:color w:val="000000"/>
          <w:sz w:val="28"/>
          <w:szCs w:val="28"/>
        </w:rPr>
        <w:t>высолы</w:t>
      </w:r>
      <w:proofErr w:type="spellEnd"/>
      <w:r w:rsidRPr="006036D5">
        <w:rPr>
          <w:rFonts w:ascii="Times New Roman" w:hAnsi="Times New Roman" w:cs="Times New Roman"/>
          <w:color w:val="000000"/>
          <w:sz w:val="28"/>
          <w:szCs w:val="28"/>
        </w:rPr>
        <w:t>, общее загрязнение поверхности памятников, оснований памятников и надгробий и иных объектов на территории воинского захоронения и/или мемориала, разрушения плиточного и набивного покрытия дорожек должны устраняться не реже</w:t>
      </w:r>
      <w:proofErr w:type="gramEnd"/>
      <w:r w:rsidRPr="006036D5">
        <w:rPr>
          <w:rFonts w:ascii="Times New Roman" w:hAnsi="Times New Roman" w:cs="Times New Roman"/>
          <w:color w:val="000000"/>
          <w:sz w:val="28"/>
          <w:szCs w:val="28"/>
        </w:rPr>
        <w:t xml:space="preserve"> одного раза в квартал.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Указанные работы производятся в </w:t>
      </w:r>
      <w:r w:rsidRPr="007B2BC9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положениями Федерального закона от 25.06.2002 №</w:t>
      </w:r>
      <w:r w:rsidRPr="00E51273">
        <w:rPr>
          <w:rFonts w:ascii="Times New Roman" w:hAnsi="Times New Roman" w:cs="Times New Roman"/>
          <w:color w:val="000000"/>
          <w:sz w:val="28"/>
          <w:szCs w:val="28"/>
        </w:rPr>
        <w:t xml:space="preserve"> 73-ФЗ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51273">
        <w:rPr>
          <w:rFonts w:ascii="Times New Roman" w:hAnsi="Times New Roman" w:cs="Times New Roman"/>
          <w:color w:val="000000"/>
          <w:sz w:val="28"/>
          <w:szCs w:val="28"/>
        </w:rPr>
        <w:t>Об объектах культурного наследия (памятниках истории и культуры) народов Российской Федерации».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Орган местно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самоуправления Молоковского </w:t>
      </w:r>
      <w:r w:rsidR="006A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округа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ответственный за содержание воинского захоронения и/или мемориала, вправе участвовать в региональных и федеральных программах по благоустройству его прилегающей территории и реконструкции, строительству подъездных дорог.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Перед проведением ремонтных работ на воинских захоронениях и/или мемориалах, являющихся объектами культурного наследия, орган местного самоуправления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Молоковского </w:t>
      </w:r>
      <w:r w:rsidR="006A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округа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согласовывает планируемые работы с исполнительным органом государственной области Тверской области, уполномоченным в сфере сохранения, использования, популяризации и государственной охраны объектов культурного наследия.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На территории воинских захоронений и/или мемориалов посетителям запрещается: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ломать зеленые насаждения, рвать цветы;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осквернять памятники и/или мемориальные сооружения, в том числе наносить графические изображения;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добывать песок и глину, резать дерн;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въезжать на территорию воинского захоронения и/или мемориала на транспортных средствах, за исключением инвалидов и престарелых, а также с целью установки надмогильных сооружений (памятники, стелы, ограды и т.п.) при выполнении ремонтных работ;</w:t>
      </w:r>
    </w:p>
    <w:p w:rsidR="00BC5755" w:rsidRPr="006036D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сжигать </w:t>
      </w:r>
      <w:r w:rsidRPr="00483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отходы от уборки территорий воинских захоронений и/или мемориалов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C5755" w:rsidRDefault="00BC5755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совершать иные действия, ответственность за которые предусмотрена законодательством.</w:t>
      </w:r>
    </w:p>
    <w:p w:rsidR="0014332C" w:rsidRDefault="0014332C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На территории </w:t>
      </w:r>
      <w:proofErr w:type="spellStart"/>
      <w:r w:rsidR="00615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Молоковского</w:t>
      </w:r>
      <w:proofErr w:type="spellEnd"/>
      <w:r w:rsidR="00615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615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Тверской области не допускает</w:t>
      </w:r>
      <w:r w:rsidR="00615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зарастание земельных участков </w:t>
      </w:r>
      <w:r w:rsidR="00D55F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борщевиком Сосновского количеством растений более 1 единицы высотой, превышающей 20 см, на 10 кв. м.</w:t>
      </w:r>
    </w:p>
    <w:p w:rsidR="00D55F06" w:rsidRDefault="00D55F06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Правообладатели земельных участков, зарастание борщевиком Сосновского которых превышает установленные правилами благоустройства территории муниципального образования Тверской области параметры, обязаны проводить мероприятия по удалению борщевика Сосновского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таких земельных участков, а также с прилегающих к ним (закрепленных) территорий.</w:t>
      </w:r>
    </w:p>
    <w:p w:rsidR="00D55F06" w:rsidRDefault="00D55F06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удалению борщевика Сосновского правообладатели земельных участков осуществляют самостоятельно за счет собственных средств.</w:t>
      </w:r>
    </w:p>
    <w:p w:rsidR="00D55F06" w:rsidRDefault="00D55F06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удалению борщевика Сосновского могут проводиться следующими способами:</w:t>
      </w:r>
    </w:p>
    <w:p w:rsidR="003D04E1" w:rsidRDefault="003D04E1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опрыскивание очагов произрастания гербицидами и (или) арборицидами;</w:t>
      </w:r>
    </w:p>
    <w:p w:rsidR="003D04E1" w:rsidRDefault="003D04E1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скашивание, уборка сухих растений, выкапывание корневой системы;</w:t>
      </w:r>
    </w:p>
    <w:p w:rsidR="003D04E1" w:rsidRDefault="003D04E1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агроте</w:t>
      </w:r>
      <w:r w:rsidR="002F6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ническим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6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почвы, посев многолетних трав;</w:t>
      </w:r>
    </w:p>
    <w:p w:rsidR="002F68B6" w:rsidRPr="006036D5" w:rsidRDefault="002F68B6" w:rsidP="00BC57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иными способами, не запрещенными законодательством.</w:t>
      </w:r>
    </w:p>
    <w:p w:rsidR="00BC5755" w:rsidRPr="006036D5" w:rsidRDefault="00BC5755" w:rsidP="00BC5755">
      <w:pPr>
        <w:jc w:val="both"/>
      </w:pPr>
    </w:p>
    <w:p w:rsidR="00BC5755" w:rsidRPr="006036D5" w:rsidRDefault="00BC5755" w:rsidP="00BC57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755" w:rsidRPr="006036D5" w:rsidRDefault="00BC5755" w:rsidP="00BC57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799F" w:rsidRPr="006036D5" w:rsidRDefault="00A6799F" w:rsidP="00A67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6AB0" w:rsidRPr="006036D5" w:rsidRDefault="001A6AB0" w:rsidP="00A6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98B" w:rsidRDefault="00E3798B" w:rsidP="00E37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98B" w:rsidRDefault="00E3798B" w:rsidP="00E37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798B" w:rsidRDefault="00E3798B" w:rsidP="00E379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C0A" w:rsidRDefault="00E31C0A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Pr="006036D5" w:rsidRDefault="009C010E" w:rsidP="00E379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1 </w:t>
      </w:r>
    </w:p>
    <w:p w:rsidR="009C010E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Молоковском </w:t>
      </w:r>
      <w:r w:rsidR="006A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</w:p>
    <w:p w:rsidR="009C010E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УЧЕТНАЯ КАРТОЧКА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воинского захоронения</w:t>
      </w:r>
    </w:p>
    <w:tbl>
      <w:tblPr>
        <w:tblW w:w="0" w:type="auto"/>
        <w:tblInd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</w:tblGrid>
      <w:tr w:rsidR="009C010E" w:rsidRPr="006036D5" w:rsidTr="00933DFB">
        <w:trPr>
          <w:trHeight w:val="1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номер карточки                            </w:t>
      </w:r>
    </w:p>
    <w:tbl>
      <w:tblPr>
        <w:tblW w:w="0" w:type="auto"/>
        <w:tblLayout w:type="fixed"/>
        <w:tblLook w:val="0000"/>
      </w:tblPr>
      <w:tblGrid>
        <w:gridCol w:w="4785"/>
        <w:gridCol w:w="4863"/>
      </w:tblGrid>
      <w:tr w:rsidR="009C010E" w:rsidRPr="006036D5" w:rsidTr="00933DFB">
        <w:tc>
          <w:tcPr>
            <w:tcW w:w="4785" w:type="dxa"/>
          </w:tcPr>
          <w:p w:rsidR="009C010E" w:rsidRPr="006036D5" w:rsidRDefault="009C010E" w:rsidP="00933DFB">
            <w:pPr>
              <w:spacing w:after="0" w:line="240" w:lineRule="auto"/>
              <w:ind w:left="720" w:firstLine="3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1.Место и дата воинского захоронения</w:t>
            </w:r>
          </w:p>
          <w:p w:rsidR="009C010E" w:rsidRPr="006036D5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2.Вид воинского захоронения</w:t>
            </w:r>
          </w:p>
          <w:p w:rsidR="009C010E" w:rsidRPr="006036D5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3.Размеры воинского захоронения и его состояние</w:t>
            </w:r>
          </w:p>
          <w:p w:rsidR="009C010E" w:rsidRPr="006036D5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pStyle w:val="a5"/>
              <w:spacing w:after="0" w:line="240" w:lineRule="auto"/>
              <w:ind w:left="107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4.Краткое описание памятника (надгробия) на воинском захоронении</w:t>
            </w: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3" w:type="dxa"/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</w:p>
          <w:p w:rsidR="009C010E" w:rsidRPr="006036D5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</w:p>
          <w:p w:rsidR="009C010E" w:rsidRPr="006036D5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</w:p>
          <w:p w:rsidR="009C010E" w:rsidRPr="006036D5" w:rsidRDefault="009C010E" w:rsidP="00933DFB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720" w:firstLine="357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___________________________________________________________________________________________________________</w:t>
            </w:r>
            <w:r w:rsidRPr="006036D5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u w:val="single"/>
                <w:lang w:eastAsia="ru-RU"/>
              </w:rPr>
              <w:t xml:space="preserve">.  ______________- </w:t>
            </w:r>
          </w:p>
        </w:tc>
      </w:tr>
    </w:tbl>
    <w:p w:rsidR="009C010E" w:rsidRPr="006036D5" w:rsidRDefault="009C010E" w:rsidP="009C010E">
      <w:pPr>
        <w:pStyle w:val="a5"/>
        <w:numPr>
          <w:ilvl w:val="0"/>
          <w:numId w:val="7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захороненных</w:t>
      </w:r>
      <w:proofErr w:type="gramEnd"/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                                                           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4"/>
        <w:gridCol w:w="2410"/>
        <w:gridCol w:w="3190"/>
        <w:gridCol w:w="3189"/>
      </w:tblGrid>
      <w:tr w:rsidR="009C010E" w:rsidRPr="006036D5" w:rsidTr="00933DFB">
        <w:trPr>
          <w:cantSplit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</w:tr>
      <w:tr w:rsidR="009C010E" w:rsidRPr="006036D5" w:rsidTr="00933DFB">
        <w:trPr>
          <w:cantSplit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известных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неизвестных</w:t>
            </w:r>
          </w:p>
        </w:tc>
      </w:tr>
      <w:tr w:rsidR="009C010E" w:rsidRPr="006036D5" w:rsidTr="00933DFB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010E" w:rsidRPr="006036D5" w:rsidTr="00933DFB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010E" w:rsidRPr="006036D5" w:rsidTr="00933DFB">
        <w:trPr>
          <w:trHeight w:val="2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0E" w:rsidRPr="006036D5" w:rsidRDefault="009C010E" w:rsidP="009C010E">
      <w:pPr>
        <w:pStyle w:val="a5"/>
        <w:numPr>
          <w:ilvl w:val="0"/>
          <w:numId w:val="7"/>
        </w:num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Персональные сведения о </w:t>
      </w:r>
      <w:proofErr w:type="gramStart"/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захороненных</w:t>
      </w:r>
      <w:proofErr w:type="gramEnd"/>
    </w:p>
    <w:p w:rsidR="009C010E" w:rsidRPr="003746F7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W w:w="9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7"/>
        <w:gridCol w:w="1475"/>
        <w:gridCol w:w="2268"/>
        <w:gridCol w:w="1097"/>
        <w:gridCol w:w="1275"/>
        <w:gridCol w:w="1560"/>
        <w:gridCol w:w="1211"/>
      </w:tblGrid>
      <w:tr w:rsidR="009C010E" w:rsidRPr="006036D5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Воинское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</w:t>
            </w:r>
            <w:proofErr w:type="spellEnd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гибели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смерти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</w:t>
            </w:r>
            <w:proofErr w:type="spellStart"/>
            <w:proofErr w:type="gramStart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захороне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proofErr w:type="spellEnd"/>
            <w:proofErr w:type="gramEnd"/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кладбище,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участке</w:t>
            </w:r>
            <w:proofErr w:type="gramEnd"/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кладбища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Откуда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переза</w:t>
            </w:r>
            <w:proofErr w:type="spellEnd"/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хоронен</w:t>
            </w:r>
          </w:p>
        </w:tc>
      </w:tr>
      <w:tr w:rsidR="009C010E" w:rsidRPr="006036D5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010E" w:rsidRPr="006036D5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010E" w:rsidRPr="006036D5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010E" w:rsidRPr="006036D5" w:rsidTr="00933DFB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0E" w:rsidRPr="006036D5" w:rsidRDefault="009C010E" w:rsidP="00933D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0E" w:rsidRPr="006036D5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Организация, учреждение, общественное объединение, предприятие, за </w:t>
      </w:r>
      <w:proofErr w:type="gram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закреплено шефство над воинским захоронением</w:t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0E" w:rsidRPr="003746F7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</w:p>
    <w:p w:rsidR="009C010E" w:rsidRPr="006036D5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Фотоснимок воинского захоронения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место для фотоснимка                                       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0E" w:rsidRPr="006036D5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расположения воинского захоронения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место для схемы 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10E" w:rsidRPr="006036D5" w:rsidRDefault="009C010E" w:rsidP="009C010E">
      <w:pPr>
        <w:pStyle w:val="a5"/>
        <w:numPr>
          <w:ilvl w:val="0"/>
          <w:numId w:val="7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Дополнительная информация о воинском захоронении________________ ______________________________________________________________________________________________________________________________</w:t>
      </w: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21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4"/>
      </w:tblGrid>
      <w:tr w:rsidR="009C010E" w:rsidRPr="006036D5" w:rsidTr="00933DFB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6036D5" w:rsidRDefault="009C010E" w:rsidP="00933DFB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Представитель Министерства обороны Российской Федерации</w:t>
            </w: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 / ________________________________________</w:t>
            </w:r>
          </w:p>
        </w:tc>
      </w:tr>
      <w:tr w:rsidR="009C010E" w:rsidRPr="006036D5" w:rsidTr="00933DFB">
        <w:trPr>
          <w:trHeight w:val="66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подпись                                       должность, Ф.И.О.</w:t>
            </w:r>
          </w:p>
        </w:tc>
      </w:tr>
      <w:tr w:rsidR="009C010E" w:rsidRPr="006036D5" w:rsidTr="00933DFB">
        <w:trPr>
          <w:trHeight w:val="537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Представитель органа местного самоуправления муниципального образования Тверской области</w:t>
            </w: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__________________ / ________________________________________ </w:t>
            </w:r>
          </w:p>
        </w:tc>
      </w:tr>
      <w:tr w:rsidR="009C010E" w:rsidRPr="006036D5" w:rsidTr="00933DFB">
        <w:trPr>
          <w:trHeight w:val="51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подпись                                        должность, Ф.И.О.</w:t>
            </w:r>
          </w:p>
        </w:tc>
      </w:tr>
      <w:tr w:rsidR="009C010E" w:rsidRPr="006036D5" w:rsidTr="00933DFB">
        <w:trPr>
          <w:trHeight w:val="529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место </w:t>
            </w: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печати</w:t>
            </w:r>
          </w:p>
          <w:p w:rsidR="009C010E" w:rsidRPr="006036D5" w:rsidRDefault="009C010E" w:rsidP="00933D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6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 наличии)</w:t>
            </w:r>
          </w:p>
        </w:tc>
      </w:tr>
    </w:tbl>
    <w:p w:rsidR="009C010E" w:rsidRPr="003746F7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</w:p>
    <w:p w:rsidR="009C010E" w:rsidRPr="006036D5" w:rsidRDefault="009C010E" w:rsidP="009C01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sz w:val="28"/>
          <w:szCs w:val="28"/>
          <w:lang w:eastAsia="ru-RU"/>
        </w:rPr>
        <w:t>«__» ______________ 20__ года</w:t>
      </w:r>
    </w:p>
    <w:p w:rsidR="009C010E" w:rsidRPr="006036D5" w:rsidRDefault="009C010E" w:rsidP="009C0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Pr="006036D5" w:rsidRDefault="009C010E" w:rsidP="009C010E">
      <w:pPr>
        <w:shd w:val="clear" w:color="auto" w:fill="FFFFFF"/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Default="009C010E" w:rsidP="001A6AB0">
      <w:pPr>
        <w:jc w:val="right"/>
      </w:pPr>
    </w:p>
    <w:p w:rsidR="009C010E" w:rsidRDefault="009C010E" w:rsidP="006A522D"/>
    <w:p w:rsidR="009C010E" w:rsidRPr="006036D5" w:rsidRDefault="009C010E" w:rsidP="009C01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2 </w:t>
      </w:r>
    </w:p>
    <w:p w:rsidR="009C010E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Молоковском </w:t>
      </w:r>
      <w:r w:rsidR="006A5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</w:p>
    <w:p w:rsidR="009C010E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Default="009C010E" w:rsidP="009C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Образец таблички </w:t>
      </w:r>
      <w:r w:rsidRPr="0060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QR</w:t>
      </w:r>
      <w:r w:rsidRPr="0060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-кода 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4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</w:p>
    <w:p w:rsidR="009C010E" w:rsidRDefault="009C010E" w:rsidP="009C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Pr="006036D5" w:rsidRDefault="009C010E" w:rsidP="009C01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таблички: формат А</w:t>
      </w:r>
      <w:proofErr w:type="gram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(30 см х 20 см (пример 1) или 20 см х 30 см (пример 2);</w:t>
      </w:r>
    </w:p>
    <w:p w:rsidR="009C010E" w:rsidRPr="006036D5" w:rsidRDefault="009C010E" w:rsidP="009C01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материал: пластик поливинилхлорид, </w:t>
      </w:r>
      <w:proofErr w:type="gram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</w:t>
      </w:r>
      <w:proofErr w:type="gram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оцинкованный либо с полимерным покрытием;</w:t>
      </w:r>
    </w:p>
    <w:p w:rsidR="009C010E" w:rsidRPr="006036D5" w:rsidRDefault="009C010E" w:rsidP="009C010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</w:t>
      </w:r>
      <w:proofErr w:type="spellStart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отбортовки</w:t>
      </w:r>
      <w:proofErr w:type="spellEnd"/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6036D5">
        <w:rPr>
          <w:rFonts w:ascii="Times New Roman" w:hAnsi="Times New Roman" w:cs="Times New Roman"/>
          <w:color w:val="000000"/>
          <w:sz w:val="28"/>
          <w:szCs w:val="28"/>
        </w:rPr>
        <w:t>для размещения на стойках или столбах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9C010E" w:rsidRPr="006036D5" w:rsidRDefault="009C010E" w:rsidP="009C010E">
      <w:pPr>
        <w:pStyle w:val="a6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000000"/>
          <w:sz w:val="28"/>
          <w:szCs w:val="28"/>
        </w:rPr>
      </w:pPr>
      <w:r w:rsidRPr="006036D5">
        <w:rPr>
          <w:color w:val="000000"/>
          <w:sz w:val="28"/>
          <w:szCs w:val="28"/>
        </w:rPr>
        <w:t xml:space="preserve">изображение наносится красками стойкими к воздействию окружающей среды (при необходимости осуществляется </w:t>
      </w:r>
      <w:proofErr w:type="spellStart"/>
      <w:r w:rsidRPr="006036D5">
        <w:rPr>
          <w:color w:val="000000"/>
          <w:sz w:val="28"/>
          <w:szCs w:val="28"/>
        </w:rPr>
        <w:t>ламинирование</w:t>
      </w:r>
      <w:proofErr w:type="spellEnd"/>
      <w:r w:rsidRPr="006036D5">
        <w:rPr>
          <w:color w:val="000000"/>
          <w:sz w:val="28"/>
          <w:szCs w:val="28"/>
        </w:rPr>
        <w:t>);</w:t>
      </w:r>
    </w:p>
    <w:p w:rsidR="009C010E" w:rsidRPr="006036D5" w:rsidRDefault="009C010E" w:rsidP="009C010E">
      <w:pPr>
        <w:pStyle w:val="a6"/>
        <w:shd w:val="clear" w:color="auto" w:fill="FFFFFF"/>
        <w:spacing w:before="0" w:beforeAutospacing="0" w:after="0" w:afterAutospacing="0" w:line="315" w:lineRule="atLeast"/>
        <w:ind w:firstLine="567"/>
        <w:jc w:val="both"/>
        <w:rPr>
          <w:color w:val="000000"/>
          <w:sz w:val="28"/>
          <w:szCs w:val="28"/>
        </w:rPr>
      </w:pPr>
      <w:r w:rsidRPr="006036D5">
        <w:rPr>
          <w:color w:val="000000"/>
          <w:sz w:val="28"/>
          <w:szCs w:val="28"/>
        </w:rPr>
        <w:t xml:space="preserve">поверхность таблички: </w:t>
      </w:r>
      <w:proofErr w:type="spellStart"/>
      <w:r w:rsidRPr="006036D5">
        <w:rPr>
          <w:color w:val="000000"/>
          <w:sz w:val="28"/>
          <w:szCs w:val="28"/>
        </w:rPr>
        <w:t>световозвращающая</w:t>
      </w:r>
      <w:proofErr w:type="spellEnd"/>
      <w:r w:rsidRPr="006036D5">
        <w:rPr>
          <w:color w:val="000000"/>
          <w:sz w:val="28"/>
          <w:szCs w:val="28"/>
        </w:rPr>
        <w:t xml:space="preserve"> (для улицы) и </w:t>
      </w:r>
      <w:proofErr w:type="spellStart"/>
      <w:r w:rsidRPr="006036D5">
        <w:rPr>
          <w:color w:val="000000"/>
          <w:sz w:val="28"/>
          <w:szCs w:val="28"/>
        </w:rPr>
        <w:t>несветовозвращающая</w:t>
      </w:r>
      <w:proofErr w:type="spellEnd"/>
      <w:r w:rsidRPr="006036D5">
        <w:rPr>
          <w:color w:val="000000"/>
          <w:sz w:val="28"/>
          <w:szCs w:val="28"/>
        </w:rPr>
        <w:t xml:space="preserve"> (для помещения).</w:t>
      </w:r>
    </w:p>
    <w:p w:rsidR="009C010E" w:rsidRPr="006036D5" w:rsidRDefault="009C010E" w:rsidP="009C010E">
      <w:pPr>
        <w:shd w:val="clear" w:color="auto" w:fill="FFFFFF"/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Pr="006036D5" w:rsidRDefault="009C010E" w:rsidP="009C010E">
      <w:pPr>
        <w:shd w:val="clear" w:color="auto" w:fill="FFFFFF"/>
        <w:spacing w:after="0" w:line="240" w:lineRule="auto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6D5">
        <w:rPr>
          <w:rFonts w:ascii="Times New Roman" w:hAnsi="Times New Roman" w:cs="Times New Roman"/>
          <w:sz w:val="28"/>
          <w:szCs w:val="28"/>
        </w:rPr>
        <w:t xml:space="preserve">Пример 1   </w:t>
      </w:r>
      <w:r w:rsidRPr="006036D5">
        <w:rPr>
          <w:rFonts w:ascii="Times New Roman" w:hAnsi="Times New Roman" w:cs="Times New Roman"/>
          <w:sz w:val="28"/>
          <w:szCs w:val="28"/>
        </w:rPr>
        <w:tab/>
      </w:r>
      <w:r w:rsidRPr="006036D5">
        <w:rPr>
          <w:rFonts w:ascii="Times New Roman" w:hAnsi="Times New Roman" w:cs="Times New Roman"/>
          <w:sz w:val="28"/>
          <w:szCs w:val="28"/>
        </w:rPr>
        <w:tab/>
      </w:r>
      <w:r w:rsidRPr="006036D5">
        <w:rPr>
          <w:rFonts w:ascii="Times New Roman" w:hAnsi="Times New Roman" w:cs="Times New Roman"/>
          <w:sz w:val="28"/>
          <w:szCs w:val="28"/>
        </w:rPr>
        <w:tab/>
      </w:r>
      <w:r w:rsidRPr="006036D5">
        <w:rPr>
          <w:rFonts w:ascii="Times New Roman" w:hAnsi="Times New Roman" w:cs="Times New Roman"/>
          <w:sz w:val="28"/>
          <w:szCs w:val="28"/>
        </w:rPr>
        <w:tab/>
      </w:r>
      <w:r w:rsidRPr="006036D5">
        <w:rPr>
          <w:rFonts w:ascii="Times New Roman" w:hAnsi="Times New Roman" w:cs="Times New Roman"/>
          <w:sz w:val="28"/>
          <w:szCs w:val="28"/>
        </w:rPr>
        <w:tab/>
      </w:r>
      <w:r w:rsidRPr="006036D5">
        <w:rPr>
          <w:rFonts w:ascii="Times New Roman" w:hAnsi="Times New Roman" w:cs="Times New Roman"/>
          <w:sz w:val="28"/>
          <w:szCs w:val="28"/>
        </w:rPr>
        <w:tab/>
        <w:t xml:space="preserve">Пример 2 </w:t>
      </w:r>
    </w:p>
    <w:p w:rsidR="009C010E" w:rsidRPr="006036D5" w:rsidRDefault="009C010E" w:rsidP="009C010E">
      <w:pPr>
        <w:shd w:val="clear" w:color="auto" w:fill="FFFFFF"/>
        <w:spacing w:after="0" w:line="240" w:lineRule="auto"/>
      </w:pPr>
      <w:r w:rsidRPr="006036D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154940</wp:posOffset>
            </wp:positionV>
            <wp:extent cx="2219325" cy="3138170"/>
            <wp:effectExtent l="0" t="0" r="0" b="0"/>
            <wp:wrapNone/>
            <wp:docPr id="3" name="Рисунок 3" descr="C:\Users\Пилюгин\Desktop\Вертик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люгин\Desktop\Вертикальный Q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36D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59690</wp:posOffset>
            </wp:positionV>
            <wp:extent cx="3034665" cy="2143125"/>
            <wp:effectExtent l="0" t="0" r="0" b="0"/>
            <wp:wrapNone/>
            <wp:docPr id="2" name="Рисунок 2" descr="C:\Users\Пилюгин\Desktop\Горизонтальный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люгин\Desktop\Горизонтальный Q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Default="009C010E" w:rsidP="001A6AB0">
      <w:pPr>
        <w:jc w:val="right"/>
      </w:pPr>
    </w:p>
    <w:p w:rsidR="009C010E" w:rsidRDefault="009C010E" w:rsidP="001A6AB0">
      <w:pPr>
        <w:jc w:val="right"/>
      </w:pPr>
    </w:p>
    <w:p w:rsidR="009C010E" w:rsidRDefault="009C010E" w:rsidP="001A6AB0">
      <w:pPr>
        <w:jc w:val="right"/>
      </w:pPr>
    </w:p>
    <w:p w:rsidR="009C010E" w:rsidRDefault="009C010E" w:rsidP="001A6AB0">
      <w:pPr>
        <w:jc w:val="right"/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36D5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C010E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Молоковском </w:t>
      </w:r>
      <w:r w:rsidR="00BB2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</w:p>
    <w:p w:rsidR="009C010E" w:rsidRDefault="009C010E" w:rsidP="009C010E">
      <w:pPr>
        <w:shd w:val="clear" w:color="auto" w:fill="FFFFFF"/>
        <w:spacing w:after="0" w:line="240" w:lineRule="auto"/>
        <w:ind w:left="212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Default="009C010E" w:rsidP="009C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36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Образец памятного знака </w:t>
      </w:r>
      <w:r w:rsidRPr="006036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Молоковском </w:t>
      </w:r>
      <w:r w:rsidR="00BB2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муниципальном округе</w:t>
      </w:r>
    </w:p>
    <w:p w:rsidR="009C010E" w:rsidRDefault="009C010E" w:rsidP="009C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010E" w:rsidRPr="006036D5" w:rsidRDefault="009C010E" w:rsidP="009C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036D5">
        <w:rPr>
          <w:noProof/>
          <w:lang w:eastAsia="ru-RU"/>
        </w:rPr>
        <w:drawing>
          <wp:inline distT="0" distB="0" distL="0" distR="0">
            <wp:extent cx="5609476" cy="4171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6296" t="17445" r="16141" b="14058"/>
                    <a:stretch/>
                  </pic:blipFill>
                  <pic:spPr bwMode="auto">
                    <a:xfrm>
                      <a:off x="0" y="0"/>
                      <a:ext cx="5622699" cy="41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010E" w:rsidRPr="006036D5" w:rsidRDefault="009C010E" w:rsidP="009C010E">
      <w:pPr>
        <w:shd w:val="clear" w:color="auto" w:fill="FFFFFF"/>
        <w:spacing w:after="0" w:line="240" w:lineRule="auto"/>
        <w:ind w:left="2124"/>
        <w:jc w:val="center"/>
        <w:rPr>
          <w:rFonts w:ascii="Times New Roman" w:hAnsi="Times New Roman" w:cs="Times New Roman"/>
          <w:sz w:val="28"/>
          <w:szCs w:val="28"/>
        </w:rPr>
      </w:pPr>
    </w:p>
    <w:p w:rsidR="009C010E" w:rsidRDefault="009C010E" w:rsidP="001A6AB0">
      <w:pPr>
        <w:jc w:val="right"/>
      </w:pPr>
    </w:p>
    <w:sectPr w:rsidR="009C010E" w:rsidSect="001C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546C"/>
    <w:multiLevelType w:val="hybridMultilevel"/>
    <w:tmpl w:val="BE96F182"/>
    <w:lvl w:ilvl="0" w:tplc="59FA329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01C2993"/>
    <w:multiLevelType w:val="hybridMultilevel"/>
    <w:tmpl w:val="E36E9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D0CEB"/>
    <w:multiLevelType w:val="hybridMultilevel"/>
    <w:tmpl w:val="6974EE56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5A104E97"/>
    <w:multiLevelType w:val="hybridMultilevel"/>
    <w:tmpl w:val="76D8BD4A"/>
    <w:lvl w:ilvl="0" w:tplc="2EEEC8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A91345A"/>
    <w:multiLevelType w:val="hybridMultilevel"/>
    <w:tmpl w:val="607832CC"/>
    <w:lvl w:ilvl="0" w:tplc="5496813E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>
    <w:nsid w:val="6F4D201B"/>
    <w:multiLevelType w:val="hybridMultilevel"/>
    <w:tmpl w:val="CF6E33D6"/>
    <w:lvl w:ilvl="0" w:tplc="2A4280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AF644B"/>
    <w:multiLevelType w:val="hybridMultilevel"/>
    <w:tmpl w:val="C5F4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1E3FB3"/>
    <w:multiLevelType w:val="hybridMultilevel"/>
    <w:tmpl w:val="ECD8C48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2B7"/>
    <w:rsid w:val="000F38B7"/>
    <w:rsid w:val="0014332C"/>
    <w:rsid w:val="001A6AB0"/>
    <w:rsid w:val="001C390A"/>
    <w:rsid w:val="0026005E"/>
    <w:rsid w:val="002F68B6"/>
    <w:rsid w:val="0036383C"/>
    <w:rsid w:val="00397F91"/>
    <w:rsid w:val="003D04E1"/>
    <w:rsid w:val="004004B6"/>
    <w:rsid w:val="005E50CB"/>
    <w:rsid w:val="0061554D"/>
    <w:rsid w:val="00633F74"/>
    <w:rsid w:val="006A522D"/>
    <w:rsid w:val="007675CC"/>
    <w:rsid w:val="00884811"/>
    <w:rsid w:val="009B435D"/>
    <w:rsid w:val="009C010E"/>
    <w:rsid w:val="009D382B"/>
    <w:rsid w:val="00A112B7"/>
    <w:rsid w:val="00A26C4B"/>
    <w:rsid w:val="00A6799F"/>
    <w:rsid w:val="00A96175"/>
    <w:rsid w:val="00B10324"/>
    <w:rsid w:val="00B4166F"/>
    <w:rsid w:val="00B57218"/>
    <w:rsid w:val="00BB2318"/>
    <w:rsid w:val="00BC5755"/>
    <w:rsid w:val="00CD05F6"/>
    <w:rsid w:val="00D55F06"/>
    <w:rsid w:val="00DA65DF"/>
    <w:rsid w:val="00E235F3"/>
    <w:rsid w:val="00E31C0A"/>
    <w:rsid w:val="00E3798B"/>
    <w:rsid w:val="00EA0387"/>
    <w:rsid w:val="00FD2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35F3"/>
    <w:pPr>
      <w:ind w:left="720"/>
      <w:contextualSpacing/>
    </w:pPr>
  </w:style>
  <w:style w:type="paragraph" w:customStyle="1" w:styleId="Default">
    <w:name w:val="Default"/>
    <w:rsid w:val="00400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C57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C57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9C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35F3"/>
    <w:pPr>
      <w:ind w:left="720"/>
      <w:contextualSpacing/>
    </w:pPr>
  </w:style>
  <w:style w:type="paragraph" w:customStyle="1" w:styleId="Default">
    <w:name w:val="Default"/>
    <w:rsid w:val="004004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BC57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C57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9C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11</Pages>
  <Words>2689</Words>
  <Characters>15332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</dc:creator>
  <cp:lastModifiedBy>Орлова</cp:lastModifiedBy>
  <cp:revision>31</cp:revision>
  <cp:lastPrinted>2022-04-07T11:11:00Z</cp:lastPrinted>
  <dcterms:created xsi:type="dcterms:W3CDTF">2020-02-03T13:00:00Z</dcterms:created>
  <dcterms:modified xsi:type="dcterms:W3CDTF">2022-04-07T12:24:00Z</dcterms:modified>
</cp:coreProperties>
</file>