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00" w:rsidRPr="00040700" w:rsidRDefault="00040700" w:rsidP="00040700">
      <w:pPr>
        <w:ind w:left="-567"/>
        <w:rPr>
          <w:rFonts w:ascii="Arial Black" w:eastAsia="Calibri" w:hAnsi="Arial Black" w:cs="Arial Black"/>
          <w:sz w:val="32"/>
          <w:szCs w:val="32"/>
        </w:rPr>
      </w:pPr>
      <w:r w:rsidRPr="00040700"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00">
        <w:rPr>
          <w:rFonts w:ascii="Arial Black" w:eastAsia="Calibri" w:hAnsi="Arial Black" w:cs="Arial Black"/>
          <w:sz w:val="32"/>
          <w:szCs w:val="32"/>
        </w:rPr>
        <w:tab/>
      </w:r>
      <w:r w:rsidRPr="00040700">
        <w:rPr>
          <w:rFonts w:ascii="Arial Black" w:eastAsia="Calibri" w:hAnsi="Arial Black" w:cs="Arial Black"/>
          <w:sz w:val="32"/>
          <w:szCs w:val="32"/>
        </w:rPr>
        <w:tab/>
      </w:r>
      <w:r w:rsidRPr="00040700">
        <w:rPr>
          <w:rFonts w:ascii="Arial Black" w:eastAsia="Calibri" w:hAnsi="Arial Black" w:cs="Arial Black"/>
          <w:sz w:val="32"/>
          <w:szCs w:val="32"/>
        </w:rPr>
        <w:tab/>
      </w:r>
      <w:r w:rsidRPr="00040700">
        <w:rPr>
          <w:rFonts w:ascii="Arial Black" w:eastAsia="Calibri" w:hAnsi="Arial Black" w:cs="Arial Black"/>
          <w:sz w:val="32"/>
          <w:szCs w:val="32"/>
        </w:rPr>
        <w:tab/>
      </w:r>
      <w:r w:rsidRPr="00040700">
        <w:rPr>
          <w:rFonts w:ascii="Arial Black" w:eastAsia="Calibri" w:hAnsi="Arial Black" w:cs="Arial Black"/>
          <w:sz w:val="32"/>
          <w:szCs w:val="32"/>
        </w:rPr>
        <w:tab/>
        <w:t xml:space="preserve">   </w:t>
      </w:r>
      <w:r w:rsidRPr="00040700">
        <w:rPr>
          <w:rFonts w:ascii="Arial" w:eastAsia="Calibri" w:hAnsi="Arial" w:cs="Arial"/>
          <w:b/>
          <w:bCs/>
          <w:sz w:val="32"/>
          <w:szCs w:val="32"/>
        </w:rPr>
        <w:t>ПРЕСС-РЕЛИЗ</w:t>
      </w:r>
    </w:p>
    <w:p w:rsidR="00040700" w:rsidRPr="00040700" w:rsidRDefault="00040700" w:rsidP="00040700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eastAsia="Calibri" w:hAnsi="Segoe UI" w:cs="Segoe UI"/>
          <w:sz w:val="32"/>
          <w:szCs w:val="32"/>
        </w:rPr>
      </w:pPr>
    </w:p>
    <w:p w:rsidR="00040700" w:rsidRPr="00040700" w:rsidRDefault="00040700" w:rsidP="00040700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040700">
        <w:rPr>
          <w:rFonts w:ascii="Segoe UI" w:eastAsia="Times New Roman" w:hAnsi="Segoe UI" w:cs="Segoe UI"/>
          <w:sz w:val="32"/>
          <w:szCs w:val="32"/>
          <w:lang w:eastAsia="ru-RU"/>
        </w:rPr>
        <w:t>Поэтапный перевод услуг Росреестра на площадки МФЦ</w:t>
      </w:r>
    </w:p>
    <w:p w:rsidR="00040700" w:rsidRPr="00040700" w:rsidRDefault="00040700" w:rsidP="00040700">
      <w:pPr>
        <w:spacing w:after="0" w:line="240" w:lineRule="auto"/>
        <w:jc w:val="both"/>
        <w:rPr>
          <w:rFonts w:ascii="Segoe UI" w:eastAsia="Calibri" w:hAnsi="Segoe UI" w:cs="Segoe UI"/>
          <w:b/>
          <w:shd w:val="clear" w:color="auto" w:fill="FFFFFF"/>
        </w:rPr>
      </w:pPr>
    </w:p>
    <w:p w:rsidR="00040700" w:rsidRPr="00040700" w:rsidRDefault="00835100" w:rsidP="00040700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shd w:val="clear" w:color="auto" w:fill="FFFFFF"/>
        </w:rPr>
      </w:pPr>
      <w:r w:rsidRPr="00835100">
        <w:rPr>
          <w:rFonts w:ascii="Segoe UI" w:eastAsia="Calibri" w:hAnsi="Segoe UI" w:cs="Segoe UI"/>
          <w:b/>
          <w:sz w:val="24"/>
          <w:szCs w:val="24"/>
          <w:shd w:val="clear" w:color="auto" w:fill="FFFFFF"/>
        </w:rPr>
        <w:t>5</w:t>
      </w:r>
      <w:r w:rsidR="00040700" w:rsidRPr="00045B58">
        <w:rPr>
          <w:rFonts w:ascii="Segoe UI" w:eastAsia="Calibri" w:hAnsi="Segoe UI" w:cs="Segoe UI"/>
          <w:b/>
          <w:sz w:val="24"/>
          <w:szCs w:val="24"/>
          <w:shd w:val="clear" w:color="auto" w:fill="FFFFFF"/>
        </w:rPr>
        <w:t xml:space="preserve"> июля 2016 года, Тверь</w:t>
      </w:r>
      <w:r w:rsidR="00040700" w:rsidRPr="00040700">
        <w:rPr>
          <w:rFonts w:ascii="Segoe UI" w:eastAsia="Calibri" w:hAnsi="Segoe UI" w:cs="Segoe UI"/>
          <w:b/>
          <w:shd w:val="clear" w:color="auto" w:fill="FFFFFF"/>
        </w:rPr>
        <w:t xml:space="preserve"> </w:t>
      </w:r>
      <w:r w:rsidR="00040700" w:rsidRPr="00040700">
        <w:rPr>
          <w:rFonts w:ascii="Segoe UI" w:eastAsia="Calibri" w:hAnsi="Segoe UI" w:cs="Segoe UI"/>
          <w:shd w:val="clear" w:color="auto" w:fill="FFFFFF"/>
        </w:rPr>
        <w:t xml:space="preserve">– </w:t>
      </w:r>
      <w:r w:rsidR="00040700" w:rsidRPr="00040700">
        <w:rPr>
          <w:rFonts w:ascii="Segoe UI" w:eastAsia="Calibri" w:hAnsi="Segoe UI" w:cs="Segoe UI"/>
          <w:sz w:val="24"/>
          <w:szCs w:val="24"/>
          <w:shd w:val="clear" w:color="auto" w:fill="FFFFFF"/>
        </w:rPr>
        <w:t xml:space="preserve">В течение ближайшей недели приём и выдача документов на государственную регистрацию прав на недвижимое имущество и сделок с ним в Тверском регионе </w:t>
      </w:r>
      <w:r w:rsidR="00040700">
        <w:rPr>
          <w:rFonts w:ascii="Segoe UI" w:eastAsia="Calibri" w:hAnsi="Segoe UI" w:cs="Segoe UI"/>
          <w:sz w:val="24"/>
          <w:szCs w:val="24"/>
          <w:shd w:val="clear" w:color="auto" w:fill="FFFFFF"/>
        </w:rPr>
        <w:t>начнёт</w:t>
      </w:r>
      <w:r w:rsidR="00040700" w:rsidRPr="00040700">
        <w:rPr>
          <w:rFonts w:ascii="Segoe UI" w:eastAsia="Calibri" w:hAnsi="Segoe UI" w:cs="Segoe UI"/>
          <w:sz w:val="24"/>
          <w:szCs w:val="24"/>
          <w:shd w:val="clear" w:color="auto" w:fill="FFFFFF"/>
        </w:rPr>
        <w:t xml:space="preserve"> осуществляться только в филиалах Многофункционального центра предоставления государственных и муниципальных услуг. Исключение составят Конаковский и Калининский районы, а также г. Тверь. Здесь приём и выдачу документов наряду с офисами МФЦ продолжит вести региональный филиал Федеральной кадастровой палаты.</w:t>
      </w:r>
    </w:p>
    <w:p w:rsidR="00040700" w:rsidRPr="00040700" w:rsidRDefault="00040700" w:rsidP="00040700">
      <w:pPr>
        <w:spacing w:after="0" w:line="240" w:lineRule="auto"/>
        <w:jc w:val="both"/>
        <w:rPr>
          <w:rFonts w:ascii="Segoe UI" w:eastAsia="Calibri" w:hAnsi="Segoe UI" w:cs="Segoe UI"/>
          <w:shd w:val="clear" w:color="auto" w:fill="FFFFFF"/>
        </w:rPr>
      </w:pPr>
    </w:p>
    <w:p w:rsidR="00040700" w:rsidRPr="00040700" w:rsidRDefault="00040700" w:rsidP="00040700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040700">
        <w:rPr>
          <w:rFonts w:ascii="Segoe UI" w:eastAsia="Calibri" w:hAnsi="Segoe UI" w:cs="Segoe UI"/>
          <w:b/>
          <w:color w:val="000000"/>
          <w:sz w:val="24"/>
          <w:szCs w:val="24"/>
        </w:rPr>
        <w:t>Руководитель Управления Росреестра по Тверской области Николай Фролов</w:t>
      </w:r>
      <w:r w:rsidRPr="00040700">
        <w:rPr>
          <w:rFonts w:ascii="Segoe UI" w:eastAsia="Calibri" w:hAnsi="Segoe UI" w:cs="Segoe UI"/>
          <w:color w:val="000000"/>
          <w:sz w:val="24"/>
          <w:szCs w:val="24"/>
        </w:rPr>
        <w:t>: «Перевод услуг Росреестра на площадки МФЦ связан с реализацией плана мероприятий по повышению качества государственных услуг в сфере государственного кадастрового учёта недвижимого имущества и сделок с ним,</w:t>
      </w:r>
      <w:r w:rsidRPr="0004070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040700">
        <w:rPr>
          <w:rFonts w:ascii="Segoe UI" w:eastAsia="Calibri" w:hAnsi="Segoe UI" w:cs="Segoe UI"/>
          <w:color w:val="000000"/>
          <w:sz w:val="24"/>
          <w:szCs w:val="24"/>
        </w:rPr>
        <w:t>утверждённым распоряжением Правительства Российской Федерации. Данный план предусматривает увеличение доли предоставления услуг Росреестра на базе МФЦ до 80% уже к концу 2016 года. Управление Росреестра совместно с филиалом Кадастровой палаты считает рациональным осуществить передачу функционала по приёму и выдаче документов на предоставление услуг Росреестра в офисы МФЦ поэтапно. Поэтому пока мы начали только с одной услуги – регистрации прав на недвижимое имущество и сделок с ним».</w:t>
      </w:r>
    </w:p>
    <w:p w:rsidR="00040700" w:rsidRPr="00040700" w:rsidRDefault="00040700" w:rsidP="0004070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40700" w:rsidRPr="00040700" w:rsidRDefault="00040700" w:rsidP="00040700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040700">
        <w:rPr>
          <w:rFonts w:ascii="Segoe UI" w:eastAsia="Calibri" w:hAnsi="Segoe UI" w:cs="Segoe UI"/>
          <w:color w:val="000000"/>
          <w:sz w:val="24"/>
          <w:szCs w:val="24"/>
        </w:rPr>
        <w:t xml:space="preserve">В настоящее время в </w:t>
      </w:r>
      <w:r w:rsidRPr="00040700">
        <w:rPr>
          <w:rFonts w:ascii="Segoe UI" w:eastAsia="Calibri" w:hAnsi="Segoe UI" w:cs="Segoe UI"/>
          <w:sz w:val="24"/>
          <w:szCs w:val="24"/>
        </w:rPr>
        <w:t xml:space="preserve">Тверской области действуют 33 филиала ГАУ «МФЦ». В каждом из них ведётся приём и выдача документов на оказание четырёх государственных услуг Росреестра: государственной регистрации прав на недвижимое имущество, постановки на кадастровый учёт, получение сведений из Единого государственного реестра прав на недвижимое имущество и сделок с ним и Государственного кадастра недвижимости. Большинство жителей Верхневолжья уже смогли по достоинству оценить удобство и доступность получения услуг ведомства посредством МФЦ. По итогам I квартала 2016 года доля услуг Росреестра по отношению к общему объёму услуг, предоставляемых МФЦ в Тверском регионе, составила 53%. </w:t>
      </w:r>
    </w:p>
    <w:p w:rsidR="00040700" w:rsidRPr="00040700" w:rsidRDefault="00040700" w:rsidP="000407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0700" w:rsidRPr="009D7EB1" w:rsidRDefault="00040700" w:rsidP="0004070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7EB1">
        <w:rPr>
          <w:rFonts w:ascii="Segoe UI" w:eastAsia="Times New Roman" w:hAnsi="Segoe UI" w:cs="Segoe UI"/>
          <w:sz w:val="24"/>
          <w:szCs w:val="24"/>
          <w:lang w:eastAsia="ru-RU"/>
        </w:rPr>
        <w:t xml:space="preserve">В рамках </w:t>
      </w:r>
      <w:r w:rsidR="005431CA" w:rsidRPr="009D7EB1">
        <w:rPr>
          <w:rFonts w:ascii="Segoe UI" w:eastAsia="Times New Roman" w:hAnsi="Segoe UI" w:cs="Segoe UI"/>
          <w:sz w:val="24"/>
          <w:szCs w:val="24"/>
          <w:lang w:eastAsia="ru-RU"/>
        </w:rPr>
        <w:t xml:space="preserve">взаимодействия Росреестра и МФЦ </w:t>
      </w:r>
      <w:r w:rsidR="000F3F3B" w:rsidRPr="009D7EB1"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="000F3F3B" w:rsidRPr="009D7EB1">
        <w:rPr>
          <w:rFonts w:ascii="Segoe UI" w:eastAsia="Calibri" w:hAnsi="Segoe UI" w:cs="Segoe UI"/>
          <w:bCs/>
          <w:sz w:val="24"/>
          <w:szCs w:val="24"/>
        </w:rPr>
        <w:t xml:space="preserve">егулярно </w:t>
      </w:r>
      <w:r w:rsidR="000F3F3B" w:rsidRPr="009D7EB1">
        <w:rPr>
          <w:rFonts w:ascii="Segoe UI" w:eastAsia="Times New Roman" w:hAnsi="Segoe UI" w:cs="Segoe UI"/>
          <w:sz w:val="24"/>
          <w:szCs w:val="24"/>
          <w:lang w:eastAsia="ru-RU"/>
        </w:rPr>
        <w:t>проводятся обучающие семинары, совещания, рабочие встречи. Основная цель данных мероприятий - пов</w:t>
      </w:r>
      <w:r w:rsidRPr="009D7EB1">
        <w:rPr>
          <w:rFonts w:ascii="Segoe UI" w:eastAsia="Times New Roman" w:hAnsi="Segoe UI" w:cs="Segoe UI"/>
          <w:sz w:val="24"/>
          <w:szCs w:val="24"/>
          <w:lang w:eastAsia="ru-RU"/>
        </w:rPr>
        <w:t>ышени</w:t>
      </w:r>
      <w:r w:rsidR="000F3F3B" w:rsidRPr="009D7EB1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9D7EB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F3F3B" w:rsidRPr="009D7EB1">
        <w:rPr>
          <w:rFonts w:ascii="Segoe UI" w:eastAsia="Times New Roman" w:hAnsi="Segoe UI" w:cs="Segoe UI"/>
          <w:sz w:val="24"/>
          <w:szCs w:val="24"/>
          <w:lang w:eastAsia="ru-RU"/>
        </w:rPr>
        <w:t>качества оказания услуг Росреестра, которое напрямую зависит от качества приёма документов</w:t>
      </w:r>
      <w:r w:rsidR="009D7EB1" w:rsidRPr="009D7EB1">
        <w:rPr>
          <w:rFonts w:ascii="Segoe UI" w:eastAsia="Times New Roman" w:hAnsi="Segoe UI" w:cs="Segoe UI"/>
          <w:sz w:val="24"/>
          <w:szCs w:val="24"/>
          <w:lang w:eastAsia="ru-RU"/>
        </w:rPr>
        <w:t xml:space="preserve"> специалистами филиалов</w:t>
      </w:r>
      <w:r w:rsidR="000F3F3B" w:rsidRPr="009D7EB1">
        <w:rPr>
          <w:rFonts w:ascii="Segoe UI" w:eastAsia="Times New Roman" w:hAnsi="Segoe UI" w:cs="Segoe UI"/>
          <w:sz w:val="24"/>
          <w:szCs w:val="24"/>
          <w:lang w:eastAsia="ru-RU"/>
        </w:rPr>
        <w:t xml:space="preserve"> МФЦ</w:t>
      </w:r>
      <w:r w:rsidRPr="009D7EB1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0F3F3B" w:rsidRPr="00040700" w:rsidRDefault="000F3F3B" w:rsidP="000407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0700" w:rsidRPr="00040700" w:rsidRDefault="00040700" w:rsidP="000407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0700">
        <w:rPr>
          <w:rFonts w:ascii="Segoe UI" w:eastAsia="Times New Roman" w:hAnsi="Segoe UI" w:cs="Segoe UI"/>
          <w:sz w:val="24"/>
          <w:szCs w:val="24"/>
          <w:lang w:eastAsia="ru-RU"/>
        </w:rPr>
        <w:t xml:space="preserve">С 1 января 2017 года вступит в силу новый Федеральный закон N 218-ФЗ "О государственной регистрации недвижимости". </w:t>
      </w:r>
      <w:r w:rsidRPr="00040700">
        <w:rPr>
          <w:rFonts w:ascii="Segoe UI" w:eastAsia="Calibri" w:hAnsi="Segoe UI" w:cs="Segoe UI"/>
          <w:sz w:val="24"/>
          <w:szCs w:val="24"/>
        </w:rPr>
        <w:t xml:space="preserve">Данный закон предусматривает создание </w:t>
      </w:r>
      <w:r w:rsidRPr="00040700">
        <w:rPr>
          <w:rFonts w:ascii="Segoe UI" w:eastAsia="Calibri" w:hAnsi="Segoe UI" w:cs="Segoe UI"/>
          <w:sz w:val="24"/>
          <w:szCs w:val="24"/>
        </w:rPr>
        <w:lastRenderedPageBreak/>
        <w:t>в Российской Федерации Единого государственного реестра недвижимости (ЕГРН) и единой учётно-регистрационной системы. В состав ЕГРН войдут сведения, содержащиеся в настоящее время в Государственном кадастре недвижимости и Едином государственном реестре прав. Вступление в силу нового закона упростит процесс оформления документов на недвижимость и сэкономит время заявителей. В регистрирующий орган можно будет подать одно заявление на постановку объекта недвижимости на кадастровый учёт и регистрацию прав на него. При этом срок предоставления обеих услуг не превысит десяти рабочих дней.</w:t>
      </w:r>
    </w:p>
    <w:p w:rsidR="00040700" w:rsidRDefault="00040700" w:rsidP="0004070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</w:t>
      </w:r>
    </w:p>
    <w:p w:rsidR="00040700" w:rsidRPr="00040700" w:rsidRDefault="00040700" w:rsidP="00040700">
      <w:pPr>
        <w:spacing w:after="0" w:line="240" w:lineRule="auto"/>
        <w:jc w:val="both"/>
        <w:rPr>
          <w:rFonts w:ascii="Calibri" w:eastAsia="Calibri" w:hAnsi="Calibri" w:cs="Calibri"/>
          <w:b/>
          <w:szCs w:val="24"/>
        </w:rPr>
      </w:pPr>
      <w:r w:rsidRPr="00040700">
        <w:rPr>
          <w:rFonts w:ascii="Calibri" w:eastAsia="Calibri" w:hAnsi="Calibri" w:cs="Calibri"/>
          <w:b/>
          <w:szCs w:val="24"/>
        </w:rPr>
        <w:t>Для справки</w:t>
      </w:r>
      <w:r>
        <w:rPr>
          <w:rFonts w:ascii="Calibri" w:eastAsia="Calibri" w:hAnsi="Calibri" w:cs="Calibri"/>
          <w:b/>
          <w:szCs w:val="24"/>
        </w:rPr>
        <w:t>:</w:t>
      </w:r>
    </w:p>
    <w:p w:rsidR="00040700" w:rsidRPr="00040700" w:rsidRDefault="00040700" w:rsidP="00040700">
      <w:p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040700">
        <w:rPr>
          <w:rFonts w:ascii="Calibri" w:eastAsia="Calibri" w:hAnsi="Calibri" w:cs="Calibri"/>
          <w:szCs w:val="24"/>
        </w:rPr>
        <w:t xml:space="preserve">С полным перечнем филиалов ГАУ «МФЦ», их адресами и контактными телефонами можно ознакомиться на официальном сайте учреждения </w:t>
      </w:r>
      <w:hyperlink r:id="rId5" w:history="1">
        <w:r w:rsidRPr="00040700">
          <w:rPr>
            <w:rStyle w:val="a5"/>
            <w:rFonts w:ascii="Calibri" w:eastAsia="Calibri" w:hAnsi="Calibri" w:cs="Calibri"/>
            <w:szCs w:val="24"/>
            <w:lang w:val="en-US"/>
          </w:rPr>
          <w:t>www</w:t>
        </w:r>
        <w:r w:rsidRPr="00040700">
          <w:rPr>
            <w:rStyle w:val="a5"/>
            <w:rFonts w:ascii="Calibri" w:eastAsia="Calibri" w:hAnsi="Calibri" w:cs="Calibri"/>
            <w:szCs w:val="24"/>
          </w:rPr>
          <w:t>.mfc-tver.ru</w:t>
        </w:r>
      </w:hyperlink>
      <w:r w:rsidRPr="00040700">
        <w:rPr>
          <w:rFonts w:ascii="Calibri" w:eastAsia="Calibri" w:hAnsi="Calibri" w:cs="Calibri"/>
          <w:szCs w:val="24"/>
        </w:rPr>
        <w:t>, а также по телефону горячей линии 8-800-450-00-20.</w:t>
      </w:r>
    </w:p>
    <w:p w:rsidR="00040700" w:rsidRPr="00040700" w:rsidRDefault="00040700" w:rsidP="00040700">
      <w:p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040700">
        <w:rPr>
          <w:rFonts w:ascii="Calibri" w:eastAsia="Calibri" w:hAnsi="Calibri" w:cs="Calibri"/>
          <w:szCs w:val="24"/>
        </w:rPr>
        <w:t>Филиалы ГАУ «МФЦ» работают в будни с 8:00 до 20:00, в субботу с 9:00 до 14:00, без перерыва на обед, воскресенье – выходной.</w:t>
      </w:r>
    </w:p>
    <w:p w:rsidR="00040700" w:rsidRPr="00835100" w:rsidRDefault="00040700" w:rsidP="000407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45B58" w:rsidRPr="00835100" w:rsidRDefault="00045B58" w:rsidP="000407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40700" w:rsidRPr="00040700" w:rsidRDefault="00040700" w:rsidP="000407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40700">
        <w:rPr>
          <w:rFonts w:ascii="Calibri" w:eastAsia="Calibri" w:hAnsi="Calibri" w:cs="Calibri"/>
          <w:sz w:val="24"/>
          <w:szCs w:val="24"/>
        </w:rPr>
        <w:t>Пресс-служба Управления Росреестра по Тверской области</w:t>
      </w:r>
    </w:p>
    <w:p w:rsidR="00040700" w:rsidRPr="00040700" w:rsidRDefault="00040700" w:rsidP="00040700">
      <w:pPr>
        <w:spacing w:after="0" w:line="240" w:lineRule="atLeast"/>
        <w:jc w:val="both"/>
        <w:rPr>
          <w:rFonts w:ascii="Calibri" w:eastAsia="Calibri" w:hAnsi="Calibri" w:cs="Calibri"/>
          <w:sz w:val="18"/>
          <w:szCs w:val="18"/>
        </w:rPr>
      </w:pPr>
      <w:r w:rsidRPr="00040700">
        <w:rPr>
          <w:rFonts w:ascii="Calibri" w:eastAsia="Calibri" w:hAnsi="Calibri" w:cs="Calibri"/>
          <w:sz w:val="18"/>
          <w:szCs w:val="18"/>
        </w:rPr>
        <w:t>Контактное лицо: Макарова Елена Сергеевна,</w:t>
      </w:r>
    </w:p>
    <w:p w:rsidR="00040700" w:rsidRPr="00040700" w:rsidRDefault="004A5180" w:rsidP="00040700">
      <w:pPr>
        <w:spacing w:after="0" w:line="240" w:lineRule="atLeast"/>
        <w:jc w:val="both"/>
        <w:rPr>
          <w:rFonts w:ascii="Calibri" w:eastAsia="Calibri" w:hAnsi="Calibri" w:cs="Calibri"/>
        </w:rPr>
      </w:pPr>
      <w:hyperlink r:id="rId6" w:history="1">
        <w:r w:rsidR="00040700" w:rsidRPr="00040700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69_</w:t>
        </w:r>
        <w:r w:rsidR="00040700" w:rsidRPr="0004070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press</w:t>
        </w:r>
        <w:r w:rsidR="00040700" w:rsidRPr="00040700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_</w:t>
        </w:r>
        <w:r w:rsidR="00040700" w:rsidRPr="0004070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rosreestr</w:t>
        </w:r>
        <w:r w:rsidR="00040700" w:rsidRPr="00040700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@</w:t>
        </w:r>
        <w:r w:rsidR="00040700" w:rsidRPr="0004070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mail</w:t>
        </w:r>
        <w:r w:rsidR="00040700" w:rsidRPr="00040700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.</w:t>
        </w:r>
        <w:r w:rsidR="00040700" w:rsidRPr="0004070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ru</w:t>
        </w:r>
      </w:hyperlink>
      <w:r w:rsidR="00040700" w:rsidRPr="00040700">
        <w:rPr>
          <w:rFonts w:ascii="Calibri" w:eastAsia="Calibri" w:hAnsi="Calibri" w:cs="Calibri"/>
        </w:rPr>
        <w:t xml:space="preserve">, </w:t>
      </w:r>
    </w:p>
    <w:p w:rsidR="00040700" w:rsidRPr="00040700" w:rsidRDefault="00040700" w:rsidP="00040700">
      <w:pPr>
        <w:spacing w:after="0" w:line="240" w:lineRule="atLeast"/>
        <w:jc w:val="both"/>
        <w:rPr>
          <w:rFonts w:ascii="Calibri" w:eastAsia="Calibri" w:hAnsi="Calibri" w:cs="Calibri"/>
        </w:rPr>
      </w:pPr>
      <w:r w:rsidRPr="00040700">
        <w:rPr>
          <w:rFonts w:ascii="Calibri" w:eastAsia="Calibri" w:hAnsi="Calibri" w:cs="Calibri"/>
          <w:sz w:val="18"/>
          <w:szCs w:val="18"/>
        </w:rPr>
        <w:t>тел. +7 909 268 33 77, (4822) 34 62 24</w:t>
      </w:r>
    </w:p>
    <w:p w:rsidR="00A71CDC" w:rsidRDefault="00A71CDC"/>
    <w:sectPr w:rsidR="00A71CDC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C7"/>
    <w:rsid w:val="00040700"/>
    <w:rsid w:val="00045B58"/>
    <w:rsid w:val="000D6F26"/>
    <w:rsid w:val="000F3F3B"/>
    <w:rsid w:val="001A24AF"/>
    <w:rsid w:val="004A5180"/>
    <w:rsid w:val="005431CA"/>
    <w:rsid w:val="005D3BD5"/>
    <w:rsid w:val="00835100"/>
    <w:rsid w:val="009D7EB1"/>
    <w:rsid w:val="009E0460"/>
    <w:rsid w:val="00A71CDC"/>
    <w:rsid w:val="00B202B1"/>
    <w:rsid w:val="00D741BD"/>
    <w:rsid w:val="00D9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hyperlink" Target="http://www.mfc-tver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mese</cp:lastModifiedBy>
  <cp:revision>8</cp:revision>
  <cp:lastPrinted>2016-07-05T07:15:00Z</cp:lastPrinted>
  <dcterms:created xsi:type="dcterms:W3CDTF">2016-07-05T07:17:00Z</dcterms:created>
  <dcterms:modified xsi:type="dcterms:W3CDTF">2016-07-05T08:14:00Z</dcterms:modified>
</cp:coreProperties>
</file>