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D0" w:rsidRPr="000039D0" w:rsidRDefault="000039D0" w:rsidP="000039D0">
      <w:pPr>
        <w:pStyle w:val="consplusnormal"/>
        <w:shd w:val="clear" w:color="auto" w:fill="FFFFFF"/>
        <w:spacing w:after="0"/>
        <w:ind w:firstLine="360"/>
        <w:jc w:val="both"/>
        <w:rPr>
          <w:b/>
          <w:color w:val="333333"/>
          <w:sz w:val="28"/>
          <w:szCs w:val="28"/>
        </w:rPr>
      </w:pPr>
      <w:r w:rsidRPr="000039D0">
        <w:rPr>
          <w:b/>
          <w:color w:val="333333"/>
          <w:sz w:val="28"/>
          <w:szCs w:val="28"/>
        </w:rPr>
        <w:t>Кадастровая стоимость: частые вопросы</w:t>
      </w:r>
    </w:p>
    <w:p w:rsidR="000039D0" w:rsidRDefault="000039D0" w:rsidP="000039D0">
      <w:pPr>
        <w:pStyle w:val="consplusnormal"/>
        <w:shd w:val="clear" w:color="auto" w:fill="FFFFFF"/>
        <w:spacing w:after="0"/>
        <w:ind w:firstLine="360"/>
        <w:jc w:val="both"/>
        <w:rPr>
          <w:color w:val="333333"/>
          <w:sz w:val="28"/>
          <w:szCs w:val="28"/>
        </w:rPr>
      </w:pPr>
    </w:p>
    <w:p w:rsidR="000039D0" w:rsidRPr="000039D0" w:rsidRDefault="000039D0" w:rsidP="000039D0">
      <w:pPr>
        <w:pStyle w:val="consplusnormal"/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0039D0">
        <w:rPr>
          <w:b/>
          <w:color w:val="333333"/>
          <w:sz w:val="28"/>
          <w:szCs w:val="28"/>
          <w:u w:val="single"/>
        </w:rPr>
        <w:t>Вопрос: Что такое кадастровая стоимость?</w:t>
      </w:r>
    </w:p>
    <w:p w:rsidR="000039D0" w:rsidRPr="000039D0" w:rsidRDefault="000039D0" w:rsidP="000039D0">
      <w:pPr>
        <w:pStyle w:val="consplusnormal"/>
        <w:shd w:val="clear" w:color="auto" w:fill="FFFFFF"/>
        <w:spacing w:after="0"/>
        <w:ind w:left="927"/>
        <w:jc w:val="both"/>
        <w:rPr>
          <w:color w:val="333333"/>
          <w:sz w:val="28"/>
          <w:szCs w:val="28"/>
        </w:rPr>
      </w:pPr>
    </w:p>
    <w:p w:rsidR="000039D0" w:rsidRPr="000039D0" w:rsidRDefault="000039D0" w:rsidP="000039D0">
      <w:pPr>
        <w:pStyle w:val="consplusnormal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0039D0">
        <w:rPr>
          <w:color w:val="000000" w:themeColor="text1"/>
          <w:sz w:val="28"/>
          <w:szCs w:val="28"/>
          <w:shd w:val="clear" w:color="auto" w:fill="FFFFFF"/>
        </w:rPr>
        <w:t>Кадастровая стоимость – стоимость объекта недвижимости, сведения о которой внесены в государственный кадастр недвижимости</w:t>
      </w:r>
      <w:r w:rsidRPr="000039D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039D0" w:rsidRPr="000039D0" w:rsidRDefault="000039D0" w:rsidP="000039D0">
      <w:pPr>
        <w:pStyle w:val="consplusnormal"/>
        <w:shd w:val="clear" w:color="auto" w:fill="FFFFFF"/>
        <w:spacing w:after="0"/>
        <w:ind w:firstLine="709"/>
        <w:jc w:val="both"/>
        <w:rPr>
          <w:color w:val="FF0000"/>
          <w:sz w:val="28"/>
          <w:szCs w:val="28"/>
          <w:bdr w:val="none" w:sz="0" w:space="0" w:color="auto" w:frame="1"/>
        </w:rPr>
      </w:pPr>
      <w:r w:rsidRPr="000039D0">
        <w:rPr>
          <w:color w:val="000000" w:themeColor="text1"/>
          <w:sz w:val="28"/>
          <w:szCs w:val="28"/>
          <w:bdr w:val="none" w:sz="0" w:space="0" w:color="auto" w:frame="1"/>
        </w:rPr>
        <w:t>Она устанавливается методами массовой оценки и не</w:t>
      </w:r>
      <w:r w:rsidRPr="000039D0">
        <w:rPr>
          <w:color w:val="333333"/>
          <w:sz w:val="28"/>
          <w:szCs w:val="28"/>
          <w:bdr w:val="none" w:sz="0" w:space="0" w:color="auto" w:frame="1"/>
        </w:rPr>
        <w:t xml:space="preserve"> учитывает индивидуальные характеристики каждого объекта.</w:t>
      </w:r>
    </w:p>
    <w:p w:rsidR="000039D0" w:rsidRPr="000039D0" w:rsidRDefault="000039D0" w:rsidP="000039D0">
      <w:pPr>
        <w:pStyle w:val="consplusnormal"/>
        <w:shd w:val="clear" w:color="auto" w:fill="FFFFFF"/>
        <w:spacing w:after="0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0039D0">
        <w:rPr>
          <w:color w:val="333333"/>
          <w:sz w:val="28"/>
          <w:szCs w:val="28"/>
          <w:bdr w:val="none" w:sz="0" w:space="0" w:color="auto" w:frame="1"/>
        </w:rPr>
        <w:t>Государственная кадастровая оценка проводится по решению исполнительного органа государственной власти субъекта Российской Федерации. На территории Тверской области таким органом является Министерство имущественных и земельных отношений Тверской области.</w:t>
      </w:r>
    </w:p>
    <w:p w:rsidR="000039D0" w:rsidRPr="000039D0" w:rsidRDefault="000039D0" w:rsidP="000039D0">
      <w:pPr>
        <w:pStyle w:val="consplusnormal"/>
        <w:shd w:val="clear" w:color="auto" w:fill="FFFFFF"/>
        <w:spacing w:after="0"/>
        <w:ind w:firstLine="708"/>
        <w:jc w:val="both"/>
        <w:rPr>
          <w:color w:val="FF0000"/>
          <w:sz w:val="28"/>
          <w:szCs w:val="28"/>
          <w:bdr w:val="none" w:sz="0" w:space="0" w:color="auto" w:frame="1"/>
        </w:rPr>
      </w:pPr>
    </w:p>
    <w:p w:rsidR="000039D0" w:rsidRPr="000039D0" w:rsidRDefault="000039D0" w:rsidP="000039D0">
      <w:pPr>
        <w:pStyle w:val="consplusnormal"/>
        <w:numPr>
          <w:ilvl w:val="0"/>
          <w:numId w:val="2"/>
        </w:numPr>
        <w:shd w:val="clear" w:color="auto" w:fill="FFFFFF"/>
        <w:spacing w:after="0"/>
        <w:jc w:val="both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  <w:r w:rsidRPr="000039D0">
        <w:rPr>
          <w:b/>
          <w:color w:val="333333"/>
          <w:sz w:val="28"/>
          <w:szCs w:val="28"/>
          <w:u w:val="single"/>
          <w:bdr w:val="none" w:sz="0" w:space="0" w:color="auto" w:frame="1"/>
        </w:rPr>
        <w:t>Вопрос: Какие характеристики влияют на стоимость объектов недвижимости?</w:t>
      </w:r>
    </w:p>
    <w:p w:rsidR="000039D0" w:rsidRPr="000039D0" w:rsidRDefault="000039D0" w:rsidP="000039D0">
      <w:pPr>
        <w:pStyle w:val="consplusnormal"/>
        <w:shd w:val="clear" w:color="auto" w:fill="FFFFFF"/>
        <w:spacing w:after="0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0039D0" w:rsidRPr="000039D0" w:rsidRDefault="000039D0" w:rsidP="000039D0">
      <w:pPr>
        <w:pStyle w:val="consplusnormal"/>
        <w:shd w:val="clear" w:color="auto" w:fill="FFFFFF"/>
        <w:spacing w:after="0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0039D0">
        <w:rPr>
          <w:color w:val="333333"/>
          <w:sz w:val="28"/>
          <w:szCs w:val="28"/>
          <w:bdr w:val="none" w:sz="0" w:space="0" w:color="auto" w:frame="1"/>
        </w:rPr>
        <w:t xml:space="preserve">Для земельных участков это площадь, категория и вид разрешенного использования. </w:t>
      </w:r>
      <w:proofErr w:type="gramStart"/>
      <w:r w:rsidRPr="000039D0">
        <w:rPr>
          <w:color w:val="333333"/>
          <w:sz w:val="28"/>
          <w:szCs w:val="28"/>
          <w:bdr w:val="none" w:sz="0" w:space="0" w:color="auto" w:frame="1"/>
        </w:rPr>
        <w:t xml:space="preserve">Для объектов капитального строительства  - площадь, вид (здание, помещение), назначение (жилое, нежилое). </w:t>
      </w:r>
      <w:proofErr w:type="gramEnd"/>
    </w:p>
    <w:p w:rsidR="000039D0" w:rsidRPr="000039D0" w:rsidRDefault="000039D0" w:rsidP="000039D0">
      <w:pPr>
        <w:pStyle w:val="consplusnormal"/>
        <w:shd w:val="clear" w:color="auto" w:fill="FFFFFF"/>
        <w:spacing w:after="0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0039D0">
        <w:rPr>
          <w:color w:val="333333"/>
          <w:sz w:val="28"/>
          <w:szCs w:val="28"/>
          <w:bdr w:val="none" w:sz="0" w:space="0" w:color="auto" w:frame="1"/>
        </w:rPr>
        <w:t>Также стоимость зависит от местоп</w:t>
      </w:r>
      <w:r w:rsidR="007477DA">
        <w:rPr>
          <w:color w:val="333333"/>
          <w:sz w:val="28"/>
          <w:szCs w:val="28"/>
          <w:bdr w:val="none" w:sz="0" w:space="0" w:color="auto" w:frame="1"/>
        </w:rPr>
        <w:t>оложения объекта недвижимости. В</w:t>
      </w:r>
      <w:r w:rsidRPr="000039D0">
        <w:rPr>
          <w:color w:val="333333"/>
          <w:sz w:val="28"/>
          <w:szCs w:val="28"/>
          <w:bdr w:val="none" w:sz="0" w:space="0" w:color="auto" w:frame="1"/>
        </w:rPr>
        <w:t xml:space="preserve"> разных муниципальных районах, населенных пунктах и кадастровых кварталах она будет различной. </w:t>
      </w:r>
    </w:p>
    <w:p w:rsidR="000039D0" w:rsidRPr="000039D0" w:rsidRDefault="000039D0" w:rsidP="000039D0">
      <w:pPr>
        <w:pStyle w:val="consplusnormal"/>
        <w:shd w:val="clear" w:color="auto" w:fill="FFFFFF"/>
        <w:spacing w:after="0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0039D0">
        <w:rPr>
          <w:color w:val="333333"/>
          <w:sz w:val="28"/>
          <w:szCs w:val="28"/>
          <w:bdr w:val="none" w:sz="0" w:space="0" w:color="auto" w:frame="1"/>
        </w:rPr>
        <w:tab/>
      </w:r>
    </w:p>
    <w:p w:rsidR="000039D0" w:rsidRPr="000039D0" w:rsidRDefault="000039D0" w:rsidP="000039D0">
      <w:pPr>
        <w:pStyle w:val="consplusnormal"/>
        <w:numPr>
          <w:ilvl w:val="0"/>
          <w:numId w:val="2"/>
        </w:numPr>
        <w:shd w:val="clear" w:color="auto" w:fill="FFFFFF"/>
        <w:spacing w:after="0"/>
        <w:jc w:val="both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  <w:r w:rsidRPr="000039D0">
        <w:rPr>
          <w:b/>
          <w:color w:val="333333"/>
          <w:sz w:val="28"/>
          <w:szCs w:val="28"/>
          <w:u w:val="single"/>
          <w:bdr w:val="none" w:sz="0" w:space="0" w:color="auto" w:frame="1"/>
        </w:rPr>
        <w:t xml:space="preserve">Вопрос: Каким образом можно изменить кадастровую стоимость,  если она была определена в соответствии с требованиями законодательства, но все равно не устраивает собственника? </w:t>
      </w:r>
    </w:p>
    <w:p w:rsidR="000039D0" w:rsidRPr="000039D0" w:rsidRDefault="000039D0" w:rsidP="000039D0">
      <w:pPr>
        <w:pStyle w:val="consplusnormal"/>
        <w:shd w:val="clear" w:color="auto" w:fill="FFFFFF"/>
        <w:spacing w:after="0"/>
        <w:ind w:firstLine="708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0039D0" w:rsidRDefault="000039D0" w:rsidP="000039D0">
      <w:pPr>
        <w:pStyle w:val="consplusnormal"/>
        <w:shd w:val="clear" w:color="auto" w:fill="FFFFFF"/>
        <w:spacing w:after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0039D0">
        <w:rPr>
          <w:color w:val="333333"/>
          <w:sz w:val="28"/>
          <w:szCs w:val="28"/>
          <w:bdr w:val="none" w:sz="0" w:space="0" w:color="auto" w:frame="1"/>
        </w:rPr>
        <w:t>Заинтересованные лица имеют право оспорить кадастровую стоимость</w:t>
      </w:r>
      <w:r>
        <w:rPr>
          <w:color w:val="333333"/>
          <w:sz w:val="28"/>
          <w:szCs w:val="28"/>
          <w:bdr w:val="none" w:sz="0" w:space="0" w:color="auto" w:frame="1"/>
        </w:rPr>
        <w:t xml:space="preserve"> в суде</w:t>
      </w:r>
      <w:r w:rsidRPr="000039D0">
        <w:rPr>
          <w:color w:val="333333"/>
          <w:sz w:val="28"/>
          <w:szCs w:val="28"/>
          <w:bdr w:val="none" w:sz="0" w:space="0" w:color="auto" w:frame="1"/>
        </w:rPr>
        <w:t xml:space="preserve">, </w:t>
      </w:r>
      <w:r>
        <w:rPr>
          <w:color w:val="333333"/>
          <w:sz w:val="28"/>
          <w:szCs w:val="28"/>
          <w:bdr w:val="none" w:sz="0" w:space="0" w:color="auto" w:frame="1"/>
        </w:rPr>
        <w:t xml:space="preserve">предварительно </w:t>
      </w:r>
      <w:r w:rsidRPr="000039D0">
        <w:rPr>
          <w:color w:val="333333"/>
          <w:sz w:val="28"/>
          <w:szCs w:val="28"/>
          <w:bdr w:val="none" w:sz="0" w:space="0" w:color="auto" w:frame="1"/>
        </w:rPr>
        <w:t xml:space="preserve">обратившись в комиссии </w:t>
      </w:r>
      <w:r w:rsidRPr="000039D0">
        <w:rPr>
          <w:sz w:val="28"/>
          <w:szCs w:val="28"/>
          <w:bdr w:val="none" w:sz="0" w:space="0" w:color="auto" w:frame="1"/>
        </w:rPr>
        <w:t>по рассмотрению споров о результатах опре</w:t>
      </w:r>
      <w:r>
        <w:rPr>
          <w:sz w:val="28"/>
          <w:szCs w:val="28"/>
          <w:bdr w:val="none" w:sz="0" w:space="0" w:color="auto" w:frame="1"/>
        </w:rPr>
        <w:t>деления кадастровой стоимости. Д</w:t>
      </w:r>
      <w:r w:rsidRPr="000039D0">
        <w:rPr>
          <w:sz w:val="28"/>
          <w:szCs w:val="28"/>
          <w:bdr w:val="none" w:sz="0" w:space="0" w:color="auto" w:frame="1"/>
        </w:rPr>
        <w:t>ля юридических л</w:t>
      </w:r>
      <w:r w:rsidR="007477DA">
        <w:rPr>
          <w:sz w:val="28"/>
          <w:szCs w:val="28"/>
          <w:bdr w:val="none" w:sz="0" w:space="0" w:color="auto" w:frame="1"/>
        </w:rPr>
        <w:t xml:space="preserve">иц это обязательно. Физические лица могут подать заявление в суд,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7477DA">
        <w:rPr>
          <w:sz w:val="28"/>
          <w:szCs w:val="28"/>
          <w:bdr w:val="none" w:sz="0" w:space="0" w:color="auto" w:frame="1"/>
        </w:rPr>
        <w:t xml:space="preserve">не обращаясь в </w:t>
      </w:r>
      <w:r w:rsidR="007477DA">
        <w:rPr>
          <w:color w:val="333333"/>
          <w:sz w:val="28"/>
          <w:szCs w:val="28"/>
          <w:bdr w:val="none" w:sz="0" w:space="0" w:color="auto" w:frame="1"/>
        </w:rPr>
        <w:t>к</w:t>
      </w:r>
      <w:r w:rsidR="007477DA" w:rsidRPr="007477DA">
        <w:rPr>
          <w:color w:val="333333"/>
          <w:sz w:val="28"/>
          <w:szCs w:val="28"/>
          <w:bdr w:val="none" w:sz="0" w:space="0" w:color="auto" w:frame="1"/>
        </w:rPr>
        <w:t xml:space="preserve">омиссию </w:t>
      </w:r>
      <w:r w:rsidR="007477DA" w:rsidRPr="007477DA">
        <w:rPr>
          <w:sz w:val="28"/>
          <w:szCs w:val="28"/>
          <w:bdr w:val="none" w:sz="0" w:space="0" w:color="auto" w:frame="1"/>
        </w:rPr>
        <w:t>по рассмотрению споров о результатах определения кадастровой стоимости</w:t>
      </w:r>
      <w:r w:rsidR="007477DA">
        <w:rPr>
          <w:sz w:val="28"/>
          <w:szCs w:val="28"/>
          <w:bdr w:val="none" w:sz="0" w:space="0" w:color="auto" w:frame="1"/>
        </w:rPr>
        <w:t>.</w:t>
      </w:r>
    </w:p>
    <w:p w:rsidR="000039D0" w:rsidRPr="000039D0" w:rsidRDefault="000039D0" w:rsidP="000039D0">
      <w:pPr>
        <w:pStyle w:val="consplusnormal"/>
        <w:shd w:val="clear" w:color="auto" w:fill="FFFFFF"/>
        <w:spacing w:after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D012BA" w:rsidRDefault="00D012BA" w:rsidP="00D012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12BA" w:rsidRDefault="00D012BA" w:rsidP="00D012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Филиала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Тверской области</w:t>
      </w:r>
    </w:p>
    <w:p w:rsidR="004E6025" w:rsidRDefault="004E6025"/>
    <w:sectPr w:rsidR="004E6025" w:rsidSect="00E8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41C2"/>
    <w:multiLevelType w:val="hybridMultilevel"/>
    <w:tmpl w:val="2D68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1A23"/>
    <w:multiLevelType w:val="hybridMultilevel"/>
    <w:tmpl w:val="23AE1BFE"/>
    <w:lvl w:ilvl="0" w:tplc="94948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9D0"/>
    <w:rsid w:val="000039D0"/>
    <w:rsid w:val="004E6025"/>
    <w:rsid w:val="007477DA"/>
    <w:rsid w:val="008B295A"/>
    <w:rsid w:val="00D0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039D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039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39D0"/>
    <w:pPr>
      <w:ind w:left="720"/>
      <w:contextualSpacing/>
    </w:pPr>
  </w:style>
  <w:style w:type="character" w:customStyle="1" w:styleId="apple-converted-space">
    <w:name w:val="apple-converted-space"/>
    <w:basedOn w:val="a0"/>
    <w:rsid w:val="00003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4</cp:revision>
  <dcterms:created xsi:type="dcterms:W3CDTF">2016-11-14T05:46:00Z</dcterms:created>
  <dcterms:modified xsi:type="dcterms:W3CDTF">2016-11-16T08:33:00Z</dcterms:modified>
</cp:coreProperties>
</file>