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1" w:rsidRPr="00E82244" w:rsidRDefault="003429C1" w:rsidP="000B6021">
      <w:pPr>
        <w:pStyle w:val="Style4"/>
        <w:widowControl/>
        <w:ind w:left="1378"/>
        <w:jc w:val="both"/>
        <w:rPr>
          <w:sz w:val="20"/>
          <w:szCs w:val="20"/>
          <w:lang w:val="en-US"/>
        </w:rPr>
      </w:pPr>
    </w:p>
    <w:p w:rsidR="00D90155" w:rsidRPr="00E82244" w:rsidRDefault="00150BFC" w:rsidP="000B6021">
      <w:pPr>
        <w:ind w:left="-567"/>
        <w:jc w:val="both"/>
        <w:rPr>
          <w:b/>
          <w:bCs/>
          <w:sz w:val="32"/>
          <w:szCs w:val="32"/>
        </w:rPr>
      </w:pPr>
      <w:r w:rsidRPr="00E82244">
        <w:rPr>
          <w:noProof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155" w:rsidRPr="00E82244">
        <w:rPr>
          <w:rFonts w:ascii="Arial Black" w:hAnsi="Arial Black" w:cs="Arial Black"/>
          <w:sz w:val="32"/>
          <w:szCs w:val="32"/>
        </w:rPr>
        <w:tab/>
      </w:r>
      <w:r w:rsidR="00D90155" w:rsidRPr="00E82244">
        <w:rPr>
          <w:rFonts w:ascii="Arial Black" w:hAnsi="Arial Black" w:cs="Arial Black"/>
          <w:sz w:val="32"/>
          <w:szCs w:val="32"/>
        </w:rPr>
        <w:tab/>
      </w:r>
      <w:r w:rsidR="00D90155" w:rsidRPr="00E82244">
        <w:rPr>
          <w:rFonts w:ascii="Arial Black" w:hAnsi="Arial Black" w:cs="Arial Black"/>
          <w:sz w:val="32"/>
          <w:szCs w:val="32"/>
        </w:rPr>
        <w:tab/>
      </w:r>
      <w:r w:rsidR="00D90155" w:rsidRPr="00E82244">
        <w:rPr>
          <w:rFonts w:ascii="Arial Black" w:hAnsi="Arial Black" w:cs="Arial Black"/>
          <w:sz w:val="32"/>
          <w:szCs w:val="32"/>
        </w:rPr>
        <w:tab/>
      </w:r>
      <w:r w:rsidR="00D90155" w:rsidRPr="00E82244">
        <w:rPr>
          <w:rFonts w:ascii="Arial Black" w:hAnsi="Arial Black" w:cs="Arial Black"/>
          <w:sz w:val="32"/>
          <w:szCs w:val="32"/>
        </w:rPr>
        <w:tab/>
        <w:t xml:space="preserve">   </w:t>
      </w:r>
      <w:r w:rsidR="00D90155" w:rsidRPr="00E82244">
        <w:rPr>
          <w:b/>
          <w:bCs/>
          <w:sz w:val="32"/>
          <w:szCs w:val="32"/>
        </w:rPr>
        <w:t>ПРЕСС-РЕЛИЗ</w:t>
      </w:r>
    </w:p>
    <w:p w:rsidR="00150BFC" w:rsidRPr="00E82244" w:rsidRDefault="00150BFC" w:rsidP="000B6021">
      <w:pPr>
        <w:pStyle w:val="Style4"/>
        <w:widowControl/>
        <w:ind w:left="1378"/>
        <w:jc w:val="both"/>
        <w:rPr>
          <w:sz w:val="20"/>
          <w:szCs w:val="20"/>
        </w:rPr>
      </w:pPr>
    </w:p>
    <w:p w:rsidR="003429C1" w:rsidRPr="00E82244" w:rsidRDefault="00BA3436" w:rsidP="00BA3436">
      <w:pPr>
        <w:pStyle w:val="Style4"/>
        <w:widowControl/>
        <w:jc w:val="both"/>
        <w:rPr>
          <w:sz w:val="20"/>
          <w:szCs w:val="20"/>
        </w:rPr>
      </w:pPr>
      <w:r>
        <w:rPr>
          <w:rStyle w:val="FontStyle13"/>
        </w:rPr>
        <w:t>И</w:t>
      </w:r>
      <w:r w:rsidR="00B53A44" w:rsidRPr="00B53A44">
        <w:rPr>
          <w:rStyle w:val="FontStyle13"/>
        </w:rPr>
        <w:t>зменения для застройщиков и дольщиков</w:t>
      </w:r>
      <w:r>
        <w:rPr>
          <w:rStyle w:val="FontStyle13"/>
        </w:rPr>
        <w:t>, или Новое</w:t>
      </w:r>
      <w:r w:rsidR="00B53A44" w:rsidRPr="00B53A44">
        <w:rPr>
          <w:rStyle w:val="FontStyle13"/>
        </w:rPr>
        <w:t xml:space="preserve"> </w:t>
      </w:r>
      <w:r>
        <w:rPr>
          <w:rStyle w:val="FontStyle13"/>
        </w:rPr>
        <w:t>в законе</w:t>
      </w:r>
      <w:r w:rsidRPr="00B53A44">
        <w:rPr>
          <w:rStyle w:val="FontStyle13"/>
        </w:rPr>
        <w:t xml:space="preserve"> «</w:t>
      </w:r>
      <w:r>
        <w:rPr>
          <w:rStyle w:val="FontStyle13"/>
        </w:rPr>
        <w:t>О долевом участии»</w:t>
      </w:r>
    </w:p>
    <w:p w:rsidR="00150BFC" w:rsidRPr="00E82244" w:rsidRDefault="00150BFC" w:rsidP="000B6021">
      <w:pPr>
        <w:pStyle w:val="Style5"/>
        <w:widowControl/>
        <w:spacing w:line="240" w:lineRule="auto"/>
        <w:rPr>
          <w:sz w:val="20"/>
          <w:szCs w:val="20"/>
        </w:rPr>
      </w:pPr>
    </w:p>
    <w:p w:rsidR="00382412" w:rsidRDefault="0040170B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40170B">
        <w:rPr>
          <w:rStyle w:val="FontStyle16"/>
          <w:b/>
          <w:sz w:val="24"/>
          <w:szCs w:val="24"/>
        </w:rPr>
        <w:t>11</w:t>
      </w:r>
      <w:r w:rsidR="00150BFC" w:rsidRPr="00E82244">
        <w:rPr>
          <w:rStyle w:val="FontStyle16"/>
          <w:b/>
          <w:sz w:val="24"/>
          <w:szCs w:val="24"/>
        </w:rPr>
        <w:t xml:space="preserve"> августа 2017 года</w:t>
      </w:r>
      <w:r w:rsidR="00150BFC" w:rsidRPr="00E82244">
        <w:rPr>
          <w:rStyle w:val="FontStyle16"/>
          <w:sz w:val="24"/>
          <w:szCs w:val="24"/>
        </w:rPr>
        <w:t xml:space="preserve"> </w:t>
      </w:r>
      <w:r w:rsidR="00B53A44">
        <w:rPr>
          <w:rStyle w:val="FontStyle16"/>
          <w:sz w:val="24"/>
          <w:szCs w:val="24"/>
        </w:rPr>
        <w:t>–</w:t>
      </w:r>
      <w:r w:rsidR="00150BFC" w:rsidRPr="00E82244">
        <w:rPr>
          <w:rStyle w:val="FontStyle16"/>
          <w:sz w:val="24"/>
          <w:szCs w:val="24"/>
        </w:rPr>
        <w:t xml:space="preserve"> </w:t>
      </w:r>
      <w:r w:rsidR="00382412">
        <w:rPr>
          <w:rStyle w:val="FontStyle16"/>
          <w:sz w:val="24"/>
          <w:szCs w:val="24"/>
        </w:rPr>
        <w:t>В связи со вступлением в силу</w:t>
      </w:r>
      <w:r w:rsidR="00B53A44" w:rsidRPr="00B53A44">
        <w:rPr>
          <w:rStyle w:val="FontStyle16"/>
          <w:sz w:val="24"/>
          <w:szCs w:val="24"/>
        </w:rPr>
        <w:t xml:space="preserve"> изменени</w:t>
      </w:r>
      <w:r w:rsidR="00382412">
        <w:rPr>
          <w:rStyle w:val="FontStyle16"/>
          <w:sz w:val="24"/>
          <w:szCs w:val="24"/>
        </w:rPr>
        <w:t>й</w:t>
      </w:r>
      <w:r w:rsidR="00B53A44" w:rsidRPr="00B53A44">
        <w:rPr>
          <w:rStyle w:val="FontStyle16"/>
          <w:sz w:val="24"/>
          <w:szCs w:val="24"/>
        </w:rPr>
        <w:t xml:space="preserve"> в Федеральный закон от 30.12.2004 № 214-ФЗ «Об участии в долевом строит</w:t>
      </w:r>
      <w:r w:rsidR="00382412">
        <w:rPr>
          <w:rStyle w:val="FontStyle16"/>
          <w:sz w:val="24"/>
          <w:szCs w:val="24"/>
        </w:rPr>
        <w:t xml:space="preserve">ельстве многоквартирных домов…», </w:t>
      </w:r>
      <w:r w:rsidR="00B53A44" w:rsidRPr="00B53A44">
        <w:rPr>
          <w:rStyle w:val="FontStyle16"/>
          <w:sz w:val="24"/>
          <w:szCs w:val="24"/>
        </w:rPr>
        <w:t xml:space="preserve">Управление Росреестра по Тверской области сообщает об основных </w:t>
      </w:r>
      <w:r w:rsidR="00382412">
        <w:rPr>
          <w:rStyle w:val="FontStyle16"/>
          <w:sz w:val="24"/>
          <w:szCs w:val="24"/>
        </w:rPr>
        <w:t>положениях</w:t>
      </w:r>
      <w:r w:rsidR="00B53A44" w:rsidRPr="00B53A44">
        <w:rPr>
          <w:rStyle w:val="FontStyle16"/>
          <w:sz w:val="24"/>
          <w:szCs w:val="24"/>
        </w:rPr>
        <w:t xml:space="preserve"> в законодательстве, регулирующем вопросы строительства с привлечением</w:t>
      </w:r>
      <w:r w:rsidR="00BA3436">
        <w:rPr>
          <w:rStyle w:val="FontStyle16"/>
          <w:sz w:val="24"/>
          <w:szCs w:val="24"/>
        </w:rPr>
        <w:t xml:space="preserve"> долевого капитала, направленных</w:t>
      </w:r>
      <w:r w:rsidR="00382412">
        <w:rPr>
          <w:rStyle w:val="FontStyle16"/>
          <w:sz w:val="24"/>
          <w:szCs w:val="24"/>
        </w:rPr>
        <w:t xml:space="preserve"> на защиту прав дольщиков.</w:t>
      </w:r>
    </w:p>
    <w:p w:rsidR="00B53A44" w:rsidRPr="00BA3436" w:rsidRDefault="00382412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BA3436">
        <w:rPr>
          <w:rStyle w:val="FontStyle16"/>
          <w:sz w:val="24"/>
          <w:szCs w:val="24"/>
        </w:rPr>
        <w:t xml:space="preserve"> </w:t>
      </w: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B53A44">
        <w:rPr>
          <w:rStyle w:val="FontStyle16"/>
          <w:sz w:val="24"/>
          <w:szCs w:val="24"/>
        </w:rPr>
        <w:t xml:space="preserve">Приказом Минстроя России от 20.12.2016 N 996/пр </w:t>
      </w:r>
      <w:r w:rsidR="00382412">
        <w:rPr>
          <w:rStyle w:val="FontStyle16"/>
          <w:sz w:val="24"/>
          <w:szCs w:val="24"/>
        </w:rPr>
        <w:t>утверждена ф</w:t>
      </w:r>
      <w:r w:rsidR="00382412" w:rsidRPr="00B53A44">
        <w:rPr>
          <w:rStyle w:val="FontStyle16"/>
          <w:sz w:val="24"/>
          <w:szCs w:val="24"/>
        </w:rPr>
        <w:t>орма проектной деклара</w:t>
      </w:r>
      <w:r w:rsidR="00382412">
        <w:rPr>
          <w:rStyle w:val="FontStyle16"/>
          <w:sz w:val="24"/>
          <w:szCs w:val="24"/>
        </w:rPr>
        <w:t>ции, составляемой застройщиками.</w:t>
      </w:r>
      <w:r w:rsidR="00382412" w:rsidRPr="00B53A44">
        <w:rPr>
          <w:rStyle w:val="FontStyle16"/>
          <w:sz w:val="24"/>
          <w:szCs w:val="24"/>
        </w:rPr>
        <w:t xml:space="preserve"> </w:t>
      </w:r>
      <w:r w:rsidRPr="00B53A44">
        <w:rPr>
          <w:rStyle w:val="FontStyle16"/>
          <w:sz w:val="24"/>
          <w:szCs w:val="24"/>
        </w:rPr>
        <w:t>Также, с 20</w:t>
      </w:r>
      <w:r w:rsidR="00382412">
        <w:rPr>
          <w:rStyle w:val="FontStyle16"/>
          <w:sz w:val="24"/>
          <w:szCs w:val="24"/>
        </w:rPr>
        <w:t xml:space="preserve"> января </w:t>
      </w:r>
      <w:r w:rsidRPr="00B53A44">
        <w:rPr>
          <w:rStyle w:val="FontStyle16"/>
          <w:sz w:val="24"/>
          <w:szCs w:val="24"/>
        </w:rPr>
        <w:t xml:space="preserve">2017 </w:t>
      </w:r>
      <w:r w:rsidR="00382412">
        <w:rPr>
          <w:rStyle w:val="FontStyle16"/>
          <w:sz w:val="24"/>
          <w:szCs w:val="24"/>
        </w:rPr>
        <w:t xml:space="preserve">года </w:t>
      </w:r>
      <w:r w:rsidRPr="00B53A44">
        <w:rPr>
          <w:rStyle w:val="FontStyle16"/>
          <w:sz w:val="24"/>
          <w:szCs w:val="24"/>
        </w:rPr>
        <w:t>вступил в силу Приказ Минстроя России от 09.12.2016 N 914/пр «Об утверждении требований к 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долевого строительства».</w:t>
      </w: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B53A44">
        <w:rPr>
          <w:rStyle w:val="FontStyle16"/>
          <w:sz w:val="24"/>
          <w:szCs w:val="24"/>
        </w:rPr>
        <w:t>С 1 января 2017 года введена в дейс</w:t>
      </w:r>
      <w:r w:rsidR="00382412">
        <w:rPr>
          <w:rStyle w:val="FontStyle16"/>
          <w:sz w:val="24"/>
          <w:szCs w:val="24"/>
        </w:rPr>
        <w:t xml:space="preserve">твие часть 2.3 статьи 1 Закона </w:t>
      </w:r>
      <w:r w:rsidRPr="00B53A44">
        <w:rPr>
          <w:rStyle w:val="FontStyle16"/>
          <w:sz w:val="24"/>
          <w:szCs w:val="24"/>
        </w:rPr>
        <w:t xml:space="preserve">№214-ФЗ, которая расширила сферу </w:t>
      </w:r>
      <w:r w:rsidR="00113A20">
        <w:rPr>
          <w:rStyle w:val="FontStyle16"/>
          <w:sz w:val="24"/>
          <w:szCs w:val="24"/>
        </w:rPr>
        <w:t xml:space="preserve">его </w:t>
      </w:r>
      <w:r w:rsidRPr="00B53A44">
        <w:rPr>
          <w:rStyle w:val="FontStyle16"/>
          <w:sz w:val="24"/>
          <w:szCs w:val="24"/>
        </w:rPr>
        <w:t>действи</w:t>
      </w:r>
      <w:r w:rsidR="00113A20">
        <w:rPr>
          <w:rStyle w:val="FontStyle16"/>
          <w:sz w:val="24"/>
          <w:szCs w:val="24"/>
        </w:rPr>
        <w:t>я</w:t>
      </w:r>
      <w:r w:rsidRPr="00B53A44">
        <w:rPr>
          <w:rStyle w:val="FontStyle16"/>
          <w:sz w:val="24"/>
          <w:szCs w:val="24"/>
        </w:rPr>
        <w:t xml:space="preserve">. Теперь Закон в равной степени распространяется на </w:t>
      </w:r>
      <w:r w:rsidRPr="004D7BC2">
        <w:rPr>
          <w:rStyle w:val="FontStyle16"/>
          <w:sz w:val="24"/>
          <w:szCs w:val="24"/>
        </w:rPr>
        <w:t xml:space="preserve">отношения </w:t>
      </w:r>
      <w:r w:rsidR="009755D2" w:rsidRPr="004D7BC2">
        <w:rPr>
          <w:rStyle w:val="FontStyle16"/>
          <w:sz w:val="24"/>
          <w:szCs w:val="24"/>
        </w:rPr>
        <w:t xml:space="preserve">как </w:t>
      </w:r>
      <w:r w:rsidRPr="004D7BC2">
        <w:rPr>
          <w:rStyle w:val="FontStyle16"/>
          <w:sz w:val="24"/>
          <w:szCs w:val="24"/>
        </w:rPr>
        <w:t xml:space="preserve">при строительстве (создании) </w:t>
      </w:r>
      <w:r w:rsidR="009755D2" w:rsidRPr="004D7BC2">
        <w:rPr>
          <w:rStyle w:val="FontStyle16"/>
          <w:sz w:val="24"/>
          <w:szCs w:val="24"/>
        </w:rPr>
        <w:t xml:space="preserve">многоэтажек, так и </w:t>
      </w:r>
      <w:r w:rsidRPr="004D7BC2">
        <w:rPr>
          <w:rStyle w:val="FontStyle16"/>
          <w:sz w:val="24"/>
          <w:szCs w:val="24"/>
        </w:rPr>
        <w:t>жилых домов</w:t>
      </w:r>
      <w:r w:rsidRPr="00B53A44">
        <w:rPr>
          <w:rStyle w:val="FontStyle16"/>
          <w:sz w:val="24"/>
          <w:szCs w:val="24"/>
        </w:rPr>
        <w:t xml:space="preserve"> блокированной застройки, состоящих из трех и более блоков, в случае привлечения для строительства (создания) таких домов денежных средств граждан и юридических лиц. Речь идет о малоэтажных жилых домах и подобных им объектах, которые имеют общие стены, но отдельные входы в жилые помещения.</w:t>
      </w: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B53A44" w:rsidRPr="00BA3436" w:rsidRDefault="00633F7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Помимо</w:t>
      </w:r>
      <w:r w:rsidR="00B53A44" w:rsidRPr="00B53A44">
        <w:rPr>
          <w:rStyle w:val="FontStyle16"/>
          <w:sz w:val="24"/>
          <w:szCs w:val="24"/>
        </w:rPr>
        <w:t xml:space="preserve"> определения самого объекта, подлежащего передаче участнику долевого строительства, в договор доле</w:t>
      </w:r>
      <w:r w:rsidR="00113A20">
        <w:rPr>
          <w:rStyle w:val="FontStyle16"/>
          <w:sz w:val="24"/>
          <w:szCs w:val="24"/>
        </w:rPr>
        <w:t xml:space="preserve">вого участия в строительстве с </w:t>
      </w:r>
      <w:r w:rsidR="00B53A44" w:rsidRPr="00B53A44">
        <w:rPr>
          <w:rStyle w:val="FontStyle16"/>
          <w:sz w:val="24"/>
          <w:szCs w:val="24"/>
        </w:rPr>
        <w:t>1</w:t>
      </w:r>
      <w:r w:rsidR="00113A20">
        <w:rPr>
          <w:rStyle w:val="FontStyle16"/>
          <w:sz w:val="24"/>
          <w:szCs w:val="24"/>
        </w:rPr>
        <w:t xml:space="preserve"> января </w:t>
      </w:r>
      <w:r w:rsidR="00B53A44" w:rsidRPr="00B53A44">
        <w:rPr>
          <w:rStyle w:val="FontStyle16"/>
          <w:sz w:val="24"/>
          <w:szCs w:val="24"/>
        </w:rPr>
        <w:t xml:space="preserve">2017 </w:t>
      </w:r>
      <w:r w:rsidR="00113A20">
        <w:rPr>
          <w:rStyle w:val="FontStyle16"/>
          <w:sz w:val="24"/>
          <w:szCs w:val="24"/>
        </w:rPr>
        <w:t xml:space="preserve">года </w:t>
      </w:r>
      <w:r w:rsidR="00B53A44" w:rsidRPr="00B53A44">
        <w:rPr>
          <w:rStyle w:val="FontStyle16"/>
          <w:sz w:val="24"/>
          <w:szCs w:val="24"/>
        </w:rPr>
        <w:t>обязательно должны быть включены также сведения</w:t>
      </w:r>
      <w:r w:rsidR="00113A20">
        <w:rPr>
          <w:rStyle w:val="FontStyle16"/>
          <w:sz w:val="24"/>
          <w:szCs w:val="24"/>
        </w:rPr>
        <w:t xml:space="preserve"> следующего содержания</w:t>
      </w:r>
      <w:r w:rsidR="00B53A44" w:rsidRPr="00B53A44">
        <w:rPr>
          <w:rStyle w:val="FontStyle16"/>
          <w:sz w:val="24"/>
          <w:szCs w:val="24"/>
        </w:rPr>
        <w:t>: о виде, назначении, этажности, общей площади многоквартирного дома и (или) иного объекта недвижимости, о материале наружных стен и поэтажных перекрытий, классе энергоэффективности, сейсмостойкости, назначении объекта долевого строительства,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помещения.</w:t>
      </w:r>
    </w:p>
    <w:p w:rsidR="00B53A44" w:rsidRPr="00BA3436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B53A44" w:rsidRPr="00BA3436" w:rsidRDefault="00633F7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Кроме того</w:t>
      </w:r>
      <w:r w:rsidR="00113A20">
        <w:rPr>
          <w:rStyle w:val="FontStyle16"/>
          <w:sz w:val="24"/>
          <w:szCs w:val="24"/>
        </w:rPr>
        <w:t>, с</w:t>
      </w:r>
      <w:r w:rsidR="00B53A44" w:rsidRPr="00B53A44">
        <w:rPr>
          <w:rStyle w:val="FontStyle16"/>
          <w:sz w:val="24"/>
          <w:szCs w:val="24"/>
        </w:rPr>
        <w:t xml:space="preserve"> 1 июля 2017</w:t>
      </w:r>
      <w:r w:rsidR="00113A20">
        <w:rPr>
          <w:rStyle w:val="FontStyle16"/>
          <w:sz w:val="24"/>
          <w:szCs w:val="24"/>
        </w:rPr>
        <w:t xml:space="preserve"> года</w:t>
      </w:r>
      <w:r w:rsidR="00B53A44" w:rsidRPr="00B53A44">
        <w:rPr>
          <w:rStyle w:val="FontStyle16"/>
          <w:sz w:val="24"/>
          <w:szCs w:val="24"/>
        </w:rPr>
        <w:t xml:space="preserve"> в</w:t>
      </w:r>
      <w:r w:rsidR="00113A20">
        <w:rPr>
          <w:rStyle w:val="FontStyle16"/>
          <w:sz w:val="24"/>
          <w:szCs w:val="24"/>
        </w:rPr>
        <w:t>веден</w:t>
      </w:r>
      <w:r w:rsidR="00B53A44" w:rsidRPr="00B53A44">
        <w:rPr>
          <w:rStyle w:val="FontStyle16"/>
          <w:sz w:val="24"/>
          <w:szCs w:val="24"/>
        </w:rPr>
        <w:t xml:space="preserve"> ряд новых требований</w:t>
      </w:r>
      <w:r w:rsidR="00113A20">
        <w:rPr>
          <w:rStyle w:val="FontStyle16"/>
          <w:sz w:val="24"/>
          <w:szCs w:val="24"/>
        </w:rPr>
        <w:t>, несоответствие которым исключае</w:t>
      </w:r>
      <w:r w:rsidR="00B53A44" w:rsidRPr="00B53A44">
        <w:rPr>
          <w:rStyle w:val="FontStyle16"/>
          <w:sz w:val="24"/>
          <w:szCs w:val="24"/>
        </w:rPr>
        <w:t>т для застройщика возможность привлекать денежные средства в области долевого строительства. Эти требования касаются как минимального размера уставного капитала застройщика, заключающего договоры долевого участия в строительстве после 1</w:t>
      </w:r>
      <w:r w:rsidR="00113A20">
        <w:rPr>
          <w:rStyle w:val="FontStyle16"/>
          <w:sz w:val="24"/>
          <w:szCs w:val="24"/>
        </w:rPr>
        <w:t xml:space="preserve"> июля </w:t>
      </w:r>
      <w:r w:rsidR="00B53A44" w:rsidRPr="00B53A44">
        <w:rPr>
          <w:rStyle w:val="FontStyle16"/>
          <w:sz w:val="24"/>
          <w:szCs w:val="24"/>
        </w:rPr>
        <w:t>2017</w:t>
      </w:r>
      <w:r w:rsidR="00113A20">
        <w:rPr>
          <w:rStyle w:val="FontStyle16"/>
          <w:sz w:val="24"/>
          <w:szCs w:val="24"/>
        </w:rPr>
        <w:t xml:space="preserve"> года</w:t>
      </w:r>
      <w:r w:rsidR="00B53A44" w:rsidRPr="00B53A44">
        <w:rPr>
          <w:rStyle w:val="FontStyle16"/>
          <w:sz w:val="24"/>
          <w:szCs w:val="24"/>
        </w:rPr>
        <w:t xml:space="preserve">, так и отсутствия у застройщика налоговых, административных и </w:t>
      </w:r>
      <w:r w:rsidR="00B53A44" w:rsidRPr="00B53A44">
        <w:rPr>
          <w:rStyle w:val="FontStyle16"/>
          <w:sz w:val="24"/>
          <w:szCs w:val="24"/>
        </w:rPr>
        <w:lastRenderedPageBreak/>
        <w:t>других проблем. Требования к размеру уставного капитала застройщика напрямую зависят от размера общей площади долевого строительства.</w:t>
      </w:r>
    </w:p>
    <w:p w:rsidR="00B53A44" w:rsidRDefault="00B53A44" w:rsidP="00B53A44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</w:p>
    <w:p w:rsidR="0028115F" w:rsidRPr="0028115F" w:rsidRDefault="0028115F" w:rsidP="0028115F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28115F">
        <w:rPr>
          <w:rStyle w:val="FontStyle16"/>
          <w:sz w:val="24"/>
          <w:szCs w:val="24"/>
        </w:rPr>
        <w:t>Согласно Закону №214-ФЗ с 1 июля в России должен заработать Единый реестр застройщиков - государственный информационный ресурс, представляющий собой систематизированный перечень юридических лиц (застройщиков), соответствующих требованиям закона о долевом строительстве.</w:t>
      </w:r>
    </w:p>
    <w:p w:rsidR="0028115F" w:rsidRPr="0028115F" w:rsidRDefault="0028115F" w:rsidP="00B53A44">
      <w:pPr>
        <w:pStyle w:val="Style5"/>
        <w:widowControl/>
        <w:spacing w:line="240" w:lineRule="auto"/>
        <w:rPr>
          <w:rStyle w:val="FontStyle16"/>
          <w:b/>
          <w:sz w:val="24"/>
          <w:szCs w:val="24"/>
        </w:rPr>
      </w:pPr>
    </w:p>
    <w:p w:rsidR="003429C1" w:rsidRPr="00E82244" w:rsidRDefault="000B6021" w:rsidP="000B6021">
      <w:pPr>
        <w:pStyle w:val="Style6"/>
        <w:widowControl/>
        <w:tabs>
          <w:tab w:val="left" w:leader="underscore" w:pos="9639"/>
        </w:tabs>
        <w:spacing w:line="240" w:lineRule="auto"/>
        <w:rPr>
          <w:sz w:val="20"/>
          <w:szCs w:val="20"/>
        </w:rPr>
      </w:pPr>
      <w:r w:rsidRPr="00E82244">
        <w:rPr>
          <w:sz w:val="20"/>
          <w:szCs w:val="20"/>
        </w:rPr>
        <w:tab/>
      </w:r>
    </w:p>
    <w:p w:rsidR="003429C1" w:rsidRPr="00E82244" w:rsidRDefault="006B33A1" w:rsidP="000B6021">
      <w:pPr>
        <w:pStyle w:val="Style6"/>
        <w:widowControl/>
        <w:spacing w:line="240" w:lineRule="auto"/>
        <w:rPr>
          <w:rStyle w:val="FontStyle14"/>
        </w:rPr>
      </w:pPr>
      <w:r w:rsidRPr="00E82244">
        <w:rPr>
          <w:rStyle w:val="FontStyle14"/>
        </w:rPr>
        <w:t>О Росреестре</w:t>
      </w:r>
    </w:p>
    <w:p w:rsidR="003429C1" w:rsidRPr="00E82244" w:rsidRDefault="006B33A1" w:rsidP="000B6021">
      <w:pPr>
        <w:pStyle w:val="Style8"/>
        <w:widowControl/>
        <w:spacing w:line="240" w:lineRule="auto"/>
        <w:rPr>
          <w:rStyle w:val="FontStyle18"/>
        </w:rPr>
      </w:pPr>
      <w:r w:rsidRPr="00E82244">
        <w:rPr>
          <w:rStyle w:val="FontStyle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</w:t>
      </w:r>
    </w:p>
    <w:p w:rsidR="003429C1" w:rsidRPr="00E82244" w:rsidRDefault="003429C1" w:rsidP="000B6021">
      <w:pPr>
        <w:pStyle w:val="Style7"/>
        <w:widowControl/>
        <w:jc w:val="both"/>
        <w:rPr>
          <w:sz w:val="20"/>
          <w:szCs w:val="20"/>
        </w:rPr>
      </w:pPr>
    </w:p>
    <w:p w:rsidR="003429C1" w:rsidRPr="00E82244" w:rsidRDefault="003429C1" w:rsidP="000B6021">
      <w:pPr>
        <w:pStyle w:val="Style7"/>
        <w:widowControl/>
        <w:jc w:val="both"/>
        <w:rPr>
          <w:sz w:val="20"/>
          <w:szCs w:val="20"/>
        </w:rPr>
      </w:pPr>
    </w:p>
    <w:sectPr w:rsidR="003429C1" w:rsidRPr="00E82244" w:rsidSect="003429C1">
      <w:type w:val="continuous"/>
      <w:pgSz w:w="11905" w:h="16837"/>
      <w:pgMar w:top="728" w:right="651" w:bottom="537" w:left="137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C1" w:rsidRDefault="007E39C1">
      <w:r>
        <w:separator/>
      </w:r>
    </w:p>
  </w:endnote>
  <w:endnote w:type="continuationSeparator" w:id="1">
    <w:p w:rsidR="007E39C1" w:rsidRDefault="007E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C1" w:rsidRDefault="007E39C1">
      <w:r>
        <w:separator/>
      </w:r>
    </w:p>
  </w:footnote>
  <w:footnote w:type="continuationSeparator" w:id="1">
    <w:p w:rsidR="007E39C1" w:rsidRDefault="007E3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199C"/>
    <w:rsid w:val="00017800"/>
    <w:rsid w:val="00047496"/>
    <w:rsid w:val="00064FF1"/>
    <w:rsid w:val="000675D4"/>
    <w:rsid w:val="0009435B"/>
    <w:rsid w:val="000B6021"/>
    <w:rsid w:val="00113A20"/>
    <w:rsid w:val="001235E9"/>
    <w:rsid w:val="00134F98"/>
    <w:rsid w:val="00150BFC"/>
    <w:rsid w:val="00192DDD"/>
    <w:rsid w:val="001C5733"/>
    <w:rsid w:val="001E72A0"/>
    <w:rsid w:val="00204AF2"/>
    <w:rsid w:val="00214DF5"/>
    <w:rsid w:val="00233F52"/>
    <w:rsid w:val="0028115F"/>
    <w:rsid w:val="002824C8"/>
    <w:rsid w:val="003429C1"/>
    <w:rsid w:val="0035345E"/>
    <w:rsid w:val="00354976"/>
    <w:rsid w:val="00382412"/>
    <w:rsid w:val="003E3900"/>
    <w:rsid w:val="0040170B"/>
    <w:rsid w:val="004034C1"/>
    <w:rsid w:val="00493B71"/>
    <w:rsid w:val="004D2F19"/>
    <w:rsid w:val="004D737D"/>
    <w:rsid w:val="004D7BC2"/>
    <w:rsid w:val="00500B2C"/>
    <w:rsid w:val="005330A6"/>
    <w:rsid w:val="00633F74"/>
    <w:rsid w:val="00673141"/>
    <w:rsid w:val="006B33A1"/>
    <w:rsid w:val="007E39C1"/>
    <w:rsid w:val="008321EB"/>
    <w:rsid w:val="00850DD4"/>
    <w:rsid w:val="00912349"/>
    <w:rsid w:val="00927338"/>
    <w:rsid w:val="009755D2"/>
    <w:rsid w:val="00A312CB"/>
    <w:rsid w:val="00AA20B4"/>
    <w:rsid w:val="00B53A44"/>
    <w:rsid w:val="00BA3436"/>
    <w:rsid w:val="00BC2E6E"/>
    <w:rsid w:val="00BD21A5"/>
    <w:rsid w:val="00C01F50"/>
    <w:rsid w:val="00CA6425"/>
    <w:rsid w:val="00CE23E5"/>
    <w:rsid w:val="00D90155"/>
    <w:rsid w:val="00E3199C"/>
    <w:rsid w:val="00E82244"/>
    <w:rsid w:val="00ED0CCA"/>
    <w:rsid w:val="00ED7D97"/>
    <w:rsid w:val="00EF60B5"/>
    <w:rsid w:val="00F10AE3"/>
    <w:rsid w:val="00F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1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29C1"/>
  </w:style>
  <w:style w:type="paragraph" w:customStyle="1" w:styleId="Style2">
    <w:name w:val="Style2"/>
    <w:basedOn w:val="a"/>
    <w:uiPriority w:val="99"/>
    <w:rsid w:val="003429C1"/>
    <w:pPr>
      <w:spacing w:line="164" w:lineRule="exact"/>
    </w:pPr>
  </w:style>
  <w:style w:type="paragraph" w:customStyle="1" w:styleId="Style3">
    <w:name w:val="Style3"/>
    <w:basedOn w:val="a"/>
    <w:uiPriority w:val="99"/>
    <w:rsid w:val="003429C1"/>
  </w:style>
  <w:style w:type="paragraph" w:customStyle="1" w:styleId="Style4">
    <w:name w:val="Style4"/>
    <w:basedOn w:val="a"/>
    <w:uiPriority w:val="99"/>
    <w:rsid w:val="003429C1"/>
  </w:style>
  <w:style w:type="paragraph" w:customStyle="1" w:styleId="Style5">
    <w:name w:val="Style5"/>
    <w:basedOn w:val="a"/>
    <w:uiPriority w:val="99"/>
    <w:rsid w:val="003429C1"/>
    <w:pPr>
      <w:spacing w:line="292" w:lineRule="exact"/>
      <w:jc w:val="both"/>
    </w:pPr>
  </w:style>
  <w:style w:type="paragraph" w:customStyle="1" w:styleId="Style6">
    <w:name w:val="Style6"/>
    <w:basedOn w:val="a"/>
    <w:uiPriority w:val="99"/>
    <w:rsid w:val="003429C1"/>
    <w:pPr>
      <w:spacing w:line="290" w:lineRule="exact"/>
      <w:jc w:val="both"/>
    </w:pPr>
  </w:style>
  <w:style w:type="paragraph" w:customStyle="1" w:styleId="Style7">
    <w:name w:val="Style7"/>
    <w:basedOn w:val="a"/>
    <w:uiPriority w:val="99"/>
    <w:rsid w:val="003429C1"/>
  </w:style>
  <w:style w:type="paragraph" w:customStyle="1" w:styleId="Style8">
    <w:name w:val="Style8"/>
    <w:basedOn w:val="a"/>
    <w:uiPriority w:val="99"/>
    <w:rsid w:val="003429C1"/>
    <w:pPr>
      <w:spacing w:line="264" w:lineRule="exact"/>
      <w:jc w:val="both"/>
    </w:pPr>
  </w:style>
  <w:style w:type="paragraph" w:customStyle="1" w:styleId="Style9">
    <w:name w:val="Style9"/>
    <w:basedOn w:val="a"/>
    <w:uiPriority w:val="99"/>
    <w:rsid w:val="003429C1"/>
    <w:pPr>
      <w:spacing w:line="290" w:lineRule="exact"/>
    </w:pPr>
  </w:style>
  <w:style w:type="character" w:customStyle="1" w:styleId="FontStyle11">
    <w:name w:val="Font Style11"/>
    <w:basedOn w:val="a0"/>
    <w:uiPriority w:val="99"/>
    <w:rsid w:val="003429C1"/>
    <w:rPr>
      <w:rFonts w:ascii="Segoe UI" w:hAnsi="Segoe UI" w:cs="Segoe UI"/>
      <w:sz w:val="16"/>
      <w:szCs w:val="16"/>
    </w:rPr>
  </w:style>
  <w:style w:type="character" w:customStyle="1" w:styleId="FontStyle12">
    <w:name w:val="Font Style12"/>
    <w:basedOn w:val="a0"/>
    <w:uiPriority w:val="99"/>
    <w:rsid w:val="003429C1"/>
    <w:rPr>
      <w:rFonts w:ascii="Arial" w:hAnsi="Arial" w:cs="Arial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3429C1"/>
    <w:rPr>
      <w:rFonts w:ascii="Segoe UI" w:hAnsi="Segoe UI" w:cs="Segoe UI"/>
      <w:sz w:val="30"/>
      <w:szCs w:val="30"/>
    </w:rPr>
  </w:style>
  <w:style w:type="character" w:customStyle="1" w:styleId="FontStyle14">
    <w:name w:val="Font Style14"/>
    <w:basedOn w:val="a0"/>
    <w:uiPriority w:val="99"/>
    <w:rsid w:val="003429C1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429C1"/>
    <w:rPr>
      <w:rFonts w:ascii="Segoe UI" w:hAnsi="Segoe UI" w:cs="Segoe UI"/>
      <w:b/>
      <w:bCs/>
      <w:i/>
      <w:i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429C1"/>
    <w:rPr>
      <w:rFonts w:ascii="Segoe UI" w:hAnsi="Segoe UI" w:cs="Segoe UI"/>
      <w:sz w:val="22"/>
      <w:szCs w:val="22"/>
    </w:rPr>
  </w:style>
  <w:style w:type="character" w:customStyle="1" w:styleId="FontStyle17">
    <w:name w:val="Font Style17"/>
    <w:basedOn w:val="a0"/>
    <w:uiPriority w:val="99"/>
    <w:rsid w:val="003429C1"/>
    <w:rPr>
      <w:rFonts w:ascii="Segoe UI" w:hAnsi="Segoe UI" w:cs="Segoe UI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3429C1"/>
    <w:rPr>
      <w:rFonts w:ascii="Segoe UI" w:hAnsi="Segoe UI" w:cs="Segoe UI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33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21A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D21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</dc:creator>
  <cp:lastModifiedBy>cea</cp:lastModifiedBy>
  <cp:revision>15</cp:revision>
  <cp:lastPrinted>2017-08-12T07:12:00Z</cp:lastPrinted>
  <dcterms:created xsi:type="dcterms:W3CDTF">2017-08-07T06:14:00Z</dcterms:created>
  <dcterms:modified xsi:type="dcterms:W3CDTF">2017-08-12T07:12:00Z</dcterms:modified>
</cp:coreProperties>
</file>