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A9" w:rsidRDefault="00460EA9" w:rsidP="00460EA9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460EA9" w:rsidRPr="00522592" w:rsidRDefault="00460EA9" w:rsidP="00460EA9">
      <w:pPr>
        <w:ind w:left="-567"/>
        <w:rPr>
          <w:rFonts w:ascii="Arial Black" w:hAnsi="Arial Black" w:cs="Arial Black"/>
          <w:sz w:val="32"/>
          <w:szCs w:val="32"/>
        </w:rPr>
      </w:pPr>
    </w:p>
    <w:p w:rsidR="00460EA9" w:rsidRDefault="00460EA9" w:rsidP="00460E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A9" w:rsidRDefault="00460EA9" w:rsidP="00460E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0EA9" w:rsidRPr="00CE549D" w:rsidRDefault="00460EA9" w:rsidP="00460EA9">
      <w:pPr>
        <w:widowControl w:val="0"/>
        <w:suppressAutoHyphens/>
        <w:spacing w:after="0" w:line="240" w:lineRule="auto"/>
        <w:jc w:val="center"/>
        <w:rPr>
          <w:rFonts w:ascii="Segoe UI" w:hAnsi="Segoe UI" w:cs="Segoe UI"/>
          <w:sz w:val="32"/>
          <w:szCs w:val="32"/>
          <w:lang w:eastAsia="sk-SK"/>
        </w:rPr>
      </w:pPr>
      <w:r w:rsidRPr="00CE549D">
        <w:rPr>
          <w:rFonts w:ascii="Segoe UI" w:hAnsi="Segoe UI" w:cs="Segoe UI"/>
          <w:sz w:val="32"/>
          <w:szCs w:val="32"/>
          <w:lang w:eastAsia="sk-SK"/>
        </w:rPr>
        <w:t>О проведении Дней Росреестра в двух районах Тверской области</w:t>
      </w:r>
    </w:p>
    <w:p w:rsidR="00460EA9" w:rsidRDefault="00460EA9" w:rsidP="00460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EA9" w:rsidRPr="00CE549D" w:rsidRDefault="00460EA9" w:rsidP="00460EA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E549D">
        <w:rPr>
          <w:rFonts w:ascii="Segoe UI" w:hAnsi="Segoe UI" w:cs="Segoe UI"/>
          <w:sz w:val="24"/>
          <w:szCs w:val="24"/>
        </w:rPr>
        <w:t xml:space="preserve">23 и 24 ноября Управление Росреестра по Тверской области провело  два выездных мероприятия в </w:t>
      </w:r>
      <w:proofErr w:type="spellStart"/>
      <w:r w:rsidRPr="00CE549D">
        <w:rPr>
          <w:rFonts w:ascii="Segoe UI" w:hAnsi="Segoe UI" w:cs="Segoe UI"/>
          <w:sz w:val="24"/>
          <w:szCs w:val="24"/>
        </w:rPr>
        <w:t>Максатихинском</w:t>
      </w:r>
      <w:proofErr w:type="spellEnd"/>
      <w:r w:rsidRPr="00CE549D">
        <w:rPr>
          <w:rFonts w:ascii="Segoe UI" w:hAnsi="Segoe UI" w:cs="Segoe UI"/>
          <w:sz w:val="24"/>
          <w:szCs w:val="24"/>
        </w:rPr>
        <w:t xml:space="preserve"> и Весьегонском районах под общим названием «День Росреестра». </w:t>
      </w:r>
      <w:proofErr w:type="gramStart"/>
      <w:r w:rsidRPr="00CE549D">
        <w:rPr>
          <w:rFonts w:ascii="Segoe UI" w:hAnsi="Segoe UI" w:cs="Segoe UI"/>
          <w:sz w:val="24"/>
          <w:szCs w:val="24"/>
        </w:rPr>
        <w:t xml:space="preserve">В мероприятиях приняли участие представители Управления Росреестра и филиала ФГБУ «Федеральная кадастровая палата Росреестра» по Тверской области, и.о. Главы администрации </w:t>
      </w:r>
      <w:proofErr w:type="spellStart"/>
      <w:r w:rsidRPr="00CE549D">
        <w:rPr>
          <w:rFonts w:ascii="Segoe UI" w:hAnsi="Segoe UI" w:cs="Segoe UI"/>
          <w:sz w:val="24"/>
          <w:szCs w:val="24"/>
        </w:rPr>
        <w:t>Максатихинского</w:t>
      </w:r>
      <w:proofErr w:type="spellEnd"/>
      <w:r w:rsidRPr="00CE549D">
        <w:rPr>
          <w:rFonts w:ascii="Segoe UI" w:hAnsi="Segoe UI" w:cs="Segoe UI"/>
          <w:sz w:val="24"/>
          <w:szCs w:val="24"/>
        </w:rPr>
        <w:t xml:space="preserve"> района С.А. Иванов,  Глава администрации Весьегонского района И.И. </w:t>
      </w:r>
      <w:proofErr w:type="spellStart"/>
      <w:r w:rsidRPr="00CE549D">
        <w:rPr>
          <w:rFonts w:ascii="Segoe UI" w:hAnsi="Segoe UI" w:cs="Segoe UI"/>
          <w:sz w:val="24"/>
          <w:szCs w:val="24"/>
        </w:rPr>
        <w:t>Угнивенко</w:t>
      </w:r>
      <w:proofErr w:type="spellEnd"/>
      <w:r w:rsidRPr="00CE549D">
        <w:rPr>
          <w:rFonts w:ascii="Segoe UI" w:hAnsi="Segoe UI" w:cs="Segoe UI"/>
          <w:sz w:val="24"/>
          <w:szCs w:val="24"/>
        </w:rPr>
        <w:t xml:space="preserve">, главы сельских поселений </w:t>
      </w:r>
      <w:proofErr w:type="spellStart"/>
      <w:r w:rsidRPr="00CE549D">
        <w:rPr>
          <w:rFonts w:ascii="Segoe UI" w:hAnsi="Segoe UI" w:cs="Segoe UI"/>
          <w:sz w:val="24"/>
          <w:szCs w:val="24"/>
        </w:rPr>
        <w:t>Максатихинского</w:t>
      </w:r>
      <w:proofErr w:type="spellEnd"/>
      <w:r w:rsidR="002B4F8D">
        <w:rPr>
          <w:rFonts w:ascii="Segoe UI" w:hAnsi="Segoe UI" w:cs="Segoe UI"/>
          <w:sz w:val="24"/>
          <w:szCs w:val="24"/>
        </w:rPr>
        <w:t>, Лесного</w:t>
      </w:r>
      <w:r w:rsidRPr="00CE549D">
        <w:rPr>
          <w:rFonts w:ascii="Segoe UI" w:hAnsi="Segoe UI" w:cs="Segoe UI"/>
          <w:sz w:val="24"/>
          <w:szCs w:val="24"/>
        </w:rPr>
        <w:t xml:space="preserve"> и Весьегонского районов Тверской области, представители комитетов по управлению имуществом и земельными отношениями, органов государственной власти. </w:t>
      </w:r>
      <w:proofErr w:type="gramEnd"/>
    </w:p>
    <w:p w:rsidR="00460EA9" w:rsidRPr="00CE549D" w:rsidRDefault="00460EA9" w:rsidP="00460EA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E549D">
        <w:rPr>
          <w:rFonts w:ascii="Segoe UI" w:hAnsi="Segoe UI" w:cs="Segoe UI"/>
          <w:sz w:val="24"/>
          <w:szCs w:val="24"/>
        </w:rPr>
        <w:t xml:space="preserve"> В ходе мероприятий был рассмотрен ряд вопросов, связанных с работой </w:t>
      </w:r>
      <w:proofErr w:type="spellStart"/>
      <w:r w:rsidRPr="00CE549D">
        <w:rPr>
          <w:rFonts w:ascii="Segoe UI" w:hAnsi="Segoe UI" w:cs="Segoe UI"/>
          <w:sz w:val="24"/>
          <w:szCs w:val="24"/>
        </w:rPr>
        <w:t>Бежецкого</w:t>
      </w:r>
      <w:proofErr w:type="spellEnd"/>
      <w:r w:rsidRPr="00CE549D">
        <w:rPr>
          <w:rFonts w:ascii="Segoe UI" w:hAnsi="Segoe UI" w:cs="Segoe UI"/>
          <w:sz w:val="24"/>
          <w:szCs w:val="24"/>
        </w:rPr>
        <w:t xml:space="preserve"> межмуниципального отдела регионального Управления Росреестра, осуществляющего свою деятельность, в том числе, на территории указанных районов. Особое внимание было уделено  предоставлению государственных услуг Росреестра в электронном виде, проведению государственного земельного надзора и взаимодействию с органами муниципального земельного контроля.</w:t>
      </w:r>
    </w:p>
    <w:p w:rsidR="00460EA9" w:rsidRPr="00CE549D" w:rsidRDefault="00460EA9" w:rsidP="00460EA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E549D">
        <w:rPr>
          <w:rFonts w:ascii="Segoe UI" w:hAnsi="Segoe UI" w:cs="Segoe UI"/>
          <w:sz w:val="24"/>
          <w:szCs w:val="24"/>
        </w:rPr>
        <w:t xml:space="preserve">Основной акцент в выступлениях был сделан на усилении межведомственного и информационного взаимодействия органов местного самоуправления (ОМСУ), Управления Росреестра по Тверской области и филиала Федеральной кадастровой палаты по Тверской области. Так, до участников мероприятий был доведён порядок осуществления информационного взаимодействия при ведении государственного кадастрового учёта объектов недвижимости. В частности, внимание присутствующих было обращено на соблюдение сроков предоставления ответов </w:t>
      </w:r>
      <w:proofErr w:type="gramStart"/>
      <w:r w:rsidRPr="00CE549D">
        <w:rPr>
          <w:rFonts w:ascii="Segoe UI" w:hAnsi="Segoe UI" w:cs="Segoe UI"/>
          <w:sz w:val="24"/>
          <w:szCs w:val="24"/>
        </w:rPr>
        <w:t>на</w:t>
      </w:r>
      <w:proofErr w:type="gramEnd"/>
      <w:r w:rsidRPr="00CE549D">
        <w:rPr>
          <w:rFonts w:ascii="Segoe UI" w:hAnsi="Segoe UI" w:cs="Segoe UI"/>
          <w:sz w:val="24"/>
          <w:szCs w:val="24"/>
        </w:rPr>
        <w:t xml:space="preserve"> межведомственные запросы, нарушение которых влечёт за собой принятие решения о приостановлении осуществления государственного кадастрового учёта. Кроме того, представителей ОМСУ проинформировали о возможностях получения сведений, внесенных в государственный кадастр недвижимости (ГКН) и Единый государственный реестр прав (ЕГРП), посредством обеспечения доступа к информационным ресурсам, содержащим сведения ГКН и ЕГРП. При этом было отмечено, что процедура предоставления ключей доступа к информационным ресурсам для органов местного самоуправления является бесплатной.</w:t>
      </w:r>
    </w:p>
    <w:p w:rsidR="00460EA9" w:rsidRPr="00CE549D" w:rsidRDefault="00460EA9" w:rsidP="00460EA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CE549D">
        <w:rPr>
          <w:rFonts w:ascii="Segoe UI" w:hAnsi="Segoe UI" w:cs="Segoe UI"/>
          <w:sz w:val="24"/>
          <w:szCs w:val="24"/>
        </w:rPr>
        <w:t xml:space="preserve">В продолжение темы взаимодействия Управления Росреестра, филиала кадастровой палаты и ОМСУ отдельно был рассмотрен вопрос, касающийся описания границ местоположения населённых пунктов и внесения сведений о границах населённых пунктов в ГКН. Наличие в государственном кадастре недвижимости актуальных данных </w:t>
      </w:r>
      <w:r w:rsidRPr="00CE549D">
        <w:rPr>
          <w:rFonts w:ascii="Segoe UI" w:hAnsi="Segoe UI" w:cs="Segoe UI"/>
          <w:sz w:val="24"/>
          <w:szCs w:val="24"/>
        </w:rPr>
        <w:lastRenderedPageBreak/>
        <w:t>о границах способствует совершенствованию процесса управления земельными ресурсами, а также увеличивает инвестиционную привлекательность регионов. Важность данной работы, как впрочем, и необходимость её активизации была отмечена 15 ноября на совместном заседании президиума Государственного совета и консультативной комиссии Госсовета под председательством Президента России Владимира Путина.</w:t>
      </w:r>
    </w:p>
    <w:p w:rsidR="00460EA9" w:rsidRPr="00450695" w:rsidRDefault="00460EA9" w:rsidP="00460EA9">
      <w:pPr>
        <w:pStyle w:val="a6"/>
        <w:ind w:firstLine="708"/>
        <w:rPr>
          <w:rFonts w:ascii="Times New Roman" w:hAnsi="Times New Roman" w:cs="Times New Roman"/>
        </w:rPr>
      </w:pPr>
    </w:p>
    <w:p w:rsidR="00460EA9" w:rsidRDefault="00460EA9" w:rsidP="00460EA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460EA9" w:rsidRPr="00744C22" w:rsidRDefault="00460EA9" w:rsidP="00460EA9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460EA9" w:rsidRPr="00744C22" w:rsidRDefault="00460EA9" w:rsidP="00460E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460EA9" w:rsidRPr="00744C22" w:rsidRDefault="00382B24" w:rsidP="00460EA9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</w:rPr>
      </w:pPr>
      <w:hyperlink r:id="rId6" w:history="1">
        <w:r w:rsidR="00460EA9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www</w:t>
        </w:r>
        <w:r w:rsidR="00460EA9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="00460EA9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rosreestr</w:t>
        </w:r>
        <w:proofErr w:type="spellEnd"/>
        <w:r w:rsidR="00460EA9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</w:rPr>
          <w:t>.</w:t>
        </w:r>
        <w:proofErr w:type="spellStart"/>
        <w:r w:rsidR="00460EA9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460EA9" w:rsidRPr="00744C22" w:rsidRDefault="00460EA9" w:rsidP="00460EA9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p w:rsidR="000167AF" w:rsidRPr="00460EA9" w:rsidRDefault="000167AF" w:rsidP="00460EA9">
      <w:pPr>
        <w:rPr>
          <w:szCs w:val="28"/>
        </w:rPr>
      </w:pPr>
    </w:p>
    <w:sectPr w:rsidR="000167AF" w:rsidRPr="00460EA9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0680"/>
    <w:rsid w:val="00010B3A"/>
    <w:rsid w:val="000167AF"/>
    <w:rsid w:val="00020E6D"/>
    <w:rsid w:val="00051599"/>
    <w:rsid w:val="00060608"/>
    <w:rsid w:val="000E2E0D"/>
    <w:rsid w:val="00115AB7"/>
    <w:rsid w:val="00151ED1"/>
    <w:rsid w:val="00183AC0"/>
    <w:rsid w:val="001A2F65"/>
    <w:rsid w:val="001A573C"/>
    <w:rsid w:val="001D0EA6"/>
    <w:rsid w:val="002611F7"/>
    <w:rsid w:val="002B4F8D"/>
    <w:rsid w:val="002C454E"/>
    <w:rsid w:val="00313AB1"/>
    <w:rsid w:val="0037465D"/>
    <w:rsid w:val="00382B24"/>
    <w:rsid w:val="00397CA6"/>
    <w:rsid w:val="003A77DD"/>
    <w:rsid w:val="003E23BF"/>
    <w:rsid w:val="003E4E59"/>
    <w:rsid w:val="00450695"/>
    <w:rsid w:val="00460EA9"/>
    <w:rsid w:val="004866D7"/>
    <w:rsid w:val="004B1E6C"/>
    <w:rsid w:val="004B4BF0"/>
    <w:rsid w:val="0050678B"/>
    <w:rsid w:val="00521865"/>
    <w:rsid w:val="00544065"/>
    <w:rsid w:val="00566FBF"/>
    <w:rsid w:val="005A0DBE"/>
    <w:rsid w:val="005F6A3D"/>
    <w:rsid w:val="006238D8"/>
    <w:rsid w:val="00626E01"/>
    <w:rsid w:val="00697702"/>
    <w:rsid w:val="006D6297"/>
    <w:rsid w:val="006D6992"/>
    <w:rsid w:val="007015C8"/>
    <w:rsid w:val="00730961"/>
    <w:rsid w:val="007858F0"/>
    <w:rsid w:val="007E17DC"/>
    <w:rsid w:val="00807A46"/>
    <w:rsid w:val="0081189D"/>
    <w:rsid w:val="00816DE2"/>
    <w:rsid w:val="0084569B"/>
    <w:rsid w:val="00890EC6"/>
    <w:rsid w:val="008A6262"/>
    <w:rsid w:val="008C7F23"/>
    <w:rsid w:val="008E1AC7"/>
    <w:rsid w:val="008E5B78"/>
    <w:rsid w:val="00910F88"/>
    <w:rsid w:val="009625CC"/>
    <w:rsid w:val="00984F13"/>
    <w:rsid w:val="009B7E9E"/>
    <w:rsid w:val="009E0106"/>
    <w:rsid w:val="009E6D85"/>
    <w:rsid w:val="00A1294B"/>
    <w:rsid w:val="00A261DD"/>
    <w:rsid w:val="00A61A98"/>
    <w:rsid w:val="00AD4867"/>
    <w:rsid w:val="00AE07EE"/>
    <w:rsid w:val="00B10680"/>
    <w:rsid w:val="00B3622E"/>
    <w:rsid w:val="00B440BB"/>
    <w:rsid w:val="00B87310"/>
    <w:rsid w:val="00B91B30"/>
    <w:rsid w:val="00BB418A"/>
    <w:rsid w:val="00BC55BC"/>
    <w:rsid w:val="00BF177A"/>
    <w:rsid w:val="00C03361"/>
    <w:rsid w:val="00C06403"/>
    <w:rsid w:val="00C16034"/>
    <w:rsid w:val="00C328FD"/>
    <w:rsid w:val="00C573AA"/>
    <w:rsid w:val="00C745E4"/>
    <w:rsid w:val="00C7602C"/>
    <w:rsid w:val="00C765AA"/>
    <w:rsid w:val="00C953F0"/>
    <w:rsid w:val="00CA1F6B"/>
    <w:rsid w:val="00D12F0D"/>
    <w:rsid w:val="00D21CF4"/>
    <w:rsid w:val="00D47DA9"/>
    <w:rsid w:val="00D5580F"/>
    <w:rsid w:val="00D80553"/>
    <w:rsid w:val="00DB756C"/>
    <w:rsid w:val="00DC60F9"/>
    <w:rsid w:val="00DD39D3"/>
    <w:rsid w:val="00DF5497"/>
    <w:rsid w:val="00E051EC"/>
    <w:rsid w:val="00E52EDC"/>
    <w:rsid w:val="00E76EB4"/>
    <w:rsid w:val="00E7794A"/>
    <w:rsid w:val="00E876CE"/>
    <w:rsid w:val="00EC2B74"/>
    <w:rsid w:val="00EE78B1"/>
    <w:rsid w:val="00F11E75"/>
    <w:rsid w:val="00F226FA"/>
    <w:rsid w:val="00F93844"/>
    <w:rsid w:val="00F94359"/>
    <w:rsid w:val="00FA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E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B1068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B10680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238D8"/>
  </w:style>
  <w:style w:type="character" w:styleId="a5">
    <w:name w:val="Strong"/>
    <w:basedOn w:val="a0"/>
    <w:uiPriority w:val="99"/>
    <w:qFormat/>
    <w:rsid w:val="006238D8"/>
    <w:rPr>
      <w:b/>
      <w:bCs/>
    </w:rPr>
  </w:style>
  <w:style w:type="paragraph" w:styleId="a6">
    <w:name w:val="Body Text"/>
    <w:basedOn w:val="a"/>
    <w:link w:val="a7"/>
    <w:uiPriority w:val="99"/>
    <w:rsid w:val="006238D8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a0"/>
    <w:link w:val="a6"/>
    <w:uiPriority w:val="99"/>
    <w:semiHidden/>
    <w:rsid w:val="00C765AA"/>
  </w:style>
  <w:style w:type="character" w:customStyle="1" w:styleId="a7">
    <w:name w:val="Основной текст Знак"/>
    <w:basedOn w:val="a0"/>
    <w:link w:val="a6"/>
    <w:uiPriority w:val="99"/>
    <w:rsid w:val="006238D8"/>
    <w:rPr>
      <w:rFonts w:ascii="Calibri" w:hAnsi="Calibri" w:cs="Calibri"/>
      <w:sz w:val="22"/>
      <w:szCs w:val="22"/>
      <w:lang w:val="ru-RU" w:eastAsia="ru-RU"/>
    </w:rPr>
  </w:style>
  <w:style w:type="paragraph" w:styleId="2">
    <w:name w:val="Body Text Indent 2"/>
    <w:basedOn w:val="a"/>
    <w:link w:val="20"/>
    <w:uiPriority w:val="99"/>
    <w:rsid w:val="006238D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65AA"/>
  </w:style>
  <w:style w:type="paragraph" w:styleId="a8">
    <w:name w:val="Balloon Text"/>
    <w:basedOn w:val="a"/>
    <w:link w:val="a9"/>
    <w:uiPriority w:val="99"/>
    <w:semiHidden/>
    <w:rsid w:val="00450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599"/>
    <w:rPr>
      <w:rFonts w:ascii="Times New Roman" w:hAnsi="Times New Roman" w:cs="Times New Roman"/>
      <w:sz w:val="2"/>
      <w:szCs w:val="2"/>
    </w:rPr>
  </w:style>
  <w:style w:type="character" w:customStyle="1" w:styleId="apple-style-span">
    <w:name w:val="apple-style-span"/>
    <w:basedOn w:val="a0"/>
    <w:uiPriority w:val="99"/>
    <w:rsid w:val="00C16034"/>
  </w:style>
  <w:style w:type="paragraph" w:customStyle="1" w:styleId="Default">
    <w:name w:val="Default"/>
    <w:uiPriority w:val="99"/>
    <w:rsid w:val="003A77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rsid w:val="003A77DD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5FF5-0A77-4CBF-8501-495242F64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размещению</vt:lpstr>
    </vt:vector>
  </TitlesOfParts>
  <Company>Your Company Name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размещению</dc:title>
  <dc:creator>mese</dc:creator>
  <cp:lastModifiedBy>cea</cp:lastModifiedBy>
  <cp:revision>5</cp:revision>
  <cp:lastPrinted>2016-11-25T07:21:00Z</cp:lastPrinted>
  <dcterms:created xsi:type="dcterms:W3CDTF">2016-11-25T06:05:00Z</dcterms:created>
  <dcterms:modified xsi:type="dcterms:W3CDTF">2016-11-25T07:21:00Z</dcterms:modified>
</cp:coreProperties>
</file>