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16" w:rsidRPr="007331CE" w:rsidRDefault="001B7216" w:rsidP="001B7216">
      <w:pPr>
        <w:ind w:left="-567"/>
        <w:rPr>
          <w:rFonts w:ascii="Segoe UI" w:hAnsi="Segoe UI" w:cs="Segoe UI"/>
          <w:b/>
          <w:bCs/>
          <w:sz w:val="24"/>
          <w:szCs w:val="24"/>
        </w:rPr>
      </w:pPr>
      <w:r w:rsidRPr="007331CE"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31CE">
        <w:rPr>
          <w:rFonts w:ascii="Arial Black" w:hAnsi="Arial Black" w:cs="Arial Black"/>
          <w:sz w:val="32"/>
          <w:szCs w:val="32"/>
        </w:rPr>
        <w:tab/>
      </w:r>
      <w:r w:rsidRPr="007331CE">
        <w:rPr>
          <w:rFonts w:ascii="Arial Black" w:hAnsi="Arial Black" w:cs="Arial Black"/>
          <w:sz w:val="32"/>
          <w:szCs w:val="32"/>
        </w:rPr>
        <w:tab/>
      </w:r>
      <w:r w:rsidRPr="007331CE">
        <w:rPr>
          <w:rFonts w:ascii="Arial Black" w:hAnsi="Arial Black" w:cs="Arial Black"/>
          <w:sz w:val="32"/>
          <w:szCs w:val="32"/>
        </w:rPr>
        <w:tab/>
      </w:r>
      <w:r w:rsidRPr="007331CE">
        <w:rPr>
          <w:rFonts w:ascii="Arial Black" w:hAnsi="Arial Black" w:cs="Arial Black"/>
          <w:sz w:val="32"/>
          <w:szCs w:val="32"/>
        </w:rPr>
        <w:tab/>
      </w:r>
    </w:p>
    <w:p w:rsidR="001B7216" w:rsidRPr="007331CE" w:rsidRDefault="001B7216" w:rsidP="001B7216">
      <w:pPr>
        <w:spacing w:after="0" w:line="240" w:lineRule="auto"/>
        <w:ind w:left="708" w:firstLine="708"/>
        <w:jc w:val="right"/>
        <w:rPr>
          <w:rFonts w:ascii="Segoe UI" w:hAnsi="Segoe UI" w:cs="Segoe UI"/>
        </w:rPr>
      </w:pPr>
      <w:r w:rsidRPr="007331CE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1B7216" w:rsidRPr="007331CE" w:rsidRDefault="001B7216" w:rsidP="001B7216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E27184" w:rsidRDefault="00E27184" w:rsidP="00BE315C">
      <w:pPr>
        <w:spacing w:after="0" w:line="240" w:lineRule="auto"/>
        <w:jc w:val="both"/>
        <w:rPr>
          <w:rFonts w:ascii="Segoe UI" w:hAnsi="Segoe UI" w:cs="Segoe UI"/>
          <w:color w:val="3D4146"/>
          <w:sz w:val="32"/>
          <w:szCs w:val="32"/>
        </w:rPr>
      </w:pPr>
    </w:p>
    <w:p w:rsidR="00256485" w:rsidRPr="007A1E76" w:rsidRDefault="00256485" w:rsidP="00BE315C">
      <w:pPr>
        <w:spacing w:after="0" w:line="240" w:lineRule="auto"/>
        <w:jc w:val="both"/>
        <w:rPr>
          <w:rFonts w:ascii="Segoe UI" w:hAnsi="Segoe UI" w:cs="Segoe UI"/>
          <w:color w:val="3D4146"/>
          <w:sz w:val="32"/>
          <w:szCs w:val="32"/>
        </w:rPr>
      </w:pPr>
    </w:p>
    <w:p w:rsidR="003A403E" w:rsidRPr="00273D89" w:rsidRDefault="00DB0317" w:rsidP="002951D6">
      <w:pPr>
        <w:contextualSpacing/>
        <w:jc w:val="both"/>
        <w:rPr>
          <w:rFonts w:ascii="Segoe UI" w:eastAsia="Calibri" w:hAnsi="Segoe UI" w:cs="Segoe UI"/>
        </w:rPr>
      </w:pPr>
      <w:r>
        <w:rPr>
          <w:rFonts w:ascii="Segoe UI" w:eastAsia="Times New Roman" w:hAnsi="Segoe UI" w:cs="Segoe UI"/>
          <w:sz w:val="32"/>
          <w:szCs w:val="32"/>
          <w:lang w:eastAsia="ru-RU"/>
        </w:rPr>
        <w:t>Тверская область вошла в ТОП-5 регионов по количеству гаражей, зарегистрированных в рамках Закона о «гаражной амнистии»</w:t>
      </w:r>
      <w:r w:rsidR="002951D6" w:rsidRPr="002951D6">
        <w:rPr>
          <w:rFonts w:ascii="Segoe UI" w:eastAsia="Times New Roman" w:hAnsi="Segoe UI" w:cs="Segoe UI"/>
          <w:sz w:val="32"/>
          <w:szCs w:val="32"/>
          <w:lang w:eastAsia="ru-RU"/>
        </w:rPr>
        <w:br/>
      </w:r>
    </w:p>
    <w:p w:rsidR="003B3532" w:rsidRDefault="00DB0317" w:rsidP="003A403E">
      <w:pPr>
        <w:contextualSpacing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273D89">
        <w:rPr>
          <w:rFonts w:ascii="Segoe UI" w:hAnsi="Segoe UI" w:cs="Segoe UI"/>
          <w:color w:val="000000"/>
          <w:shd w:val="clear" w:color="auto" w:fill="FFFFFF"/>
        </w:rPr>
        <w:t>Согласно мониторингу применени</w:t>
      </w:r>
      <w:r w:rsidR="00273D89">
        <w:rPr>
          <w:rFonts w:ascii="Segoe UI" w:hAnsi="Segoe UI" w:cs="Segoe UI"/>
          <w:color w:val="000000"/>
          <w:shd w:val="clear" w:color="auto" w:fill="FFFFFF"/>
        </w:rPr>
        <w:t>я</w:t>
      </w:r>
      <w:r w:rsidRPr="00273D89">
        <w:rPr>
          <w:rFonts w:ascii="Segoe UI" w:hAnsi="Segoe UI" w:cs="Segoe UI"/>
          <w:color w:val="000000"/>
          <w:shd w:val="clear" w:color="auto" w:fill="FFFFFF"/>
        </w:rPr>
        <w:t xml:space="preserve"> в субъектах Российской </w:t>
      </w:r>
      <w:proofErr w:type="gramStart"/>
      <w:r w:rsidRPr="00273D89">
        <w:rPr>
          <w:rFonts w:ascii="Segoe UI" w:hAnsi="Segoe UI" w:cs="Segoe UI"/>
          <w:color w:val="000000"/>
          <w:shd w:val="clear" w:color="auto" w:fill="FFFFFF"/>
        </w:rPr>
        <w:t>Федерации</w:t>
      </w:r>
      <w:proofErr w:type="gramEnd"/>
      <w:r w:rsidRPr="00273D89">
        <w:rPr>
          <w:rFonts w:ascii="Segoe UI" w:hAnsi="Segoe UI" w:cs="Segoe UI"/>
          <w:color w:val="000000"/>
          <w:shd w:val="clear" w:color="auto" w:fill="FFFFFF"/>
        </w:rPr>
        <w:t xml:space="preserve"> так называемого Закона о «гаражной амнистии</w:t>
      </w:r>
      <w:r w:rsidR="00273D89">
        <w:rPr>
          <w:rFonts w:ascii="Segoe UI" w:hAnsi="Segoe UI" w:cs="Segoe UI"/>
          <w:color w:val="000000"/>
          <w:shd w:val="clear" w:color="auto" w:fill="FFFFFF"/>
        </w:rPr>
        <w:t>»</w:t>
      </w:r>
      <w:r w:rsidR="000B69C1">
        <w:rPr>
          <w:rFonts w:ascii="Segoe UI" w:hAnsi="Segoe UI" w:cs="Segoe UI"/>
          <w:color w:val="000000"/>
          <w:shd w:val="clear" w:color="auto" w:fill="FFFFFF"/>
        </w:rPr>
        <w:t>*</w:t>
      </w:r>
      <w:r w:rsidR="00273D89">
        <w:rPr>
          <w:rFonts w:ascii="Segoe UI" w:hAnsi="Segoe UI" w:cs="Segoe UI"/>
          <w:color w:val="000000"/>
          <w:shd w:val="clear" w:color="auto" w:fill="FFFFFF"/>
        </w:rPr>
        <w:t xml:space="preserve">, осуществляемого </w:t>
      </w:r>
      <w:proofErr w:type="spellStart"/>
      <w:r w:rsidR="00273D89">
        <w:rPr>
          <w:rFonts w:ascii="Segoe UI" w:hAnsi="Segoe UI" w:cs="Segoe UI"/>
          <w:color w:val="000000"/>
          <w:shd w:val="clear" w:color="auto" w:fill="FFFFFF"/>
        </w:rPr>
        <w:t>Росреестром</w:t>
      </w:r>
      <w:proofErr w:type="spellEnd"/>
      <w:r w:rsidR="00273D89">
        <w:rPr>
          <w:rFonts w:ascii="Segoe UI" w:hAnsi="Segoe UI" w:cs="Segoe UI"/>
          <w:color w:val="000000"/>
          <w:shd w:val="clear" w:color="auto" w:fill="FFFFFF"/>
        </w:rPr>
        <w:t xml:space="preserve"> на постоянной основе,</w:t>
      </w:r>
      <w:r w:rsidRPr="00273D89">
        <w:rPr>
          <w:rFonts w:ascii="Segoe UI" w:hAnsi="Segoe UI" w:cs="Segoe UI"/>
          <w:color w:val="000000"/>
          <w:shd w:val="clear" w:color="auto" w:fill="FFFFFF"/>
        </w:rPr>
        <w:t xml:space="preserve"> Тверская область вошла в число регионов-лидеров по числу гаражей, зарегистрированных в упрощенном порядке.</w:t>
      </w:r>
      <w:r w:rsidR="00273D89" w:rsidRPr="00273D8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273D89">
        <w:rPr>
          <w:rFonts w:ascii="Segoe UI" w:hAnsi="Segoe UI" w:cs="Segoe UI"/>
          <w:color w:val="000000"/>
          <w:shd w:val="clear" w:color="auto" w:fill="FFFFFF"/>
        </w:rPr>
        <w:t>Так з</w:t>
      </w:r>
      <w:r w:rsidR="00273D89" w:rsidRPr="00273D89">
        <w:rPr>
          <w:rFonts w:ascii="Segoe UI" w:hAnsi="Segoe UI" w:cs="Segoe UI"/>
          <w:color w:val="000000"/>
          <w:shd w:val="clear" w:color="auto" w:fill="FFFFFF"/>
        </w:rPr>
        <w:t xml:space="preserve">а 7 месяцев действия Закона </w:t>
      </w:r>
      <w:r w:rsidR="00273D89">
        <w:rPr>
          <w:rFonts w:ascii="Segoe UI" w:hAnsi="Segoe UI" w:cs="Segoe UI"/>
          <w:color w:val="000000"/>
          <w:shd w:val="clear" w:color="auto" w:fill="FFFFFF"/>
        </w:rPr>
        <w:t xml:space="preserve">всего </w:t>
      </w:r>
      <w:r w:rsidR="00273D89" w:rsidRPr="00273D89">
        <w:rPr>
          <w:rFonts w:ascii="Segoe UI" w:hAnsi="Segoe UI" w:cs="Segoe UI"/>
          <w:color w:val="000000"/>
          <w:shd w:val="clear" w:color="auto" w:fill="FFFFFF"/>
        </w:rPr>
        <w:t xml:space="preserve">в регионе зарегистрировано 462 гаража и </w:t>
      </w:r>
      <w:r w:rsidR="00F62E5D" w:rsidRPr="00846574">
        <w:rPr>
          <w:rFonts w:ascii="Segoe UI" w:hAnsi="Segoe UI" w:cs="Segoe UI"/>
          <w:shd w:val="clear" w:color="auto" w:fill="FFFFFF"/>
        </w:rPr>
        <w:t>399</w:t>
      </w:r>
      <w:r w:rsidR="00273D89" w:rsidRPr="00273D89">
        <w:rPr>
          <w:rFonts w:ascii="Segoe UI" w:hAnsi="Segoe UI" w:cs="Segoe UI"/>
          <w:color w:val="FF0000"/>
          <w:shd w:val="clear" w:color="auto" w:fill="FFFFFF"/>
        </w:rPr>
        <w:t xml:space="preserve"> </w:t>
      </w:r>
      <w:r w:rsidR="00273D89" w:rsidRPr="00273D89">
        <w:rPr>
          <w:rFonts w:ascii="Segoe UI" w:hAnsi="Segoe UI" w:cs="Segoe UI"/>
          <w:color w:val="000000"/>
          <w:shd w:val="clear" w:color="auto" w:fill="FFFFFF"/>
        </w:rPr>
        <w:t xml:space="preserve">земельных участков общей площадью </w:t>
      </w:r>
      <w:r w:rsidR="00F62E5D" w:rsidRPr="00846574">
        <w:rPr>
          <w:rFonts w:ascii="Segoe UI" w:hAnsi="Segoe UI" w:cs="Segoe UI"/>
          <w:shd w:val="clear" w:color="auto" w:fill="FFFFFF"/>
        </w:rPr>
        <w:t>10</w:t>
      </w:r>
      <w:r w:rsidR="00846574">
        <w:rPr>
          <w:rFonts w:ascii="Segoe UI" w:hAnsi="Segoe UI" w:cs="Segoe UI"/>
          <w:shd w:val="clear" w:color="auto" w:fill="FFFFFF"/>
        </w:rPr>
        <w:t xml:space="preserve"> </w:t>
      </w:r>
      <w:r w:rsidR="00F62E5D" w:rsidRPr="00846574">
        <w:rPr>
          <w:rFonts w:ascii="Segoe UI" w:hAnsi="Segoe UI" w:cs="Segoe UI"/>
          <w:shd w:val="clear" w:color="auto" w:fill="FFFFFF"/>
        </w:rPr>
        <w:t>4</w:t>
      </w:r>
      <w:r w:rsidR="00846574">
        <w:rPr>
          <w:rFonts w:ascii="Segoe UI" w:hAnsi="Segoe UI" w:cs="Segoe UI"/>
          <w:shd w:val="clear" w:color="auto" w:fill="FFFFFF"/>
        </w:rPr>
        <w:t>31 тыс.</w:t>
      </w:r>
      <w:r w:rsidR="00273D89" w:rsidRPr="00273D89">
        <w:rPr>
          <w:rFonts w:ascii="Segoe UI" w:hAnsi="Segoe UI" w:cs="Segoe UI"/>
          <w:color w:val="000000"/>
          <w:shd w:val="clear" w:color="auto" w:fill="FFFFFF"/>
        </w:rPr>
        <w:t xml:space="preserve"> кв.м.</w:t>
      </w:r>
      <w:r w:rsidR="00273D8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15BBD">
        <w:rPr>
          <w:rFonts w:ascii="Segoe UI" w:hAnsi="Segoe UI" w:cs="Segoe UI"/>
          <w:color w:val="000000"/>
          <w:shd w:val="clear" w:color="auto" w:fill="FFFFFF"/>
        </w:rPr>
        <w:t>Помимо Тверской области, в ТОП-5 регионов также вошли Омская область, Республика Татарстан, Свердловская область и Приморский край.</w:t>
      </w:r>
    </w:p>
    <w:p w:rsidR="00D15BBD" w:rsidRDefault="00D15BBD" w:rsidP="003A403E">
      <w:pPr>
        <w:contextualSpacing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D15BBD" w:rsidRDefault="00D15BBD" w:rsidP="003A403E">
      <w:pPr>
        <w:contextualSpacing/>
        <w:jc w:val="both"/>
        <w:rPr>
          <w:rFonts w:ascii="Segoe UI" w:hAnsi="Segoe UI" w:cs="Segoe UI"/>
          <w:i/>
          <w:color w:val="000000"/>
          <w:shd w:val="clear" w:color="auto" w:fill="FFFFFF"/>
        </w:rPr>
      </w:pPr>
      <w:r w:rsidRPr="00D15BBD">
        <w:rPr>
          <w:rFonts w:ascii="Segoe UI" w:hAnsi="Segoe UI" w:cs="Segoe UI"/>
          <w:b/>
          <w:color w:val="000000"/>
          <w:shd w:val="clear" w:color="auto" w:fill="FFFFFF"/>
        </w:rPr>
        <w:t>Руководитель Управления Росреестра по Тверской области Николай Фролов: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B69C1">
        <w:rPr>
          <w:rFonts w:ascii="Segoe UI" w:hAnsi="Segoe UI" w:cs="Segoe UI"/>
          <w:i/>
          <w:color w:val="000000"/>
          <w:shd w:val="clear" w:color="auto" w:fill="FFFFFF"/>
        </w:rPr>
        <w:t>«С сентября 2021 по март 2022 года наибольшее количе</w:t>
      </w:r>
      <w:r w:rsidR="00F62E5D">
        <w:rPr>
          <w:rFonts w:ascii="Segoe UI" w:hAnsi="Segoe UI" w:cs="Segoe UI"/>
          <w:i/>
          <w:color w:val="000000"/>
          <w:shd w:val="clear" w:color="auto" w:fill="FFFFFF"/>
        </w:rPr>
        <w:t xml:space="preserve">ство гаражей и земельных участков под ними  зарегистрировано в Ржевском, Кимрском и </w:t>
      </w:r>
      <w:proofErr w:type="spellStart"/>
      <w:r w:rsidR="00F62E5D">
        <w:rPr>
          <w:rFonts w:ascii="Segoe UI" w:hAnsi="Segoe UI" w:cs="Segoe UI"/>
          <w:i/>
          <w:color w:val="000000"/>
          <w:shd w:val="clear" w:color="auto" w:fill="FFFFFF"/>
        </w:rPr>
        <w:t>Осташковском</w:t>
      </w:r>
      <w:proofErr w:type="spellEnd"/>
      <w:r w:rsidR="00F62E5D">
        <w:rPr>
          <w:rFonts w:ascii="Segoe UI" w:hAnsi="Segoe UI" w:cs="Segoe UI"/>
          <w:i/>
          <w:color w:val="000000"/>
          <w:shd w:val="clear" w:color="auto" w:fill="FFFFFF"/>
        </w:rPr>
        <w:t xml:space="preserve"> </w:t>
      </w:r>
      <w:r w:rsidRPr="000B69C1">
        <w:rPr>
          <w:rFonts w:ascii="Segoe UI" w:hAnsi="Segoe UI" w:cs="Segoe UI"/>
          <w:i/>
          <w:color w:val="000000"/>
          <w:shd w:val="clear" w:color="auto" w:fill="FFFFFF"/>
        </w:rPr>
        <w:t>район</w:t>
      </w:r>
      <w:r w:rsidR="00F62E5D">
        <w:rPr>
          <w:rFonts w:ascii="Segoe UI" w:hAnsi="Segoe UI" w:cs="Segoe UI"/>
          <w:i/>
          <w:color w:val="000000"/>
          <w:shd w:val="clear" w:color="auto" w:fill="FFFFFF"/>
        </w:rPr>
        <w:t>ах</w:t>
      </w:r>
      <w:r w:rsidR="00570A12" w:rsidRPr="000B69C1">
        <w:rPr>
          <w:rFonts w:ascii="Segoe UI" w:hAnsi="Segoe UI" w:cs="Segoe UI"/>
          <w:i/>
          <w:color w:val="000000"/>
          <w:shd w:val="clear" w:color="auto" w:fill="FFFFFF"/>
        </w:rPr>
        <w:t xml:space="preserve">, </w:t>
      </w:r>
      <w:r w:rsidR="00F62E5D">
        <w:rPr>
          <w:rFonts w:ascii="Segoe UI" w:hAnsi="Segoe UI" w:cs="Segoe UI"/>
          <w:i/>
          <w:color w:val="000000"/>
          <w:shd w:val="clear" w:color="auto" w:fill="FFFFFF"/>
        </w:rPr>
        <w:t xml:space="preserve">а также городе Твери. </w:t>
      </w:r>
      <w:r w:rsidR="00846574">
        <w:rPr>
          <w:rFonts w:ascii="Segoe UI" w:hAnsi="Segoe UI" w:cs="Segoe UI"/>
          <w:i/>
          <w:color w:val="000000"/>
          <w:shd w:val="clear" w:color="auto" w:fill="FFFFFF"/>
        </w:rPr>
        <w:t>С приходом тепла н</w:t>
      </w:r>
      <w:r w:rsidR="00F62E5D">
        <w:rPr>
          <w:rFonts w:ascii="Segoe UI" w:hAnsi="Segoe UI" w:cs="Segoe UI"/>
          <w:i/>
          <w:color w:val="000000"/>
          <w:shd w:val="clear" w:color="auto" w:fill="FFFFFF"/>
        </w:rPr>
        <w:t xml:space="preserve">аступил </w:t>
      </w:r>
      <w:r w:rsidR="00570A12" w:rsidRPr="000B69C1">
        <w:rPr>
          <w:rFonts w:ascii="Segoe UI" w:hAnsi="Segoe UI" w:cs="Segoe UI"/>
          <w:i/>
          <w:color w:val="000000"/>
          <w:shd w:val="clear" w:color="auto" w:fill="FFFFFF"/>
        </w:rPr>
        <w:t>сам</w:t>
      </w:r>
      <w:r w:rsidR="00F62E5D">
        <w:rPr>
          <w:rFonts w:ascii="Segoe UI" w:hAnsi="Segoe UI" w:cs="Segoe UI"/>
          <w:i/>
          <w:color w:val="000000"/>
          <w:shd w:val="clear" w:color="auto" w:fill="FFFFFF"/>
        </w:rPr>
        <w:t>ый</w:t>
      </w:r>
      <w:r w:rsidR="00570A12" w:rsidRPr="000B69C1">
        <w:rPr>
          <w:rFonts w:ascii="Segoe UI" w:hAnsi="Segoe UI" w:cs="Segoe UI"/>
          <w:i/>
          <w:color w:val="000000"/>
          <w:shd w:val="clear" w:color="auto" w:fill="FFFFFF"/>
        </w:rPr>
        <w:t xml:space="preserve"> благоприятн</w:t>
      </w:r>
      <w:r w:rsidR="00F62E5D">
        <w:rPr>
          <w:rFonts w:ascii="Segoe UI" w:hAnsi="Segoe UI" w:cs="Segoe UI"/>
          <w:i/>
          <w:color w:val="000000"/>
          <w:shd w:val="clear" w:color="auto" w:fill="FFFFFF"/>
        </w:rPr>
        <w:t>ый</w:t>
      </w:r>
      <w:r w:rsidR="00570A12" w:rsidRPr="000B69C1">
        <w:rPr>
          <w:rFonts w:ascii="Segoe UI" w:hAnsi="Segoe UI" w:cs="Segoe UI"/>
          <w:i/>
          <w:color w:val="000000"/>
          <w:shd w:val="clear" w:color="auto" w:fill="FFFFFF"/>
        </w:rPr>
        <w:t xml:space="preserve"> </w:t>
      </w:r>
      <w:r w:rsidR="00F62E5D">
        <w:rPr>
          <w:rFonts w:ascii="Segoe UI" w:hAnsi="Segoe UI" w:cs="Segoe UI"/>
          <w:i/>
          <w:color w:val="000000"/>
          <w:shd w:val="clear" w:color="auto" w:fill="FFFFFF"/>
        </w:rPr>
        <w:t xml:space="preserve">период </w:t>
      </w:r>
      <w:r w:rsidR="00570A12" w:rsidRPr="000B69C1">
        <w:rPr>
          <w:rFonts w:ascii="Segoe UI" w:hAnsi="Segoe UI" w:cs="Segoe UI"/>
          <w:i/>
          <w:color w:val="000000"/>
          <w:shd w:val="clear" w:color="auto" w:fill="FFFFFF"/>
        </w:rPr>
        <w:t>для проведения кадастровых работ, в том числе в гаражных кооперативах, а их на территории Тверской области насчитывается около 700. Именно поэтому мы</w:t>
      </w:r>
      <w:r w:rsidR="000B69C1" w:rsidRPr="000B69C1">
        <w:rPr>
          <w:rFonts w:ascii="Segoe UI" w:hAnsi="Segoe UI" w:cs="Segoe UI"/>
          <w:i/>
          <w:color w:val="000000"/>
          <w:shd w:val="clear" w:color="auto" w:fill="FFFFFF"/>
        </w:rPr>
        <w:t xml:space="preserve"> ожидаем</w:t>
      </w:r>
      <w:r w:rsidR="00F62E5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r w:rsidR="00F62E5D">
        <w:rPr>
          <w:rFonts w:ascii="Segoe UI" w:hAnsi="Segoe UI" w:cs="Segoe UI"/>
          <w:i/>
          <w:color w:val="000000"/>
          <w:shd w:val="clear" w:color="auto" w:fill="FFFFFF"/>
        </w:rPr>
        <w:t>увеличения</w:t>
      </w:r>
      <w:r w:rsidR="00570A12" w:rsidRPr="000B69C1">
        <w:rPr>
          <w:rFonts w:ascii="Segoe UI" w:hAnsi="Segoe UI" w:cs="Segoe UI"/>
          <w:i/>
          <w:color w:val="000000"/>
          <w:shd w:val="clear" w:color="auto" w:fill="FFFFFF"/>
        </w:rPr>
        <w:t xml:space="preserve"> активност</w:t>
      </w:r>
      <w:r w:rsidR="00F62E5D">
        <w:rPr>
          <w:rFonts w:ascii="Segoe UI" w:hAnsi="Segoe UI" w:cs="Segoe UI"/>
          <w:i/>
          <w:color w:val="000000"/>
          <w:shd w:val="clear" w:color="auto" w:fill="FFFFFF"/>
        </w:rPr>
        <w:t>и</w:t>
      </w:r>
      <w:r w:rsidR="00570A12" w:rsidRPr="000B69C1">
        <w:rPr>
          <w:rFonts w:ascii="Segoe UI" w:hAnsi="Segoe UI" w:cs="Segoe UI"/>
          <w:i/>
          <w:color w:val="000000"/>
          <w:shd w:val="clear" w:color="auto" w:fill="FFFFFF"/>
        </w:rPr>
        <w:t xml:space="preserve"> граждан </w:t>
      </w:r>
      <w:r w:rsidR="00846574">
        <w:rPr>
          <w:rFonts w:ascii="Segoe UI" w:hAnsi="Segoe UI" w:cs="Segoe UI"/>
          <w:i/>
          <w:color w:val="000000"/>
          <w:shd w:val="clear" w:color="auto" w:fill="FFFFFF"/>
        </w:rPr>
        <w:t>в части оформления объектов недвижимости по «</w:t>
      </w:r>
      <w:r w:rsidR="00570A12" w:rsidRPr="000B69C1">
        <w:rPr>
          <w:rFonts w:ascii="Segoe UI" w:hAnsi="Segoe UI" w:cs="Segoe UI"/>
          <w:i/>
          <w:color w:val="000000"/>
          <w:shd w:val="clear" w:color="auto" w:fill="FFFFFF"/>
        </w:rPr>
        <w:t>гаражной амнистии</w:t>
      </w:r>
      <w:r w:rsidR="00846574">
        <w:rPr>
          <w:rFonts w:ascii="Segoe UI" w:hAnsi="Segoe UI" w:cs="Segoe UI"/>
          <w:i/>
          <w:color w:val="000000"/>
          <w:shd w:val="clear" w:color="auto" w:fill="FFFFFF"/>
        </w:rPr>
        <w:t>»</w:t>
      </w:r>
      <w:r w:rsidR="00570A12" w:rsidRPr="000B69C1">
        <w:rPr>
          <w:rFonts w:ascii="Segoe UI" w:hAnsi="Segoe UI" w:cs="Segoe UI"/>
          <w:i/>
          <w:color w:val="000000"/>
          <w:shd w:val="clear" w:color="auto" w:fill="FFFFFF"/>
        </w:rPr>
        <w:t xml:space="preserve"> </w:t>
      </w:r>
      <w:r w:rsidR="00846574">
        <w:rPr>
          <w:rFonts w:ascii="Segoe UI" w:hAnsi="Segoe UI" w:cs="Segoe UI"/>
          <w:i/>
          <w:color w:val="000000"/>
          <w:shd w:val="clear" w:color="auto" w:fill="FFFFFF"/>
        </w:rPr>
        <w:t>в самое ближайшее время</w:t>
      </w:r>
      <w:r w:rsidR="000B69C1" w:rsidRPr="000B69C1">
        <w:rPr>
          <w:rFonts w:ascii="Segoe UI" w:hAnsi="Segoe UI" w:cs="Segoe UI"/>
          <w:i/>
          <w:color w:val="000000"/>
          <w:shd w:val="clear" w:color="auto" w:fill="FFFFFF"/>
        </w:rPr>
        <w:t xml:space="preserve">». </w:t>
      </w:r>
    </w:p>
    <w:p w:rsidR="000B69C1" w:rsidRPr="000B69C1" w:rsidRDefault="000B69C1" w:rsidP="003A403E">
      <w:pPr>
        <w:contextualSpacing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256485" w:rsidRPr="00256485" w:rsidRDefault="00256485" w:rsidP="000B69C1">
      <w:pPr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  <w:r w:rsidRPr="00256485">
        <w:rPr>
          <w:rFonts w:ascii="Segoe UI" w:hAnsi="Segoe UI" w:cs="Segoe UI"/>
        </w:rPr>
        <w:t>Применение Закона «о гаражной амнистии» обеспечивается государственными и муниципальными органами на постоянной основе. Ранее Росреестр разработал </w:t>
      </w:r>
      <w:hyperlink r:id="rId8" w:history="1">
        <w:r w:rsidRPr="00846574">
          <w:rPr>
            <w:rStyle w:val="a5"/>
            <w:rFonts w:ascii="Segoe UI" w:hAnsi="Segoe UI" w:cs="Segoe UI"/>
          </w:rPr>
          <w:t>методические р</w:t>
        </w:r>
        <w:r w:rsidRPr="00846574">
          <w:rPr>
            <w:rStyle w:val="a5"/>
            <w:rFonts w:ascii="Segoe UI" w:hAnsi="Segoe UI" w:cs="Segoe UI"/>
          </w:rPr>
          <w:t>е</w:t>
        </w:r>
        <w:r w:rsidRPr="00846574">
          <w:rPr>
            <w:rStyle w:val="a5"/>
            <w:rFonts w:ascii="Segoe UI" w:hAnsi="Segoe UI" w:cs="Segoe UI"/>
          </w:rPr>
          <w:t>комендации</w:t>
        </w:r>
      </w:hyperlink>
      <w:r w:rsidRPr="00256485">
        <w:rPr>
          <w:rFonts w:ascii="Segoe UI" w:hAnsi="Segoe UI" w:cs="Segoe UI"/>
        </w:rPr>
        <w:t>, которые помогают разобраться с процедурой оформления гаражей в упрощенном порядке. Также ведомство публикует </w:t>
      </w:r>
      <w:hyperlink r:id="rId9" w:history="1">
        <w:r w:rsidRPr="00846574">
          <w:rPr>
            <w:rStyle w:val="a5"/>
            <w:rFonts w:ascii="Segoe UI" w:hAnsi="Segoe UI" w:cs="Segoe UI"/>
          </w:rPr>
          <w:t>ответы на часто задаваемые вопро</w:t>
        </w:r>
        <w:r w:rsidRPr="00846574">
          <w:rPr>
            <w:rStyle w:val="a5"/>
            <w:rFonts w:ascii="Segoe UI" w:hAnsi="Segoe UI" w:cs="Segoe UI"/>
          </w:rPr>
          <w:t>с</w:t>
        </w:r>
        <w:r w:rsidRPr="00846574">
          <w:rPr>
            <w:rStyle w:val="a5"/>
            <w:rFonts w:ascii="Segoe UI" w:hAnsi="Segoe UI" w:cs="Segoe UI"/>
          </w:rPr>
          <w:t>ы</w:t>
        </w:r>
      </w:hyperlink>
      <w:r w:rsidRPr="00256485">
        <w:rPr>
          <w:rFonts w:ascii="Segoe UI" w:hAnsi="Segoe UI" w:cs="Segoe UI"/>
        </w:rPr>
        <w:t> по реализации положений «гаражной амнистии».</w:t>
      </w:r>
    </w:p>
    <w:p w:rsidR="00256485" w:rsidRPr="00256485" w:rsidRDefault="00256485" w:rsidP="000B69C1">
      <w:pPr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</w:p>
    <w:p w:rsidR="002951D6" w:rsidRPr="000B69C1" w:rsidRDefault="000B69C1" w:rsidP="000B69C1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*</w:t>
      </w:r>
      <w:r w:rsidRPr="000B69C1">
        <w:rPr>
          <w:rFonts w:ascii="Segoe UI" w:hAnsi="Segoe UI" w:cs="Segoe UI"/>
          <w:color w:val="000000"/>
          <w:shd w:val="clear" w:color="auto" w:fill="FFFFFF"/>
        </w:rPr>
        <w:t>Федеральный закон № 79-ФЗ «О внесении изменений в отдельные законодательные акты Российской Федерации» вступил в силу 1 сентября 2021 года. В течение пяти лет — до 1 сентября 2026 года — оформить незарегистрированный гараж и землю под ним можно по упрощенной схеме.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 w:rsidRPr="000B69C1">
        <w:rPr>
          <w:rFonts w:ascii="Segoe UI" w:hAnsi="Segoe UI" w:cs="Segoe UI"/>
          <w:color w:val="000000"/>
          <w:shd w:val="clear" w:color="auto" w:fill="FFFFFF"/>
        </w:rPr>
        <w:t xml:space="preserve">По состоянию на 31 марта 2022 года в </w:t>
      </w:r>
      <w:r w:rsidR="00846574">
        <w:rPr>
          <w:rFonts w:ascii="Segoe UI" w:hAnsi="Segoe UI" w:cs="Segoe UI"/>
          <w:color w:val="000000"/>
          <w:shd w:val="clear" w:color="auto" w:fill="FFFFFF"/>
        </w:rPr>
        <w:t>стране</w:t>
      </w:r>
      <w:r w:rsidRPr="000B69C1">
        <w:rPr>
          <w:rFonts w:ascii="Segoe UI" w:hAnsi="Segoe UI" w:cs="Segoe UI"/>
          <w:color w:val="000000"/>
          <w:shd w:val="clear" w:color="auto" w:fill="FFFFFF"/>
        </w:rPr>
        <w:t xml:space="preserve"> по правилам, предусмотренным Законом, зарегистрировано 12 688 гаражей</w:t>
      </w:r>
      <w:r w:rsidR="00846574">
        <w:rPr>
          <w:rFonts w:ascii="Arial" w:hAnsi="Arial" w:cs="Arial"/>
          <w:color w:val="292C2F"/>
          <w:sz w:val="21"/>
          <w:szCs w:val="21"/>
        </w:rPr>
        <w:t xml:space="preserve"> и </w:t>
      </w:r>
      <w:r w:rsidR="00846574" w:rsidRPr="00846574">
        <w:rPr>
          <w:rFonts w:ascii="Segoe UI" w:hAnsi="Segoe UI" w:cs="Segoe UI"/>
          <w:color w:val="000000"/>
          <w:shd w:val="clear" w:color="auto" w:fill="FFFFFF"/>
        </w:rPr>
        <w:t xml:space="preserve">16 132 земельных </w:t>
      </w:r>
      <w:r w:rsidR="00846574" w:rsidRPr="00846574">
        <w:rPr>
          <w:rFonts w:ascii="Segoe UI" w:hAnsi="Segoe UI" w:cs="Segoe UI"/>
          <w:color w:val="000000"/>
          <w:shd w:val="clear" w:color="auto" w:fill="FFFFFF"/>
        </w:rPr>
        <w:lastRenderedPageBreak/>
        <w:t>участков</w:t>
      </w:r>
      <w:r w:rsidR="00846574">
        <w:rPr>
          <w:rFonts w:ascii="Arial" w:hAnsi="Arial" w:cs="Arial"/>
          <w:color w:val="292C2F"/>
          <w:sz w:val="21"/>
          <w:szCs w:val="21"/>
        </w:rPr>
        <w:t xml:space="preserve"> </w:t>
      </w:r>
      <w:r w:rsidR="00846574" w:rsidRPr="00846574">
        <w:rPr>
          <w:rFonts w:ascii="Segoe UI" w:hAnsi="Segoe UI" w:cs="Segoe UI"/>
          <w:color w:val="000000"/>
          <w:shd w:val="clear" w:color="auto" w:fill="FFFFFF"/>
        </w:rPr>
        <w:t>общей площадью 47 890 кв. м</w:t>
      </w:r>
      <w:r w:rsidRPr="000B69C1">
        <w:rPr>
          <w:rFonts w:ascii="Segoe UI" w:hAnsi="Segoe UI" w:cs="Segoe UI"/>
          <w:color w:val="000000"/>
          <w:shd w:val="clear" w:color="auto" w:fill="FFFFFF"/>
        </w:rPr>
        <w:t>. Также дополнительно включены сведения о 3615 объектах недвижимости, в отношении которых в Е</w:t>
      </w:r>
      <w:r w:rsidR="00846574">
        <w:rPr>
          <w:rFonts w:ascii="Segoe UI" w:hAnsi="Segoe UI" w:cs="Segoe UI"/>
          <w:color w:val="000000"/>
          <w:shd w:val="clear" w:color="auto" w:fill="FFFFFF"/>
        </w:rPr>
        <w:t>дином государственном реестре недвижимости</w:t>
      </w:r>
      <w:r w:rsidRPr="000B69C1">
        <w:rPr>
          <w:rFonts w:ascii="Segoe UI" w:hAnsi="Segoe UI" w:cs="Segoe UI"/>
          <w:color w:val="000000"/>
          <w:shd w:val="clear" w:color="auto" w:fill="FFFFFF"/>
        </w:rPr>
        <w:t xml:space="preserve"> внесены изменения в сведения о виде объекта недвижимости.</w:t>
      </w:r>
      <w:proofErr w:type="gramEnd"/>
    </w:p>
    <w:p w:rsidR="001B7216" w:rsidRPr="000B69C1" w:rsidRDefault="00336BD1" w:rsidP="00483170">
      <w:pPr>
        <w:pStyle w:val="a4"/>
        <w:shd w:val="clear" w:color="auto" w:fill="FFFFFF"/>
        <w:spacing w:before="0" w:beforeAutospacing="0" w:after="375" w:afterAutospacing="0" w:line="298" w:lineRule="atLeast"/>
        <w:jc w:val="both"/>
        <w:rPr>
          <w:rFonts w:ascii="Segoe UI" w:eastAsiaTheme="minorHAnsi" w:hAnsi="Segoe UI" w:cs="Segoe UI"/>
          <w:color w:val="000000"/>
          <w:sz w:val="22"/>
          <w:szCs w:val="22"/>
          <w:shd w:val="clear" w:color="auto" w:fill="FFFFFF"/>
          <w:lang w:eastAsia="en-US"/>
        </w:rPr>
      </w:pPr>
      <w:r w:rsidRPr="00336BD1">
        <w:rPr>
          <w:rFonts w:ascii="Segoe UI" w:eastAsiaTheme="minorHAnsi" w:hAnsi="Segoe UI" w:cs="Segoe UI"/>
          <w:color w:val="000000"/>
          <w:sz w:val="22"/>
          <w:szCs w:val="22"/>
          <w:shd w:val="clear" w:color="auto" w:fill="FFFFF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-13.05pt;margin-top:21.3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+x9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hgESuIYRtZ9397uH9mf7ZfeAdh/bRzC7T7v79mv7o/3ePrbf0KX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CW&#10;u+x9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7331CE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1B7216" w:rsidRPr="00C535D8" w:rsidRDefault="001B7216" w:rsidP="00555ECB">
      <w:pPr>
        <w:pStyle w:val="2"/>
        <w:ind w:firstLine="0"/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</w:pPr>
      <w:proofErr w:type="gramStart"/>
      <w:r w:rsidRPr="007331C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</w:t>
      </w:r>
      <w:r w:rsidRPr="00C535D8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</w:t>
      </w:r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государственной кадастровой оценке, федеральному государственному</w:t>
      </w:r>
      <w:r w:rsidR="00B27764"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контролю</w:t>
      </w:r>
      <w:proofErr w:type="gramEnd"/>
      <w:r w:rsidR="00B27764"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(</w:t>
      </w:r>
      <w:proofErr w:type="gramStart"/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надзору</w:t>
      </w:r>
      <w:r w:rsidR="00B27764"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)</w:t>
      </w:r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в области геодезии и картографии, </w:t>
      </w:r>
      <w:r w:rsidR="00B27764"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федеральному государственному земельному контролю (надзору)</w:t>
      </w:r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, </w:t>
      </w:r>
      <w:r w:rsidR="00C535D8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федеральному государственному контролю (надзору) за деятельностью саморегулируемых организаций арбитражных управляющих</w:t>
      </w:r>
      <w:r w:rsidR="00F7553F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,</w:t>
      </w:r>
      <w:r w:rsidR="00C535D8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федеральному государственному надзору за деятельностью саморегулируемых организаций оценщиков</w:t>
      </w:r>
      <w:r w:rsidR="00F7553F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,</w:t>
      </w:r>
      <w:r w:rsidR="008344FE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федеральному государственному надзору за деятельностью саморегулируемых организаций кадастровых инженеров, национального объединения саморегулируемых организаций кадастровых инженеров,  федеральному государственному надзору за деятельностью саморегулируемых организаций операторов электронных площадок</w:t>
      </w:r>
      <w:r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.</w:t>
      </w:r>
      <w:proofErr w:type="gramEnd"/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Подведомственными учреждениями Росреестра являются ФГБУ</w:t>
      </w:r>
      <w:r w:rsidRPr="00C535D8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«ФКП Росреестра» и ФГБУ «Центр геодезии, картографии и ИПД». 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+7 909 268 33 77, (4822) 78 77 91 (доб. 1010)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555ECB" w:rsidRPr="007331CE" w:rsidRDefault="00336BD1" w:rsidP="00555ECB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10" w:history="1"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555ECB" w:rsidRPr="007331CE" w:rsidRDefault="00336BD1" w:rsidP="00555ECB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11" w:history="1">
        <w:r w:rsidR="00555ECB" w:rsidRPr="007331CE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555ECB" w:rsidRPr="00D51BE0" w:rsidRDefault="00336BD1" w:rsidP="00555ECB">
      <w:pPr>
        <w:widowControl w:val="0"/>
        <w:suppressAutoHyphens/>
        <w:spacing w:after="0" w:line="240" w:lineRule="auto"/>
        <w:jc w:val="both"/>
      </w:pPr>
      <w:hyperlink r:id="rId12" w:history="1"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https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://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vk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.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com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/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rosreestr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69</w:t>
        </w:r>
      </w:hyperlink>
    </w:p>
    <w:p w:rsidR="001B7216" w:rsidRPr="002951D6" w:rsidRDefault="00336BD1" w:rsidP="00555ECB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13" w:history="1">
        <w:r w:rsidR="00555ECB" w:rsidRPr="004247D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https://t.me/rosreestr69</w:t>
        </w:r>
      </w:hyperlink>
    </w:p>
    <w:p w:rsidR="00555ECB" w:rsidRPr="002951D6" w:rsidRDefault="00555ECB" w:rsidP="00555ECB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p w:rsidR="001B7216" w:rsidRPr="007331CE" w:rsidRDefault="001B7216" w:rsidP="001B7216">
      <w:pPr>
        <w:rPr>
          <w:rFonts w:ascii="Segoe UI" w:eastAsia="Arial Unicode MS" w:hAnsi="Segoe UI"/>
          <w:sz w:val="24"/>
          <w:szCs w:val="24"/>
          <w:lang w:eastAsia="sk-SK"/>
        </w:rPr>
      </w:pPr>
    </w:p>
    <w:p w:rsidR="001B7216" w:rsidRDefault="001B7216" w:rsidP="001B721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E315C" w:rsidRPr="000F066C" w:rsidRDefault="00BE315C" w:rsidP="00BE315C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E315C" w:rsidRPr="000F066C" w:rsidSect="000A7D0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D2B" w:rsidRDefault="003F5D2B" w:rsidP="00D6630F">
      <w:pPr>
        <w:spacing w:after="0" w:line="240" w:lineRule="auto"/>
      </w:pPr>
      <w:r>
        <w:separator/>
      </w:r>
    </w:p>
  </w:endnote>
  <w:endnote w:type="continuationSeparator" w:id="0">
    <w:p w:rsidR="003F5D2B" w:rsidRDefault="003F5D2B" w:rsidP="00D6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erif Pro">
    <w:charset w:val="CC"/>
    <w:family w:val="roman"/>
    <w:pitch w:val="variable"/>
    <w:sig w:usb0="20000287" w:usb1="02000003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0F" w:rsidRDefault="00D6630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0F" w:rsidRDefault="00F67799">
    <w:pPr>
      <w:pStyle w:val="ab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0F" w:rsidRDefault="00D6630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D2B" w:rsidRDefault="003F5D2B" w:rsidP="00D6630F">
      <w:pPr>
        <w:spacing w:after="0" w:line="240" w:lineRule="auto"/>
      </w:pPr>
      <w:r>
        <w:separator/>
      </w:r>
    </w:p>
  </w:footnote>
  <w:footnote w:type="continuationSeparator" w:id="0">
    <w:p w:rsidR="003F5D2B" w:rsidRDefault="003F5D2B" w:rsidP="00D6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0F" w:rsidRDefault="00D6630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0F" w:rsidRDefault="00D6630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0F" w:rsidRDefault="00D6630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41D34"/>
    <w:multiLevelType w:val="hybridMultilevel"/>
    <w:tmpl w:val="6A06FF3C"/>
    <w:lvl w:ilvl="0" w:tplc="9030EB2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A527F4"/>
    <w:rsid w:val="00011ECB"/>
    <w:rsid w:val="000221E6"/>
    <w:rsid w:val="0002610C"/>
    <w:rsid w:val="00034A23"/>
    <w:rsid w:val="00040181"/>
    <w:rsid w:val="0004107F"/>
    <w:rsid w:val="0004764A"/>
    <w:rsid w:val="00073C9D"/>
    <w:rsid w:val="000911BA"/>
    <w:rsid w:val="000913EA"/>
    <w:rsid w:val="0009481A"/>
    <w:rsid w:val="000A07D7"/>
    <w:rsid w:val="000A7D00"/>
    <w:rsid w:val="000B134E"/>
    <w:rsid w:val="000B1FBF"/>
    <w:rsid w:val="000B69C1"/>
    <w:rsid w:val="000F066C"/>
    <w:rsid w:val="000F34C8"/>
    <w:rsid w:val="00100A30"/>
    <w:rsid w:val="00111194"/>
    <w:rsid w:val="00142802"/>
    <w:rsid w:val="00154F80"/>
    <w:rsid w:val="001B00EE"/>
    <w:rsid w:val="001B7216"/>
    <w:rsid w:val="001E2C9D"/>
    <w:rsid w:val="00202E32"/>
    <w:rsid w:val="00210F4E"/>
    <w:rsid w:val="00211CFB"/>
    <w:rsid w:val="002243F1"/>
    <w:rsid w:val="0023711E"/>
    <w:rsid w:val="002444E2"/>
    <w:rsid w:val="002527CB"/>
    <w:rsid w:val="00256485"/>
    <w:rsid w:val="00260BC4"/>
    <w:rsid w:val="00273D89"/>
    <w:rsid w:val="00293C62"/>
    <w:rsid w:val="002951D6"/>
    <w:rsid w:val="002B7ACC"/>
    <w:rsid w:val="00321933"/>
    <w:rsid w:val="00336BD1"/>
    <w:rsid w:val="00381269"/>
    <w:rsid w:val="003A403E"/>
    <w:rsid w:val="003B3532"/>
    <w:rsid w:val="003E6253"/>
    <w:rsid w:val="003F4D05"/>
    <w:rsid w:val="003F5D2B"/>
    <w:rsid w:val="004020FB"/>
    <w:rsid w:val="00456F8C"/>
    <w:rsid w:val="00461C4C"/>
    <w:rsid w:val="00483170"/>
    <w:rsid w:val="00484CA9"/>
    <w:rsid w:val="004E2460"/>
    <w:rsid w:val="00514DBA"/>
    <w:rsid w:val="00533B61"/>
    <w:rsid w:val="00555ECB"/>
    <w:rsid w:val="00570A12"/>
    <w:rsid w:val="00595C38"/>
    <w:rsid w:val="005A30D2"/>
    <w:rsid w:val="005A6ADA"/>
    <w:rsid w:val="005D7894"/>
    <w:rsid w:val="005E58D7"/>
    <w:rsid w:val="005E5CFB"/>
    <w:rsid w:val="005F27B5"/>
    <w:rsid w:val="00623588"/>
    <w:rsid w:val="00632B3C"/>
    <w:rsid w:val="00650BD5"/>
    <w:rsid w:val="00655276"/>
    <w:rsid w:val="006613DD"/>
    <w:rsid w:val="0067518E"/>
    <w:rsid w:val="006857D7"/>
    <w:rsid w:val="006A0AA0"/>
    <w:rsid w:val="006E346E"/>
    <w:rsid w:val="0072764A"/>
    <w:rsid w:val="0073175E"/>
    <w:rsid w:val="00775EC1"/>
    <w:rsid w:val="00793735"/>
    <w:rsid w:val="007A1E76"/>
    <w:rsid w:val="007B20A5"/>
    <w:rsid w:val="008076D6"/>
    <w:rsid w:val="00821EB7"/>
    <w:rsid w:val="008344FE"/>
    <w:rsid w:val="00834F3A"/>
    <w:rsid w:val="00846574"/>
    <w:rsid w:val="008B088D"/>
    <w:rsid w:val="008C6006"/>
    <w:rsid w:val="008D0565"/>
    <w:rsid w:val="009115BF"/>
    <w:rsid w:val="00932AFD"/>
    <w:rsid w:val="009C0B85"/>
    <w:rsid w:val="009E542F"/>
    <w:rsid w:val="009F5934"/>
    <w:rsid w:val="00A0038B"/>
    <w:rsid w:val="00A40D1A"/>
    <w:rsid w:val="00A527F4"/>
    <w:rsid w:val="00A5510B"/>
    <w:rsid w:val="00A566ED"/>
    <w:rsid w:val="00A64880"/>
    <w:rsid w:val="00A7258B"/>
    <w:rsid w:val="00A74745"/>
    <w:rsid w:val="00A94788"/>
    <w:rsid w:val="00AA12E2"/>
    <w:rsid w:val="00AA53F0"/>
    <w:rsid w:val="00AC1600"/>
    <w:rsid w:val="00AC6889"/>
    <w:rsid w:val="00AD0DCB"/>
    <w:rsid w:val="00AD7F6E"/>
    <w:rsid w:val="00B00A6A"/>
    <w:rsid w:val="00B23443"/>
    <w:rsid w:val="00B27764"/>
    <w:rsid w:val="00B4595B"/>
    <w:rsid w:val="00B463C3"/>
    <w:rsid w:val="00B85894"/>
    <w:rsid w:val="00BA496E"/>
    <w:rsid w:val="00BE315C"/>
    <w:rsid w:val="00C505F9"/>
    <w:rsid w:val="00C535D8"/>
    <w:rsid w:val="00C71BB6"/>
    <w:rsid w:val="00C84DAE"/>
    <w:rsid w:val="00CC0A66"/>
    <w:rsid w:val="00CC30B7"/>
    <w:rsid w:val="00CD5108"/>
    <w:rsid w:val="00D15BBD"/>
    <w:rsid w:val="00D15E7B"/>
    <w:rsid w:val="00D16B8A"/>
    <w:rsid w:val="00D6630F"/>
    <w:rsid w:val="00DB0317"/>
    <w:rsid w:val="00DC15D3"/>
    <w:rsid w:val="00DC68DD"/>
    <w:rsid w:val="00DF723C"/>
    <w:rsid w:val="00E24984"/>
    <w:rsid w:val="00E27184"/>
    <w:rsid w:val="00E548E7"/>
    <w:rsid w:val="00E60B12"/>
    <w:rsid w:val="00E922BD"/>
    <w:rsid w:val="00E95022"/>
    <w:rsid w:val="00EB0642"/>
    <w:rsid w:val="00EB2B3B"/>
    <w:rsid w:val="00ED3051"/>
    <w:rsid w:val="00F371A8"/>
    <w:rsid w:val="00F41C72"/>
    <w:rsid w:val="00F62148"/>
    <w:rsid w:val="00F62E5D"/>
    <w:rsid w:val="00F67799"/>
    <w:rsid w:val="00F7553F"/>
    <w:rsid w:val="00F9286C"/>
    <w:rsid w:val="00FA1514"/>
    <w:rsid w:val="00FA4FC2"/>
    <w:rsid w:val="00FB0AE6"/>
    <w:rsid w:val="00FB1785"/>
    <w:rsid w:val="00FB1E69"/>
    <w:rsid w:val="00FC54C7"/>
    <w:rsid w:val="00FE4326"/>
    <w:rsid w:val="00FF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00"/>
  </w:style>
  <w:style w:type="paragraph" w:styleId="1">
    <w:name w:val="heading 1"/>
    <w:basedOn w:val="a"/>
    <w:link w:val="10"/>
    <w:uiPriority w:val="9"/>
    <w:qFormat/>
    <w:rsid w:val="007A1E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27F4"/>
    <w:rPr>
      <w:b/>
      <w:bCs/>
    </w:rPr>
  </w:style>
  <w:style w:type="paragraph" w:styleId="a4">
    <w:name w:val="Normal (Web)"/>
    <w:basedOn w:val="a"/>
    <w:uiPriority w:val="99"/>
    <w:unhideWhenUsed/>
    <w:rsid w:val="00A56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1B72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A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1E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qFormat/>
    <w:rsid w:val="007A1E76"/>
    <w:rPr>
      <w:i/>
      <w:iCs/>
    </w:rPr>
  </w:style>
  <w:style w:type="paragraph" w:styleId="a9">
    <w:name w:val="header"/>
    <w:basedOn w:val="a"/>
    <w:link w:val="aa"/>
    <w:uiPriority w:val="99"/>
    <w:unhideWhenUsed/>
    <w:rsid w:val="00D6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630F"/>
  </w:style>
  <w:style w:type="paragraph" w:styleId="ab">
    <w:name w:val="footer"/>
    <w:basedOn w:val="a"/>
    <w:link w:val="ac"/>
    <w:uiPriority w:val="99"/>
    <w:unhideWhenUsed/>
    <w:rsid w:val="00D6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630F"/>
  </w:style>
  <w:style w:type="paragraph" w:customStyle="1" w:styleId="topic-bodycontent-text">
    <w:name w:val="topic-body__content-text"/>
    <w:basedOn w:val="a"/>
    <w:rsid w:val="00A0038B"/>
    <w:pPr>
      <w:spacing w:before="100" w:beforeAutospacing="1" w:after="300" w:line="240" w:lineRule="auto"/>
    </w:pPr>
    <w:rPr>
      <w:rFonts w:ascii="Source Serif Pro" w:eastAsia="Times New Roman" w:hAnsi="Source Serif Pro" w:cs="Times New Roman"/>
      <w:color w:val="292929"/>
      <w:sz w:val="26"/>
      <w:szCs w:val="26"/>
      <w:lang w:eastAsia="ru-RU"/>
    </w:rPr>
  </w:style>
  <w:style w:type="paragraph" w:styleId="2">
    <w:name w:val="Body Text Indent 2"/>
    <w:basedOn w:val="a"/>
    <w:link w:val="20"/>
    <w:semiHidden/>
    <w:rsid w:val="00C535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5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2564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8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750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92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9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3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6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9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upload/Doc/press/%D0%93%D0%B0%D1%80%D0%B0%D0%B6%D0%BD%D0%B0%D1%8F_%D0%B0%D0%BC%D0%BD%D0%B8%D1%81%D1%82%D0%B8%D1%8F_%D0%BC%D0%B5%D1%82%D0%BE%D0%B4%D0%B8%D1%87%D0%BA%D0%B0.pdf" TargetMode="External"/><Relationship Id="rId13" Type="http://schemas.openxmlformats.org/officeDocument/2006/relationships/hyperlink" Target="https://t.me/rosreestr69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vk.com/rosreestr69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sreestr.gov.ru/sit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69_press_rosreestr@mail.ru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activity/normativno-pravovoe-regulirovanie-v-sfere-nedvizhimosti/pozitsii-po-voprosam-pravoprimeneniya/o-realizatsii-polozheniy-federalnogo-zakona-ot-05-04-2021-79-fz-o-vnesenii-izmeneniy-v-otdelnye-zako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B13BF394716941531000D4A31E82E91F.dms.sberbank.ru/B13BF394716941531000D4A31E82E91F-FBC6997A156E14CCC6405455DEB2B042-91E2F9ABCBA48E3307C0FB73E682A471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shchukina_i</dc:creator>
  <cp:lastModifiedBy>mes</cp:lastModifiedBy>
  <cp:revision>4</cp:revision>
  <cp:lastPrinted>2022-04-18T13:11:00Z</cp:lastPrinted>
  <dcterms:created xsi:type="dcterms:W3CDTF">2022-05-24T12:45:00Z</dcterms:created>
  <dcterms:modified xsi:type="dcterms:W3CDTF">2022-05-24T13:12:00Z</dcterms:modified>
</cp:coreProperties>
</file>