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Pr="00993B5E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993B5E" w:rsidRPr="00993B5E" w:rsidRDefault="00993B5E" w:rsidP="00993B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993B5E">
        <w:rPr>
          <w:rFonts w:ascii="Segoe UI" w:hAnsi="Segoe UI" w:cs="Segoe UI"/>
          <w:sz w:val="32"/>
          <w:szCs w:val="32"/>
        </w:rPr>
        <w:t xml:space="preserve">Жители </w:t>
      </w:r>
      <w:proofErr w:type="spellStart"/>
      <w:r w:rsidRPr="00993B5E">
        <w:rPr>
          <w:rFonts w:ascii="Segoe UI" w:hAnsi="Segoe UI" w:cs="Segoe UI"/>
          <w:sz w:val="32"/>
          <w:szCs w:val="32"/>
        </w:rPr>
        <w:t>Верхневолжья</w:t>
      </w:r>
      <w:proofErr w:type="spellEnd"/>
      <w:r w:rsidRPr="00993B5E">
        <w:rPr>
          <w:rFonts w:ascii="Segoe UI" w:hAnsi="Segoe UI" w:cs="Segoe UI"/>
          <w:sz w:val="32"/>
          <w:szCs w:val="32"/>
        </w:rPr>
        <w:t xml:space="preserve"> стали реже брать ипотеку и участвовать в долевом строительстве </w:t>
      </w:r>
    </w:p>
    <w:p w:rsidR="0025408F" w:rsidRDefault="0025408F" w:rsidP="00993B5E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25408F" w:rsidRPr="0025408F" w:rsidRDefault="0025408F" w:rsidP="0025408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5408F">
        <w:rPr>
          <w:rFonts w:ascii="Segoe UI" w:hAnsi="Segoe UI" w:cs="Segoe UI"/>
        </w:rPr>
        <w:t xml:space="preserve">23 мая на расширенном заседании коллегии Управления </w:t>
      </w:r>
      <w:proofErr w:type="spellStart"/>
      <w:r w:rsidRPr="0025408F">
        <w:rPr>
          <w:rFonts w:ascii="Segoe UI" w:hAnsi="Segoe UI" w:cs="Segoe UI"/>
        </w:rPr>
        <w:t>Росреестра</w:t>
      </w:r>
      <w:proofErr w:type="spellEnd"/>
      <w:r w:rsidRPr="0025408F">
        <w:rPr>
          <w:rFonts w:ascii="Segoe UI" w:hAnsi="Segoe UI" w:cs="Segoe UI"/>
        </w:rPr>
        <w:t xml:space="preserve"> по Тверской области подвели итоги работы за 1 квартал 2019 года, в том числе и в учётно-регистрационной сфере.</w:t>
      </w:r>
    </w:p>
    <w:p w:rsidR="0025408F" w:rsidRPr="0025408F" w:rsidRDefault="0025408F" w:rsidP="0025408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5408F">
        <w:rPr>
          <w:rFonts w:ascii="Segoe UI" w:hAnsi="Segoe UI" w:cs="Segoe UI"/>
        </w:rPr>
        <w:br/>
        <w:t xml:space="preserve">Как было озвучено в ходе мероприятия, в январе-марте 2019 года Управлением всего проведено 53,8 тыс. учётно-регистрационных действий, что на 5% больше, чем в 1 квартале 2018 года (51,2 тыс.). Из них по государственной регистрации прав - 39,9 тыс. (на 11,8% больше, чем за аналогичный период 2018 года), по государственному кадастровому учёту - 8,3 тыс. </w:t>
      </w:r>
      <w:proofErr w:type="spellStart"/>
      <w:r w:rsidRPr="0025408F">
        <w:rPr>
          <w:rFonts w:ascii="Segoe UI" w:hAnsi="Segoe UI" w:cs="Segoe UI"/>
        </w:rPr>
        <w:t>регдействий</w:t>
      </w:r>
      <w:proofErr w:type="spellEnd"/>
      <w:r w:rsidRPr="0025408F">
        <w:rPr>
          <w:rFonts w:ascii="Segoe UI" w:hAnsi="Segoe UI" w:cs="Segoe UI"/>
        </w:rPr>
        <w:t xml:space="preserve"> (что на треть меньше по сравнению с 1 кварталом прошлого года), по одновременному учёту и регистрации прав - 5,5 тыс. (в 1 квартале 2018 года - 2,8 тыс.). </w:t>
      </w:r>
    </w:p>
    <w:p w:rsidR="0025408F" w:rsidRPr="0025408F" w:rsidRDefault="0025408F" w:rsidP="0025408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5408F">
        <w:rPr>
          <w:rFonts w:ascii="Segoe UI" w:hAnsi="Segoe UI" w:cs="Segoe UI"/>
        </w:rPr>
        <w:br/>
        <w:t xml:space="preserve">Что касается видов регистрационных действий, то в январе-марте 2019 года по сравнению с аналогичным периодом прошлого года на 16% снизился показатель по регистрации ипотек жилых и нежилых объектов недвижимого имущества, а также земельных участков. В 1 квартале 2019 года число зарегистрированных ипотек составило 3,4 тыс. Аналогичная картина (снижение показателя) наблюдается и в регистрации договоров участия в долевом строительстве. За отчётный период Управлением зарегистрировано 792 </w:t>
      </w:r>
      <w:proofErr w:type="gramStart"/>
      <w:r w:rsidRPr="0025408F">
        <w:rPr>
          <w:rFonts w:ascii="Segoe UI" w:hAnsi="Segoe UI" w:cs="Segoe UI"/>
        </w:rPr>
        <w:t>таких</w:t>
      </w:r>
      <w:proofErr w:type="gramEnd"/>
      <w:r w:rsidRPr="0025408F">
        <w:rPr>
          <w:rFonts w:ascii="Segoe UI" w:hAnsi="Segoe UI" w:cs="Segoe UI"/>
        </w:rPr>
        <w:t xml:space="preserve"> договора, что на 15% меньше, чем за аналогичный период 2018 года (933 договора).</w:t>
      </w:r>
    </w:p>
    <w:p w:rsidR="0025408F" w:rsidRPr="0025408F" w:rsidRDefault="0025408F" w:rsidP="0025408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5408F">
        <w:rPr>
          <w:rFonts w:ascii="Segoe UI" w:hAnsi="Segoe UI" w:cs="Segoe UI"/>
        </w:rPr>
        <w:br/>
        <w:t xml:space="preserve">Кроме того, тверским </w:t>
      </w:r>
      <w:proofErr w:type="spellStart"/>
      <w:r w:rsidRPr="0025408F">
        <w:rPr>
          <w:rFonts w:ascii="Segoe UI" w:hAnsi="Segoe UI" w:cs="Segoe UI"/>
        </w:rPr>
        <w:t>Росреестром</w:t>
      </w:r>
      <w:proofErr w:type="spellEnd"/>
      <w:r w:rsidRPr="0025408F">
        <w:rPr>
          <w:rFonts w:ascii="Segoe UI" w:hAnsi="Segoe UI" w:cs="Segoe UI"/>
        </w:rPr>
        <w:t xml:space="preserve"> зафиксировано увеличение на 39% числа заявлений на предоставление государственных услуг ведомства, поступивших в Управление в электронном виде посредством единого портала государственных и муниципальных услуг и официального сайта </w:t>
      </w:r>
      <w:proofErr w:type="spellStart"/>
      <w:r w:rsidRPr="0025408F">
        <w:rPr>
          <w:rFonts w:ascii="Segoe UI" w:hAnsi="Segoe UI" w:cs="Segoe UI"/>
        </w:rPr>
        <w:t>Росреестра</w:t>
      </w:r>
      <w:proofErr w:type="spellEnd"/>
      <w:r w:rsidRPr="0025408F">
        <w:rPr>
          <w:rFonts w:ascii="Segoe UI" w:hAnsi="Segoe UI" w:cs="Segoe UI"/>
        </w:rPr>
        <w:t>. В 1 квартале 2019 года количество таких заявлений составило 9,2 тыс. (в 1 квартале 2018 года – 5,6 тыс.). Также на 11% вырос показатель приёма заявлений по экстерриториальному принципу (с 2,8 тыс. за январь-март 2018 года до 3,2 тыс. за аналогичный период 2019 года).</w:t>
      </w:r>
    </w:p>
    <w:p w:rsidR="0025408F" w:rsidRPr="0025408F" w:rsidRDefault="0025408F" w:rsidP="0025408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5408F">
        <w:rPr>
          <w:rFonts w:ascii="Segoe UI" w:hAnsi="Segoe UI" w:cs="Segoe UI"/>
        </w:rPr>
        <w:br/>
        <w:t xml:space="preserve">Отдельное внимание на заседании коллегии было уделено показателям по количеству приостановлений и отказов при государственном кадастровом учёте и регистрации прав, которые находятся на особом контроле у руководства Управления </w:t>
      </w:r>
      <w:proofErr w:type="spellStart"/>
      <w:r w:rsidRPr="0025408F">
        <w:rPr>
          <w:rFonts w:ascii="Segoe UI" w:hAnsi="Segoe UI" w:cs="Segoe UI"/>
        </w:rPr>
        <w:t>Росреестра</w:t>
      </w:r>
      <w:proofErr w:type="spellEnd"/>
      <w:r w:rsidRPr="0025408F">
        <w:rPr>
          <w:rFonts w:ascii="Segoe UI" w:hAnsi="Segoe UI" w:cs="Segoe UI"/>
        </w:rPr>
        <w:t xml:space="preserve"> по Тверской области. В 1 квартале 2019 года всего вынесено 4,2 тыс. решений о приостановлении государственной регистрации прав и государственного кадастрового учёта, а также 1,9 тыс. решений об отказе в учётно-регистрационных действиях.  В результате в 1 квартале 2019 года доля приостановлений по заявлениям о государственной регистрации прав в тверском регионе составила 3,8% (при целевом показателе 5,5%), по заявлениям о государственном кадастровом учёте - 14,9% (при целевом показателе 16%). Доля отказов доведена до 0,94% и 7,66% соответственно (при целевых показателях 0,95% и 8%).</w:t>
      </w:r>
    </w:p>
    <w:p w:rsidR="0025408F" w:rsidRPr="0025408F" w:rsidRDefault="0025408F" w:rsidP="0025408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5408F"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5408F" w:rsidRPr="00112AC3" w:rsidRDefault="0025408F" w:rsidP="00993B5E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E122AB" w:rsidRPr="00112AC3" w:rsidRDefault="00B861E4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861E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70E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B2E79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2AC3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E39"/>
    <w:rsid w:val="00185FE8"/>
    <w:rsid w:val="00196FF9"/>
    <w:rsid w:val="001C14D1"/>
    <w:rsid w:val="001D5961"/>
    <w:rsid w:val="001D71B8"/>
    <w:rsid w:val="001E068D"/>
    <w:rsid w:val="001E10FB"/>
    <w:rsid w:val="001E63E0"/>
    <w:rsid w:val="001E7B7E"/>
    <w:rsid w:val="001F0487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408F"/>
    <w:rsid w:val="00257CAD"/>
    <w:rsid w:val="002621AE"/>
    <w:rsid w:val="0026484D"/>
    <w:rsid w:val="00285CF1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076D2"/>
    <w:rsid w:val="00512CFB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669DA"/>
    <w:rsid w:val="006B1019"/>
    <w:rsid w:val="006B3EA1"/>
    <w:rsid w:val="006B7406"/>
    <w:rsid w:val="006C0B03"/>
    <w:rsid w:val="006C7769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C22"/>
    <w:rsid w:val="007542AE"/>
    <w:rsid w:val="007554AA"/>
    <w:rsid w:val="0075695D"/>
    <w:rsid w:val="007636FD"/>
    <w:rsid w:val="00764EFE"/>
    <w:rsid w:val="007654FD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D723C"/>
    <w:rsid w:val="007E26CF"/>
    <w:rsid w:val="007F3313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507AB"/>
    <w:rsid w:val="009577BA"/>
    <w:rsid w:val="0096100B"/>
    <w:rsid w:val="00963D84"/>
    <w:rsid w:val="00970E19"/>
    <w:rsid w:val="009730BE"/>
    <w:rsid w:val="00974F8B"/>
    <w:rsid w:val="0098228B"/>
    <w:rsid w:val="009920A3"/>
    <w:rsid w:val="00993906"/>
    <w:rsid w:val="00993B5E"/>
    <w:rsid w:val="00994100"/>
    <w:rsid w:val="0099579A"/>
    <w:rsid w:val="009957CE"/>
    <w:rsid w:val="009A17B0"/>
    <w:rsid w:val="009A2CB8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861E4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Прямая со стрелкой 2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D3EC-6AB8-4735-BDAB-ADB7CF77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2</cp:revision>
  <cp:lastPrinted>2019-04-29T08:53:00Z</cp:lastPrinted>
  <dcterms:created xsi:type="dcterms:W3CDTF">2019-05-24T11:37:00Z</dcterms:created>
  <dcterms:modified xsi:type="dcterms:W3CDTF">2019-05-24T11:37:00Z</dcterms:modified>
</cp:coreProperties>
</file>