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6" w:rsidRPr="007331CE" w:rsidRDefault="00AC7BFD" w:rsidP="00793A11">
      <w:pPr>
        <w:ind w:left="-142"/>
        <w:rPr>
          <w:rFonts w:ascii="Segoe UI" w:hAnsi="Segoe UI" w:cs="Segoe UI"/>
        </w:rPr>
      </w:pPr>
      <w:r>
        <w:rPr>
          <w:rFonts w:ascii="Arial Black" w:hAnsi="Arial Black" w:cs="Arial Black"/>
          <w:sz w:val="32"/>
          <w:szCs w:val="32"/>
        </w:rPr>
        <w:t xml:space="preserve"> </w:t>
      </w:r>
      <w:r w:rsidR="00793A11">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7"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794CB5">
        <w:rPr>
          <w:rFonts w:ascii="Arial Black" w:hAnsi="Arial Black" w:cs="Arial Black"/>
          <w:sz w:val="32"/>
          <w:szCs w:val="32"/>
        </w:rPr>
        <w:tab/>
      </w:r>
      <w:r w:rsidR="00794CB5">
        <w:rPr>
          <w:rFonts w:ascii="Arial Black" w:hAnsi="Arial Black" w:cs="Arial Black"/>
          <w:sz w:val="32"/>
          <w:szCs w:val="32"/>
        </w:rPr>
        <w:tab/>
      </w:r>
      <w:r w:rsidR="00793A11">
        <w:rPr>
          <w:rFonts w:ascii="Arial Black" w:hAnsi="Arial Black" w:cs="Arial Black"/>
          <w:sz w:val="32"/>
          <w:szCs w:val="32"/>
        </w:rPr>
        <w:t xml:space="preserve">  </w:t>
      </w:r>
      <w:r w:rsidR="001B7216" w:rsidRPr="007331CE">
        <w:rPr>
          <w:rFonts w:ascii="Arial" w:hAnsi="Arial" w:cs="Arial"/>
          <w:b/>
          <w:bCs/>
          <w:sz w:val="32"/>
          <w:szCs w:val="32"/>
        </w:rPr>
        <w:t>П</w:t>
      </w:r>
      <w:r w:rsidR="00793A11">
        <w:rPr>
          <w:rFonts w:ascii="Arial" w:hAnsi="Arial" w:cs="Arial"/>
          <w:b/>
          <w:bCs/>
          <w:sz w:val="32"/>
          <w:szCs w:val="32"/>
        </w:rPr>
        <w:t>РЕСС</w:t>
      </w:r>
      <w:r w:rsidR="001B7216" w:rsidRPr="007331CE">
        <w:rPr>
          <w:rFonts w:ascii="Arial" w:hAnsi="Arial" w:cs="Arial"/>
          <w:b/>
          <w:bCs/>
          <w:sz w:val="32"/>
          <w:szCs w:val="32"/>
        </w:rPr>
        <w:t>-РЕЛИЗ</w:t>
      </w:r>
    </w:p>
    <w:p w:rsidR="001B7216" w:rsidRPr="007331CE" w:rsidRDefault="001B7216" w:rsidP="001B7216">
      <w:pPr>
        <w:spacing w:after="0" w:line="240" w:lineRule="auto"/>
        <w:ind w:left="708" w:firstLine="708"/>
        <w:jc w:val="both"/>
        <w:rPr>
          <w:rFonts w:ascii="Segoe UI" w:hAnsi="Segoe UI" w:cs="Segoe UI"/>
        </w:rPr>
      </w:pPr>
    </w:p>
    <w:p w:rsidR="00E27184" w:rsidRDefault="00E27184" w:rsidP="00BE315C">
      <w:pPr>
        <w:spacing w:after="0" w:line="240" w:lineRule="auto"/>
        <w:jc w:val="both"/>
        <w:rPr>
          <w:rFonts w:ascii="Arial" w:hAnsi="Arial" w:cs="Arial"/>
          <w:color w:val="3D4146"/>
        </w:rPr>
      </w:pPr>
    </w:p>
    <w:p w:rsidR="005529D9" w:rsidRPr="005529D9" w:rsidRDefault="005529D9" w:rsidP="005529D9">
      <w:pPr>
        <w:spacing w:before="100" w:beforeAutospacing="1" w:after="100" w:afterAutospacing="1" w:line="240" w:lineRule="auto"/>
        <w:jc w:val="both"/>
        <w:outlineLvl w:val="2"/>
        <w:rPr>
          <w:rFonts w:ascii="Arial" w:eastAsia="Times New Roman" w:hAnsi="Arial" w:cs="Arial"/>
          <w:bCs/>
          <w:sz w:val="32"/>
          <w:szCs w:val="32"/>
          <w:lang w:eastAsia="ru-RU"/>
        </w:rPr>
      </w:pPr>
      <w:r w:rsidRPr="005529D9">
        <w:rPr>
          <w:rFonts w:ascii="Arial" w:eastAsia="Times New Roman" w:hAnsi="Arial" w:cs="Arial"/>
          <w:bCs/>
          <w:sz w:val="32"/>
          <w:szCs w:val="32"/>
          <w:lang w:eastAsia="ru-RU"/>
        </w:rPr>
        <w:t>Тверской Росреестр ответил на вопросы жителей Верхневолжья, связанные с оформлением недвижимости по гаражной и дачной амнистиям</w:t>
      </w:r>
    </w:p>
    <w:p w:rsidR="005529D9" w:rsidRPr="005529D9" w:rsidRDefault="005529D9" w:rsidP="005529D9">
      <w:pPr>
        <w:spacing w:after="0" w:line="240" w:lineRule="auto"/>
        <w:jc w:val="both"/>
        <w:outlineLvl w:val="2"/>
        <w:rPr>
          <w:rStyle w:val="a3"/>
          <w:rFonts w:ascii="Arial" w:hAnsi="Arial" w:cs="Arial"/>
          <w:b w:val="0"/>
        </w:rPr>
      </w:pPr>
      <w:r w:rsidRPr="005529D9">
        <w:rPr>
          <w:rStyle w:val="a3"/>
          <w:rFonts w:ascii="Arial" w:hAnsi="Arial" w:cs="Arial"/>
          <w:b w:val="0"/>
        </w:rPr>
        <w:t>9</w:t>
      </w:r>
      <w:r w:rsidRPr="005529D9">
        <w:rPr>
          <w:rStyle w:val="a3"/>
          <w:rFonts w:ascii="Arial" w:hAnsi="Arial" w:cs="Arial"/>
        </w:rPr>
        <w:t xml:space="preserve"> </w:t>
      </w:r>
      <w:r w:rsidRPr="005529D9">
        <w:rPr>
          <w:rStyle w:val="a3"/>
          <w:rFonts w:ascii="Arial" w:hAnsi="Arial" w:cs="Arial"/>
          <w:b w:val="0"/>
        </w:rPr>
        <w:t>сентября</w:t>
      </w:r>
      <w:r w:rsidRPr="005529D9">
        <w:rPr>
          <w:rStyle w:val="a3"/>
          <w:rFonts w:ascii="Arial" w:hAnsi="Arial" w:cs="Arial"/>
        </w:rPr>
        <w:t xml:space="preserve"> </w:t>
      </w:r>
      <w:r w:rsidRPr="005529D9">
        <w:rPr>
          <w:rStyle w:val="a3"/>
          <w:rFonts w:ascii="Arial" w:hAnsi="Arial" w:cs="Arial"/>
          <w:b w:val="0"/>
        </w:rPr>
        <w:t>в Управлении Росреестра по Тверской области состоялась тематическая горячая линия</w:t>
      </w:r>
      <w:r w:rsidRPr="005529D9">
        <w:rPr>
          <w:rStyle w:val="a3"/>
          <w:rFonts w:ascii="Arial" w:hAnsi="Arial" w:cs="Arial"/>
        </w:rPr>
        <w:t xml:space="preserve"> </w:t>
      </w:r>
      <w:r w:rsidRPr="005529D9">
        <w:rPr>
          <w:rFonts w:ascii="Arial" w:eastAsia="Times New Roman" w:hAnsi="Arial" w:cs="Arial"/>
          <w:bCs/>
          <w:lang w:eastAsia="ru-RU"/>
        </w:rPr>
        <w:t>по вопросам</w:t>
      </w:r>
      <w:r w:rsidRPr="005529D9">
        <w:rPr>
          <w:rStyle w:val="a3"/>
          <w:rFonts w:ascii="Arial" w:eastAsia="Calibri" w:hAnsi="Arial" w:cs="Arial"/>
          <w:b w:val="0"/>
          <w:bCs w:val="0"/>
        </w:rPr>
        <w:t>, касающимся у</w:t>
      </w:r>
      <w:r w:rsidRPr="005529D9">
        <w:rPr>
          <w:rStyle w:val="a3"/>
          <w:rFonts w:ascii="Arial" w:hAnsi="Arial" w:cs="Arial"/>
          <w:b w:val="0"/>
        </w:rPr>
        <w:t xml:space="preserve">прощенного оформления объектов гаражного назначения, индивидуальных жилых, садовых домов и земельных участков, расположенных под ними, в упрощенном порядке (в рамках действия законов </w:t>
      </w:r>
      <w:proofErr w:type="gramStart"/>
      <w:r w:rsidRPr="005529D9">
        <w:rPr>
          <w:rStyle w:val="a3"/>
          <w:rFonts w:ascii="Arial" w:hAnsi="Arial" w:cs="Arial"/>
          <w:b w:val="0"/>
        </w:rPr>
        <w:t>о</w:t>
      </w:r>
      <w:proofErr w:type="gramEnd"/>
      <w:r w:rsidRPr="005529D9">
        <w:rPr>
          <w:rStyle w:val="a3"/>
          <w:rFonts w:ascii="Arial" w:hAnsi="Arial" w:cs="Arial"/>
          <w:b w:val="0"/>
        </w:rPr>
        <w:t xml:space="preserve"> гаражной и дачной амнистиям).</w:t>
      </w:r>
    </w:p>
    <w:p w:rsidR="005529D9" w:rsidRPr="005529D9" w:rsidRDefault="005529D9" w:rsidP="005529D9">
      <w:pPr>
        <w:spacing w:after="0" w:line="240" w:lineRule="auto"/>
        <w:jc w:val="both"/>
        <w:outlineLvl w:val="2"/>
        <w:rPr>
          <w:rStyle w:val="a3"/>
          <w:rFonts w:ascii="Arial" w:eastAsia="Calibri" w:hAnsi="Arial" w:cs="Arial"/>
          <w:b w:val="0"/>
          <w:bCs w:val="0"/>
        </w:rPr>
      </w:pPr>
    </w:p>
    <w:p w:rsidR="005529D9" w:rsidRPr="005529D9" w:rsidRDefault="005529D9" w:rsidP="005529D9">
      <w:pPr>
        <w:pStyle w:val="a4"/>
        <w:spacing w:before="0" w:beforeAutospacing="0" w:after="0" w:afterAutospacing="0"/>
        <w:jc w:val="both"/>
        <w:rPr>
          <w:rFonts w:ascii="Arial" w:hAnsi="Arial" w:cs="Arial"/>
          <w:sz w:val="22"/>
          <w:szCs w:val="22"/>
        </w:rPr>
      </w:pPr>
      <w:proofErr w:type="gramStart"/>
      <w:r w:rsidRPr="005529D9">
        <w:rPr>
          <w:rFonts w:ascii="Arial" w:hAnsi="Arial" w:cs="Arial"/>
          <w:sz w:val="22"/>
          <w:szCs w:val="22"/>
        </w:rPr>
        <w:t>Мероприятие дало</w:t>
      </w:r>
      <w:r w:rsidRPr="005529D9">
        <w:rPr>
          <w:rStyle w:val="a3"/>
          <w:rFonts w:ascii="Arial" w:hAnsi="Arial" w:cs="Arial"/>
          <w:sz w:val="22"/>
          <w:szCs w:val="22"/>
        </w:rPr>
        <w:t xml:space="preserve"> </w:t>
      </w:r>
      <w:r w:rsidRPr="005529D9">
        <w:rPr>
          <w:rStyle w:val="a3"/>
          <w:rFonts w:ascii="Arial" w:hAnsi="Arial" w:cs="Arial"/>
          <w:b w:val="0"/>
          <w:sz w:val="22"/>
          <w:szCs w:val="22"/>
        </w:rPr>
        <w:t>возможность жителям Верхневолжья получить</w:t>
      </w:r>
      <w:r w:rsidRPr="005529D9">
        <w:rPr>
          <w:rFonts w:ascii="Arial" w:hAnsi="Arial" w:cs="Arial"/>
          <w:sz w:val="22"/>
          <w:szCs w:val="22"/>
        </w:rPr>
        <w:t xml:space="preserve"> информацию о том, какие именно объекты недвижимости подпадают под указанные законы, каков порядок взаимодействия заявителя, органов местного самоуправления и тверского Росреестра при регистрации данной категории объектов в Едином государственном реестре недвижимости, а также какие документы, необходимы для оформления гаражей,</w:t>
      </w:r>
      <w:r w:rsidRPr="005529D9">
        <w:rPr>
          <w:rStyle w:val="a3"/>
          <w:rFonts w:ascii="Arial" w:hAnsi="Arial" w:cs="Arial"/>
          <w:b w:val="0"/>
          <w:sz w:val="22"/>
          <w:szCs w:val="22"/>
        </w:rPr>
        <w:t xml:space="preserve"> индивидуальных жилых, садовых домов и земельных участков, расположенных под ними,</w:t>
      </w:r>
      <w:r w:rsidRPr="005529D9">
        <w:rPr>
          <w:rFonts w:ascii="Arial" w:hAnsi="Arial" w:cs="Arial"/>
          <w:sz w:val="22"/>
          <w:szCs w:val="22"/>
        </w:rPr>
        <w:t xml:space="preserve"> в собственность в упрощённом порядке</w:t>
      </w:r>
      <w:proofErr w:type="gramEnd"/>
      <w:r w:rsidRPr="005529D9">
        <w:rPr>
          <w:rFonts w:ascii="Arial" w:hAnsi="Arial" w:cs="Arial"/>
          <w:sz w:val="22"/>
          <w:szCs w:val="22"/>
        </w:rPr>
        <w:t>. Всего на горячую линию обратилось 26 человек. Ниже мы публикуем ответы на самые актуальные из поступивших вопросов.</w:t>
      </w:r>
    </w:p>
    <w:p w:rsidR="005529D9" w:rsidRPr="005529D9" w:rsidRDefault="005529D9" w:rsidP="005529D9">
      <w:pPr>
        <w:spacing w:after="0" w:line="240" w:lineRule="auto"/>
        <w:jc w:val="both"/>
        <w:outlineLvl w:val="2"/>
        <w:rPr>
          <w:rFonts w:ascii="Arial" w:hAnsi="Arial" w:cs="Arial"/>
        </w:rPr>
      </w:pPr>
    </w:p>
    <w:p w:rsidR="005529D9" w:rsidRPr="005529D9" w:rsidRDefault="005529D9" w:rsidP="005529D9">
      <w:pPr>
        <w:spacing w:after="0" w:line="240" w:lineRule="auto"/>
        <w:jc w:val="both"/>
        <w:rPr>
          <w:rStyle w:val="a3"/>
          <w:rFonts w:ascii="Arial" w:hAnsi="Arial" w:cs="Arial"/>
        </w:rPr>
      </w:pPr>
      <w:r w:rsidRPr="005529D9">
        <w:rPr>
          <w:rStyle w:val="a3"/>
          <w:rFonts w:ascii="Arial" w:hAnsi="Arial" w:cs="Arial"/>
        </w:rPr>
        <w:t>Вопрос № 1. «Я являюсь собственником гаража, но документы на земельный участок под ним у меня отсутствуют. Как мне оформить землю под гаражом?»</w:t>
      </w:r>
    </w:p>
    <w:p w:rsidR="005529D9" w:rsidRPr="005529D9" w:rsidRDefault="005529D9" w:rsidP="005529D9">
      <w:pPr>
        <w:spacing w:after="0"/>
        <w:jc w:val="both"/>
        <w:rPr>
          <w:rStyle w:val="a3"/>
          <w:rFonts w:ascii="Arial" w:hAnsi="Arial" w:cs="Arial"/>
        </w:rPr>
      </w:pPr>
    </w:p>
    <w:p w:rsidR="005529D9" w:rsidRPr="005529D9" w:rsidRDefault="005529D9" w:rsidP="005529D9">
      <w:pPr>
        <w:spacing w:after="0" w:line="240" w:lineRule="auto"/>
        <w:jc w:val="both"/>
        <w:rPr>
          <w:rFonts w:ascii="Arial" w:eastAsia="Times New Roman" w:hAnsi="Arial" w:cs="Arial"/>
          <w:lang w:eastAsia="ru-RU"/>
        </w:rPr>
      </w:pPr>
      <w:r w:rsidRPr="005529D9">
        <w:rPr>
          <w:rFonts w:ascii="Arial" w:hAnsi="Arial" w:cs="Arial"/>
        </w:rPr>
        <w:t xml:space="preserve">- </w:t>
      </w:r>
      <w:r w:rsidRPr="005529D9">
        <w:rPr>
          <w:rFonts w:ascii="Arial" w:eastAsia="Times New Roman" w:hAnsi="Arial" w:cs="Arial"/>
          <w:lang w:eastAsia="ru-RU"/>
        </w:rPr>
        <w:t>Согласно положениям Федерального закона от 05.04.2021 № 79-ФЗ «О внесении изменений в отдельные законодательные акты Российской Федерации» (Закона о гаражной амнистии) Вам необходимо обратиться в орган местного самоуправления, уполномоченный на предоставление земельных участков, государственная собственность на которые не разграничена, с заявлением о предварительном согласовании предоставления земельного участка под гаражом.</w:t>
      </w:r>
    </w:p>
    <w:p w:rsidR="005529D9" w:rsidRPr="005529D9" w:rsidRDefault="005529D9" w:rsidP="005529D9">
      <w:pPr>
        <w:spacing w:after="0" w:line="240" w:lineRule="auto"/>
        <w:jc w:val="both"/>
        <w:rPr>
          <w:rFonts w:ascii="Arial" w:eastAsia="Times New Roman" w:hAnsi="Arial" w:cs="Arial"/>
          <w:lang w:eastAsia="ru-RU"/>
        </w:rPr>
      </w:pPr>
    </w:p>
    <w:p w:rsidR="005529D9" w:rsidRPr="005529D9" w:rsidRDefault="005529D9" w:rsidP="005529D9">
      <w:pPr>
        <w:spacing w:after="0" w:line="240" w:lineRule="auto"/>
        <w:jc w:val="both"/>
        <w:rPr>
          <w:rFonts w:ascii="Arial" w:eastAsia="Times New Roman" w:hAnsi="Arial" w:cs="Arial"/>
          <w:lang w:eastAsia="ru-RU"/>
        </w:rPr>
      </w:pPr>
      <w:r w:rsidRPr="005529D9">
        <w:rPr>
          <w:rFonts w:ascii="Arial" w:eastAsia="Times New Roman" w:hAnsi="Arial" w:cs="Arial"/>
          <w:lang w:eastAsia="ru-RU"/>
        </w:rPr>
        <w:t xml:space="preserve">К данному заявлению Вам необходимо приложить документы, подтверждающие владение гаражом, а также его использование, при этом следует отметить, что, если земельный участок под гаражом не </w:t>
      </w:r>
      <w:proofErr w:type="gramStart"/>
      <w:r w:rsidRPr="005529D9">
        <w:rPr>
          <w:rFonts w:ascii="Arial" w:eastAsia="Times New Roman" w:hAnsi="Arial" w:cs="Arial"/>
          <w:lang w:eastAsia="ru-RU"/>
        </w:rPr>
        <w:t>стоит на государственном кадастровом учете</w:t>
      </w:r>
      <w:proofErr w:type="gramEnd"/>
      <w:r w:rsidRPr="005529D9">
        <w:rPr>
          <w:rFonts w:ascii="Arial" w:eastAsia="Times New Roman" w:hAnsi="Arial" w:cs="Arial"/>
          <w:lang w:eastAsia="ru-RU"/>
        </w:rPr>
        <w:t>, данный участок необходимо образовать. Образование земельного участка осуществляется органом местного самоуправления посредством утверждения схемы расположения земельного участка на кадастровом плане территории, если отсутствует проект межевания территории. Такую схему готовит кадастровый инженер.</w:t>
      </w:r>
    </w:p>
    <w:p w:rsidR="005529D9" w:rsidRPr="005529D9" w:rsidRDefault="005529D9" w:rsidP="005529D9">
      <w:pPr>
        <w:spacing w:after="0" w:line="240" w:lineRule="auto"/>
        <w:jc w:val="both"/>
        <w:rPr>
          <w:rFonts w:ascii="Arial" w:eastAsia="Times New Roman" w:hAnsi="Arial" w:cs="Arial"/>
          <w:lang w:eastAsia="ru-RU"/>
        </w:rPr>
      </w:pPr>
    </w:p>
    <w:p w:rsidR="005529D9" w:rsidRPr="005529D9" w:rsidRDefault="005529D9" w:rsidP="005529D9">
      <w:pPr>
        <w:spacing w:after="0" w:line="240" w:lineRule="auto"/>
        <w:jc w:val="both"/>
        <w:rPr>
          <w:rFonts w:ascii="Arial" w:eastAsia="Times New Roman" w:hAnsi="Arial" w:cs="Arial"/>
          <w:lang w:eastAsia="ru-RU"/>
        </w:rPr>
      </w:pPr>
      <w:r w:rsidRPr="005529D9">
        <w:rPr>
          <w:rFonts w:ascii="Arial" w:eastAsia="Times New Roman" w:hAnsi="Arial" w:cs="Arial"/>
          <w:lang w:eastAsia="ru-RU"/>
        </w:rPr>
        <w:t>После утверждения схемы расположения земельного участка на кадастровом плане территории, орган местного самоуправления обязан направить в орган регистрации прав заявление о постановке на государственный кадастровый учет земельного участка, а в последующем, после присвоения земельному участку кадастрового номера – заявление о государственной регистрации права собственности гражданина на данный участок. При этом государственная пошлина за государственную регистрацию права собственности физического лица не уплачивается.</w:t>
      </w:r>
    </w:p>
    <w:p w:rsidR="005529D9" w:rsidRPr="005529D9" w:rsidRDefault="005529D9" w:rsidP="005529D9">
      <w:pPr>
        <w:spacing w:after="0" w:line="240" w:lineRule="auto"/>
        <w:jc w:val="both"/>
        <w:rPr>
          <w:rStyle w:val="a3"/>
          <w:rFonts w:ascii="Arial" w:hAnsi="Arial" w:cs="Arial"/>
        </w:rPr>
      </w:pPr>
    </w:p>
    <w:p w:rsidR="005529D9" w:rsidRPr="005529D9" w:rsidRDefault="005529D9" w:rsidP="005529D9">
      <w:pPr>
        <w:spacing w:after="0" w:line="240" w:lineRule="auto"/>
        <w:jc w:val="both"/>
        <w:rPr>
          <w:rFonts w:ascii="Arial" w:eastAsia="Calibri" w:hAnsi="Arial" w:cs="Arial"/>
          <w:b/>
        </w:rPr>
      </w:pPr>
      <w:r w:rsidRPr="005529D9">
        <w:rPr>
          <w:rFonts w:ascii="Arial" w:hAnsi="Arial" w:cs="Arial"/>
          <w:b/>
        </w:rPr>
        <w:t>Вопрос № 2. «М</w:t>
      </w:r>
      <w:r w:rsidRPr="005529D9">
        <w:rPr>
          <w:rFonts w:ascii="Arial" w:eastAsia="Calibri" w:hAnsi="Arial" w:cs="Arial"/>
          <w:b/>
        </w:rPr>
        <w:t>не принадлежит на праве собственности земельный участок в кооперативе, но гараж, расположенный на участке</w:t>
      </w:r>
      <w:r w:rsidR="002B7BA2">
        <w:rPr>
          <w:rFonts w:ascii="Arial" w:eastAsia="Calibri" w:hAnsi="Arial" w:cs="Arial"/>
          <w:b/>
        </w:rPr>
        <w:t>,</w:t>
      </w:r>
      <w:r w:rsidRPr="005529D9">
        <w:rPr>
          <w:rFonts w:ascii="Arial" w:eastAsia="Calibri" w:hAnsi="Arial" w:cs="Arial"/>
          <w:b/>
        </w:rPr>
        <w:t xml:space="preserve"> н</w:t>
      </w:r>
      <w:r w:rsidRPr="005529D9">
        <w:rPr>
          <w:rFonts w:ascii="Arial" w:hAnsi="Arial" w:cs="Arial"/>
          <w:b/>
        </w:rPr>
        <w:t>е оформлен. Как мне это сделать?»</w:t>
      </w:r>
    </w:p>
    <w:p w:rsidR="005529D9" w:rsidRPr="005529D9" w:rsidRDefault="005529D9" w:rsidP="005529D9">
      <w:pPr>
        <w:spacing w:after="0" w:line="240" w:lineRule="auto"/>
        <w:jc w:val="both"/>
        <w:rPr>
          <w:rFonts w:ascii="Arial" w:eastAsia="Times New Roman" w:hAnsi="Arial" w:cs="Arial"/>
          <w:lang w:eastAsia="ru-RU"/>
        </w:rPr>
      </w:pPr>
    </w:p>
    <w:p w:rsidR="005529D9" w:rsidRPr="005529D9" w:rsidRDefault="005529D9" w:rsidP="005529D9">
      <w:pPr>
        <w:spacing w:after="0" w:line="240" w:lineRule="auto"/>
        <w:jc w:val="both"/>
        <w:rPr>
          <w:rFonts w:ascii="Arial" w:eastAsia="Times New Roman" w:hAnsi="Arial" w:cs="Arial"/>
          <w:lang w:eastAsia="ru-RU"/>
        </w:rPr>
      </w:pPr>
      <w:r w:rsidRPr="005529D9">
        <w:rPr>
          <w:rFonts w:ascii="Arial" w:eastAsia="Times New Roman" w:hAnsi="Arial" w:cs="Arial"/>
          <w:lang w:eastAsia="ru-RU"/>
        </w:rPr>
        <w:t xml:space="preserve">- Случаи, когда за гражданином зарегистрировано право собственности на земельный участок, не попадают под действие Закона о гаражной амнистии. </w:t>
      </w:r>
    </w:p>
    <w:p w:rsidR="005529D9" w:rsidRPr="005529D9" w:rsidRDefault="005529D9" w:rsidP="005529D9">
      <w:pPr>
        <w:spacing w:after="0" w:line="240" w:lineRule="auto"/>
        <w:jc w:val="both"/>
        <w:rPr>
          <w:rFonts w:ascii="Arial" w:eastAsia="Times New Roman" w:hAnsi="Arial" w:cs="Arial"/>
          <w:lang w:eastAsia="ru-RU"/>
        </w:rPr>
      </w:pPr>
    </w:p>
    <w:p w:rsidR="005529D9" w:rsidRPr="005529D9" w:rsidRDefault="005529D9" w:rsidP="005529D9">
      <w:pPr>
        <w:spacing w:after="0" w:line="240" w:lineRule="auto"/>
        <w:jc w:val="both"/>
        <w:rPr>
          <w:rFonts w:ascii="Arial" w:eastAsia="Times New Roman" w:hAnsi="Arial" w:cs="Arial"/>
          <w:lang w:eastAsia="ru-RU"/>
        </w:rPr>
      </w:pPr>
      <w:r w:rsidRPr="005529D9">
        <w:rPr>
          <w:rFonts w:ascii="Arial" w:eastAsia="Times New Roman" w:hAnsi="Arial" w:cs="Arial"/>
          <w:lang w:eastAsia="ru-RU"/>
        </w:rPr>
        <w:t xml:space="preserve">Постановка на государственный кадастровый учет и государственная регистрация права собственности на гараж в данном случае осуществляется по заявлению собственника земельного участка (его представителя) на основании технического плана, подготовленного кадастровым инженером. </w:t>
      </w:r>
    </w:p>
    <w:p w:rsidR="005529D9" w:rsidRPr="005529D9" w:rsidRDefault="005529D9" w:rsidP="005529D9">
      <w:pPr>
        <w:spacing w:after="0" w:line="240" w:lineRule="auto"/>
        <w:jc w:val="both"/>
        <w:rPr>
          <w:rFonts w:ascii="Arial" w:eastAsia="Times New Roman" w:hAnsi="Arial" w:cs="Arial"/>
          <w:lang w:eastAsia="ru-RU"/>
        </w:rPr>
      </w:pPr>
    </w:p>
    <w:p w:rsidR="005529D9" w:rsidRPr="005529D9" w:rsidRDefault="005529D9" w:rsidP="005529D9">
      <w:pPr>
        <w:spacing w:after="0" w:line="240" w:lineRule="auto"/>
        <w:jc w:val="both"/>
        <w:rPr>
          <w:rFonts w:ascii="Arial" w:eastAsia="Times New Roman" w:hAnsi="Arial" w:cs="Arial"/>
          <w:lang w:eastAsia="ru-RU"/>
        </w:rPr>
      </w:pPr>
      <w:r w:rsidRPr="005529D9">
        <w:rPr>
          <w:rFonts w:ascii="Arial" w:eastAsia="Times New Roman" w:hAnsi="Arial" w:cs="Arial"/>
          <w:lang w:eastAsia="ru-RU"/>
        </w:rPr>
        <w:t xml:space="preserve">Также при наличии у гражданина документа, подтверждающего возникновение его права на гараж до 31.01.1998 (например, справка о выплате паевого взноса) или подтверждающего проведенный технический учет гаража (технический паспорт), сведения о гараже могут быть внесены по заявлению о внесении сведений о ранее учтенном объекте недвижимости. </w:t>
      </w:r>
    </w:p>
    <w:p w:rsidR="005529D9" w:rsidRPr="005529D9" w:rsidRDefault="005529D9" w:rsidP="005529D9">
      <w:pPr>
        <w:spacing w:after="0" w:line="240" w:lineRule="auto"/>
        <w:jc w:val="both"/>
        <w:rPr>
          <w:rFonts w:ascii="Arial" w:hAnsi="Arial" w:cs="Arial"/>
        </w:rPr>
      </w:pPr>
    </w:p>
    <w:p w:rsidR="005529D9" w:rsidRPr="005529D9" w:rsidRDefault="005529D9" w:rsidP="005529D9">
      <w:pPr>
        <w:jc w:val="both"/>
        <w:rPr>
          <w:rFonts w:ascii="Arial" w:hAnsi="Arial" w:cs="Arial"/>
          <w:b/>
        </w:rPr>
      </w:pPr>
      <w:r w:rsidRPr="005529D9">
        <w:rPr>
          <w:rFonts w:ascii="Arial" w:hAnsi="Arial" w:cs="Arial"/>
          <w:b/>
        </w:rPr>
        <w:t>Вопрос № 3. «Я проживаю в доме, права на который не зарегистрированы. Земельный участок под домом на кадастровом учете не стоит. Могу ли я зарегистрировать права на дом и земельный участок, и каким образом это можно сделать?»</w:t>
      </w:r>
    </w:p>
    <w:p w:rsidR="005529D9" w:rsidRPr="005529D9" w:rsidRDefault="005529D9" w:rsidP="005529D9">
      <w:pPr>
        <w:autoSpaceDE w:val="0"/>
        <w:autoSpaceDN w:val="0"/>
        <w:adjustRightInd w:val="0"/>
        <w:spacing w:after="0" w:line="240" w:lineRule="auto"/>
        <w:jc w:val="both"/>
        <w:rPr>
          <w:rFonts w:ascii="Arial" w:eastAsia="Times New Roman" w:hAnsi="Arial" w:cs="Arial"/>
          <w:lang w:eastAsia="ru-RU"/>
        </w:rPr>
      </w:pPr>
      <w:r w:rsidRPr="005529D9">
        <w:rPr>
          <w:rFonts w:ascii="Arial" w:eastAsia="Times New Roman" w:hAnsi="Arial" w:cs="Arial"/>
          <w:lang w:eastAsia="ru-RU"/>
        </w:rPr>
        <w:t xml:space="preserve">- В рамках так называемой "Дачной амнистии 2.0" до 1 марта 2031 года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5529D9">
        <w:rPr>
          <w:rFonts w:ascii="Arial" w:eastAsia="Times New Roman" w:hAnsi="Arial" w:cs="Arial"/>
          <w:lang w:eastAsia="ru-RU"/>
        </w:rPr>
        <w:t>собственности</w:t>
      </w:r>
      <w:proofErr w:type="gramEnd"/>
      <w:r w:rsidRPr="005529D9">
        <w:rPr>
          <w:rFonts w:ascii="Arial" w:eastAsia="Times New Roman" w:hAnsi="Arial" w:cs="Arial"/>
          <w:lang w:eastAsia="ru-RU"/>
        </w:rPr>
        <w:t xml:space="preserve">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w:t>
      </w:r>
      <w:proofErr w:type="gramStart"/>
      <w:r w:rsidRPr="005529D9">
        <w:rPr>
          <w:rFonts w:ascii="Arial" w:eastAsia="Times New Roman" w:hAnsi="Arial" w:cs="Arial"/>
          <w:lang w:eastAsia="ru-RU"/>
        </w:rPr>
        <w:t>котором</w:t>
      </w:r>
      <w:proofErr w:type="gramEnd"/>
      <w:r w:rsidRPr="005529D9">
        <w:rPr>
          <w:rFonts w:ascii="Arial" w:eastAsia="Times New Roman" w:hAnsi="Arial" w:cs="Arial"/>
          <w:lang w:eastAsia="ru-RU"/>
        </w:rPr>
        <w:t xml:space="preserve"> расположен данный жилой дом.</w:t>
      </w:r>
    </w:p>
    <w:p w:rsidR="005529D9" w:rsidRPr="005529D9" w:rsidRDefault="005529D9" w:rsidP="005529D9">
      <w:pPr>
        <w:autoSpaceDE w:val="0"/>
        <w:autoSpaceDN w:val="0"/>
        <w:adjustRightInd w:val="0"/>
        <w:spacing w:before="220" w:after="0" w:line="240" w:lineRule="auto"/>
        <w:jc w:val="both"/>
        <w:rPr>
          <w:rFonts w:ascii="Arial" w:eastAsia="Times New Roman" w:hAnsi="Arial" w:cs="Arial"/>
          <w:lang w:eastAsia="ru-RU"/>
        </w:rPr>
      </w:pPr>
      <w:r w:rsidRPr="005529D9">
        <w:rPr>
          <w:rFonts w:ascii="Arial" w:eastAsia="Times New Roman" w:hAnsi="Arial" w:cs="Arial"/>
          <w:lang w:eastAsia="ru-RU"/>
        </w:rPr>
        <w:t xml:space="preserve">Кроме того, земельный участок, находящийся в государственной или муниципальной собственности, может быть предоставлен </w:t>
      </w:r>
      <w:hyperlink r:id="rId8" w:history="1">
        <w:r w:rsidRPr="005529D9">
          <w:rPr>
            <w:rFonts w:ascii="Arial" w:eastAsia="Times New Roman" w:hAnsi="Arial" w:cs="Arial"/>
            <w:lang w:eastAsia="ru-RU"/>
          </w:rPr>
          <w:t>наследнику</w:t>
        </w:r>
      </w:hyperlink>
      <w:r w:rsidRPr="005529D9">
        <w:rPr>
          <w:rFonts w:ascii="Arial" w:eastAsia="Times New Roman" w:hAnsi="Arial" w:cs="Arial"/>
          <w:lang w:eastAsia="ru-RU"/>
        </w:rPr>
        <w:t xml:space="preserve"> гражданина.</w:t>
      </w:r>
    </w:p>
    <w:p w:rsidR="005529D9" w:rsidRPr="005529D9" w:rsidRDefault="005529D9" w:rsidP="005529D9">
      <w:pPr>
        <w:autoSpaceDE w:val="0"/>
        <w:autoSpaceDN w:val="0"/>
        <w:adjustRightInd w:val="0"/>
        <w:spacing w:before="220" w:after="0" w:line="240" w:lineRule="auto"/>
        <w:jc w:val="both"/>
        <w:rPr>
          <w:rFonts w:ascii="Arial" w:eastAsia="Times New Roman" w:hAnsi="Arial" w:cs="Arial"/>
          <w:lang w:eastAsia="ru-RU"/>
        </w:rPr>
      </w:pPr>
      <w:r w:rsidRPr="005529D9">
        <w:rPr>
          <w:rFonts w:ascii="Arial" w:eastAsia="Times New Roman" w:hAnsi="Arial" w:cs="Arial"/>
          <w:lang w:eastAsia="ru-RU"/>
        </w:rPr>
        <w:t>Образование земельного участка, на котором расположен указанный жилой дом,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Такую схему готовит кадастровый инженер.</w:t>
      </w:r>
    </w:p>
    <w:p w:rsidR="005529D9" w:rsidRPr="005529D9" w:rsidRDefault="005529D9" w:rsidP="005529D9">
      <w:pPr>
        <w:spacing w:after="0" w:line="240" w:lineRule="auto"/>
        <w:jc w:val="both"/>
        <w:rPr>
          <w:rFonts w:ascii="Arial" w:eastAsia="Times New Roman" w:hAnsi="Arial" w:cs="Arial"/>
          <w:lang w:eastAsia="ru-RU"/>
        </w:rPr>
      </w:pPr>
    </w:p>
    <w:p w:rsidR="005529D9" w:rsidRPr="005529D9" w:rsidRDefault="005529D9" w:rsidP="005529D9">
      <w:pPr>
        <w:pStyle w:val="a4"/>
        <w:shd w:val="clear" w:color="auto" w:fill="FFFFFF"/>
        <w:spacing w:before="0" w:beforeAutospacing="0" w:after="0" w:afterAutospacing="0"/>
        <w:jc w:val="both"/>
        <w:rPr>
          <w:rFonts w:ascii="Arial" w:hAnsi="Arial" w:cs="Arial"/>
          <w:sz w:val="22"/>
          <w:szCs w:val="22"/>
        </w:rPr>
      </w:pPr>
      <w:bookmarkStart w:id="0" w:name="Par9"/>
      <w:bookmarkEnd w:id="0"/>
      <w:r w:rsidRPr="005529D9">
        <w:rPr>
          <w:rFonts w:ascii="Arial" w:hAnsi="Arial" w:cs="Arial"/>
          <w:sz w:val="22"/>
          <w:szCs w:val="22"/>
        </w:rPr>
        <w:t>Для оформления права на дом и земельный участок под ним в органы местного самоуправления необходимо предоставить один из документов, подтверждающих, что домом владели до 14 мая 1998 года.</w:t>
      </w:r>
      <w:r>
        <w:rPr>
          <w:rFonts w:ascii="Arial" w:hAnsi="Arial" w:cs="Arial"/>
          <w:sz w:val="22"/>
          <w:szCs w:val="22"/>
        </w:rPr>
        <w:t xml:space="preserve"> </w:t>
      </w:r>
      <w:r w:rsidRPr="005529D9">
        <w:rPr>
          <w:rFonts w:ascii="Arial" w:hAnsi="Arial" w:cs="Arial"/>
          <w:sz w:val="22"/>
          <w:szCs w:val="22"/>
        </w:rPr>
        <w:t>Это может быть документ о технической инвентаризации строения до указанной даты, и её заказчиком является собственник дома. Это может быть документ о подключении здания к коммунальным сетям или чек об оплате за коммунальные услуги до указанной даты. Подтверждающим документов может быть факт регистрации по месту жительства. </w:t>
      </w:r>
    </w:p>
    <w:p w:rsidR="005529D9" w:rsidRDefault="005529D9" w:rsidP="005529D9">
      <w:pPr>
        <w:autoSpaceDE w:val="0"/>
        <w:autoSpaceDN w:val="0"/>
        <w:adjustRightInd w:val="0"/>
        <w:spacing w:before="220" w:after="0" w:line="240" w:lineRule="auto"/>
        <w:jc w:val="both"/>
        <w:rPr>
          <w:rFonts w:ascii="Arial" w:eastAsia="Times New Roman" w:hAnsi="Arial" w:cs="Arial"/>
          <w:lang w:eastAsia="ru-RU"/>
        </w:rPr>
      </w:pPr>
      <w:r>
        <w:rPr>
          <w:rFonts w:ascii="Arial" w:eastAsia="Times New Roman" w:hAnsi="Arial" w:cs="Arial"/>
          <w:lang w:eastAsia="ru-RU"/>
        </w:rPr>
        <w:t>В</w:t>
      </w:r>
      <w:r w:rsidRPr="005529D9">
        <w:rPr>
          <w:rFonts w:ascii="Arial" w:eastAsia="Times New Roman" w:hAnsi="Arial" w:cs="Arial"/>
          <w:lang w:eastAsia="ru-RU"/>
        </w:rPr>
        <w:t xml:space="preserve">месте с </w:t>
      </w:r>
      <w:r>
        <w:rPr>
          <w:rFonts w:ascii="Arial" w:eastAsia="Times New Roman" w:hAnsi="Arial" w:cs="Arial"/>
          <w:lang w:eastAsia="ru-RU"/>
        </w:rPr>
        <w:t xml:space="preserve">подтверждающим владение домом </w:t>
      </w:r>
      <w:r w:rsidRPr="005529D9">
        <w:rPr>
          <w:rFonts w:ascii="Arial" w:eastAsia="Times New Roman" w:hAnsi="Arial" w:cs="Arial"/>
          <w:lang w:eastAsia="ru-RU"/>
        </w:rPr>
        <w:t xml:space="preserve">документом </w:t>
      </w:r>
      <w:r>
        <w:rPr>
          <w:rFonts w:ascii="Arial" w:eastAsia="Times New Roman" w:hAnsi="Arial" w:cs="Arial"/>
          <w:lang w:eastAsia="ru-RU"/>
        </w:rPr>
        <w:t xml:space="preserve">в орган местного самоуправления </w:t>
      </w:r>
      <w:r w:rsidRPr="005529D9">
        <w:rPr>
          <w:rFonts w:ascii="Arial" w:eastAsia="Times New Roman" w:hAnsi="Arial" w:cs="Arial"/>
          <w:lang w:eastAsia="ru-RU"/>
        </w:rPr>
        <w:t>нужно предоставить схему расположения земельного участка, а также заявление о предварительном согласовании предоставления земельного участка.</w:t>
      </w:r>
    </w:p>
    <w:p w:rsidR="005529D9" w:rsidRDefault="005529D9" w:rsidP="005529D9">
      <w:pPr>
        <w:pStyle w:val="a4"/>
        <w:spacing w:before="0" w:beforeAutospacing="0" w:after="0" w:afterAutospacing="0"/>
        <w:jc w:val="both"/>
        <w:rPr>
          <w:rFonts w:ascii="Arial" w:hAnsi="Arial" w:cs="Arial"/>
          <w:sz w:val="22"/>
          <w:szCs w:val="22"/>
        </w:rPr>
      </w:pPr>
    </w:p>
    <w:p w:rsidR="005F1ED5" w:rsidRDefault="005529D9" w:rsidP="005529D9">
      <w:pPr>
        <w:pStyle w:val="a4"/>
        <w:spacing w:before="0" w:beforeAutospacing="0" w:after="0" w:afterAutospacing="0"/>
        <w:jc w:val="both"/>
        <w:rPr>
          <w:rFonts w:ascii="Arial" w:hAnsi="Arial" w:cs="Arial"/>
          <w:sz w:val="22"/>
          <w:szCs w:val="22"/>
        </w:rPr>
      </w:pPr>
      <w:r w:rsidRPr="005529D9">
        <w:rPr>
          <w:rFonts w:ascii="Arial" w:hAnsi="Arial" w:cs="Arial"/>
          <w:sz w:val="22"/>
          <w:szCs w:val="22"/>
        </w:rPr>
        <w:t>При отсутствии перечисленных документов Вы можете приложить только тот документ (документы), который у Вас имеется. При наличии у Вас перечисленных документов дополнительное подтверждение, в том числе в судебном порядке, использования Вами жилого дома не потребуется.</w:t>
      </w:r>
    </w:p>
    <w:p w:rsidR="005529D9" w:rsidRDefault="005529D9" w:rsidP="005529D9">
      <w:pPr>
        <w:pStyle w:val="a4"/>
        <w:spacing w:before="0" w:beforeAutospacing="0" w:after="0" w:afterAutospacing="0"/>
        <w:jc w:val="both"/>
        <w:rPr>
          <w:rFonts w:ascii="Arial" w:hAnsi="Arial" w:cs="Arial"/>
          <w:sz w:val="22"/>
          <w:szCs w:val="22"/>
        </w:rPr>
      </w:pPr>
    </w:p>
    <w:p w:rsidR="005529D9" w:rsidRPr="008F2D79" w:rsidRDefault="005529D9" w:rsidP="008F2D79">
      <w:pPr>
        <w:pStyle w:val="a4"/>
        <w:shd w:val="clear" w:color="auto" w:fill="FFFFFF"/>
        <w:spacing w:before="240" w:beforeAutospacing="0" w:after="240" w:afterAutospacing="0"/>
        <w:jc w:val="both"/>
        <w:rPr>
          <w:rFonts w:ascii="Arial" w:hAnsi="Arial" w:cs="Arial"/>
          <w:i/>
          <w:sz w:val="22"/>
          <w:szCs w:val="22"/>
        </w:rPr>
      </w:pPr>
      <w:r w:rsidRPr="008F2D79">
        <w:rPr>
          <w:rFonts w:ascii="Arial" w:hAnsi="Arial" w:cs="Arial"/>
          <w:b/>
          <w:sz w:val="22"/>
          <w:szCs w:val="22"/>
        </w:rPr>
        <w:lastRenderedPageBreak/>
        <w:t>Заместитель руководителя Управления Росреестра по Тверской области Ольга Новосёлова:</w:t>
      </w:r>
      <w:r>
        <w:rPr>
          <w:rFonts w:ascii="Arial" w:hAnsi="Arial" w:cs="Arial"/>
          <w:sz w:val="22"/>
          <w:szCs w:val="22"/>
        </w:rPr>
        <w:t xml:space="preserve"> </w:t>
      </w:r>
      <w:r w:rsidRPr="008F2D79">
        <w:rPr>
          <w:rFonts w:ascii="Arial" w:hAnsi="Arial" w:cs="Arial"/>
          <w:i/>
          <w:sz w:val="22"/>
          <w:szCs w:val="22"/>
        </w:rPr>
        <w:t>«</w:t>
      </w:r>
      <w:r w:rsidR="008F2D79" w:rsidRPr="008F2D79">
        <w:rPr>
          <w:rFonts w:ascii="Arial" w:hAnsi="Arial" w:cs="Arial"/>
          <w:i/>
          <w:sz w:val="22"/>
          <w:szCs w:val="22"/>
        </w:rPr>
        <w:t xml:space="preserve">Одним из принципиальных отличий «Дачной амнистии 2.0» является тот факт, что </w:t>
      </w:r>
      <w:r w:rsidRPr="008F2D79">
        <w:rPr>
          <w:rFonts w:ascii="Arial" w:hAnsi="Arial" w:cs="Arial"/>
          <w:i/>
          <w:sz w:val="22"/>
          <w:szCs w:val="22"/>
        </w:rPr>
        <w:t>если земельный участок предоставлен гражданину до дня введения в действие Земельного </w:t>
      </w:r>
      <w:hyperlink r:id="rId9" w:tooltip="consultantplus://offline/ref=FFEEC7C97BFA78FE04E5C8F82F9B759146EFAD9B48AD7E72253969FEAFE43911B0E00182904378A74D77B854DFb5q9H" w:history="1">
        <w:r w:rsidRPr="008F2D79">
          <w:rPr>
            <w:rFonts w:ascii="Arial" w:hAnsi="Arial" w:cs="Arial"/>
            <w:i/>
            <w:sz w:val="22"/>
            <w:szCs w:val="22"/>
          </w:rPr>
          <w:t>кодекса</w:t>
        </w:r>
      </w:hyperlink>
      <w:r w:rsidR="008F2D79" w:rsidRPr="008F2D79">
        <w:rPr>
          <w:rFonts w:ascii="Arial" w:hAnsi="Arial" w:cs="Arial"/>
          <w:i/>
          <w:sz w:val="22"/>
          <w:szCs w:val="22"/>
        </w:rPr>
        <w:t xml:space="preserve"> </w:t>
      </w:r>
      <w:r w:rsidRPr="008F2D79">
        <w:rPr>
          <w:rFonts w:ascii="Arial" w:hAnsi="Arial" w:cs="Arial"/>
          <w:i/>
          <w:sz w:val="22"/>
          <w:szCs w:val="22"/>
        </w:rPr>
        <w:t xml:space="preserve">РФ (30.10.2001) на праве пожизненного наследуемого владения или постоянного (бессрочного) пользования, </w:t>
      </w:r>
      <w:r w:rsidR="008F2D79" w:rsidRPr="008F2D79">
        <w:rPr>
          <w:rFonts w:ascii="Arial" w:hAnsi="Arial" w:cs="Arial"/>
          <w:i/>
          <w:sz w:val="22"/>
          <w:szCs w:val="22"/>
        </w:rPr>
        <w:t xml:space="preserve">то </w:t>
      </w:r>
      <w:r w:rsidRPr="008F2D79">
        <w:rPr>
          <w:rFonts w:ascii="Arial" w:hAnsi="Arial" w:cs="Arial"/>
          <w:i/>
          <w:sz w:val="22"/>
          <w:szCs w:val="22"/>
        </w:rPr>
        <w:t xml:space="preserve">такой земельный участок считается предоставленным гражданину </w:t>
      </w:r>
      <w:r w:rsidRPr="008F2D79">
        <w:rPr>
          <w:rFonts w:ascii="Arial" w:hAnsi="Arial" w:cs="Arial"/>
          <w:i/>
          <w:sz w:val="22"/>
          <w:szCs w:val="22"/>
          <w:u w:val="single"/>
        </w:rPr>
        <w:t>на праве собственности</w:t>
      </w:r>
      <w:r w:rsidRPr="008F2D79">
        <w:rPr>
          <w:rFonts w:ascii="Arial" w:hAnsi="Arial" w:cs="Arial"/>
          <w:i/>
          <w:sz w:val="22"/>
          <w:szCs w:val="22"/>
        </w:rPr>
        <w:t>. Следовательно, такой земельный участок в случае открытия наследства подлежит включению в наследственную массу.</w:t>
      </w:r>
      <w:r w:rsidR="008F2D79">
        <w:rPr>
          <w:rFonts w:ascii="Arial" w:hAnsi="Arial" w:cs="Arial"/>
          <w:i/>
          <w:sz w:val="22"/>
          <w:szCs w:val="22"/>
        </w:rPr>
        <w:t xml:space="preserve"> </w:t>
      </w:r>
      <w:proofErr w:type="gramStart"/>
      <w:r w:rsidR="008F2D79" w:rsidRPr="008F2D79">
        <w:rPr>
          <w:rFonts w:ascii="Arial" w:hAnsi="Arial" w:cs="Arial"/>
          <w:i/>
          <w:sz w:val="22"/>
          <w:szCs w:val="22"/>
        </w:rPr>
        <w:t>В целом з</w:t>
      </w:r>
      <w:r w:rsidRPr="008F2D79">
        <w:rPr>
          <w:rFonts w:ascii="Arial" w:hAnsi="Arial" w:cs="Arial"/>
          <w:i/>
          <w:sz w:val="22"/>
          <w:szCs w:val="22"/>
        </w:rPr>
        <w:t>акон направлен на создание для граждан комфортных условий для оформления прав на объекты</w:t>
      </w:r>
      <w:proofErr w:type="gramEnd"/>
      <w:r w:rsidRPr="008F2D79">
        <w:rPr>
          <w:rFonts w:ascii="Arial" w:hAnsi="Arial" w:cs="Arial"/>
          <w:i/>
          <w:sz w:val="22"/>
          <w:szCs w:val="22"/>
        </w:rPr>
        <w:t xml:space="preserve"> недвижимости, защиту их имущественных прав, возможность свободно распоряжаться оформленными объектами недвижимости</w:t>
      </w:r>
      <w:r w:rsidR="008F2D79" w:rsidRPr="008F2D79">
        <w:rPr>
          <w:rFonts w:ascii="Arial" w:hAnsi="Arial" w:cs="Arial"/>
          <w:i/>
          <w:sz w:val="22"/>
          <w:szCs w:val="22"/>
        </w:rPr>
        <w:t>».</w:t>
      </w:r>
    </w:p>
    <w:p w:rsidR="001B7216" w:rsidRPr="00372EE2" w:rsidRDefault="002A0E34" w:rsidP="005529D9">
      <w:pPr>
        <w:pStyle w:val="a4"/>
        <w:spacing w:before="0" w:beforeAutospacing="0" w:after="0" w:afterAutospacing="0"/>
        <w:jc w:val="both"/>
        <w:rPr>
          <w:rFonts w:ascii="Segoe UI" w:eastAsiaTheme="minorHAnsi" w:hAnsi="Segoe UI" w:cs="Segoe UI"/>
          <w:color w:val="000000"/>
          <w:sz w:val="20"/>
          <w:szCs w:val="20"/>
          <w:shd w:val="clear" w:color="auto" w:fill="FFFFFF"/>
          <w:lang w:eastAsia="en-US"/>
        </w:rPr>
      </w:pPr>
      <w:r w:rsidRPr="00524DD4">
        <w:rPr>
          <w:sz w:val="28"/>
          <w:szCs w:val="28"/>
        </w:rPr>
        <w:t xml:space="preserve">                                                                    </w:t>
      </w:r>
      <w:r w:rsidR="00A3603D" w:rsidRPr="00EC34A4">
        <w:rPr>
          <w:rFonts w:ascii="Arial" w:hAnsi="Arial" w:cs="Arial"/>
          <w:color w:val="000000"/>
          <w:sz w:val="22"/>
          <w:szCs w:val="22"/>
        </w:rPr>
        <w:br/>
      </w:r>
      <w:r w:rsidR="009D2325" w:rsidRPr="009D2325">
        <w:rPr>
          <w:rFonts w:ascii="Segoe UI" w:eastAsiaTheme="minorHAnsi" w:hAnsi="Segoe UI" w:cs="Segoe UI"/>
          <w:noProof/>
          <w:color w:val="000000"/>
          <w:sz w:val="20"/>
          <w:szCs w:val="20"/>
          <w:shd w:val="clear" w:color="auto" w:fill="FFFFF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13.05pt;margin-top:21.3pt;width:472.5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CW&#10;u+x9TQIAAFUEAAAOAAAAAAAAAAAAAAAAAC4CAABkcnMvZTJvRG9jLnhtbFBLAQItABQABgAIAAAA&#10;IQDvr2vx3QAAAAkBAAAPAAAAAAAAAAAAAAAAAKcEAABkcnMvZG93bnJldi54bWxQSwUGAAAAAAQA&#10;BADzAAAAsQUAAAAA&#10;" strokecolor="#0070c0" strokeweight="1.25pt"/>
        </w:pict>
      </w:r>
    </w:p>
    <w:p w:rsidR="001B7216" w:rsidRPr="007331CE" w:rsidRDefault="001B7216" w:rsidP="001B7216">
      <w:pPr>
        <w:widowControl w:val="0"/>
        <w:suppressAutoHyphens/>
        <w:spacing w:after="0" w:line="240" w:lineRule="auto"/>
        <w:jc w:val="both"/>
        <w:rPr>
          <w:rFonts w:ascii="Segoe UI" w:eastAsia="Arial Unicode MS" w:hAnsi="Segoe UI" w:cs="Segoe UI"/>
          <w:b/>
          <w:bCs/>
          <w:noProof/>
          <w:kern w:val="1"/>
          <w:sz w:val="20"/>
          <w:szCs w:val="20"/>
          <w:lang w:eastAsia="sk-SK"/>
        </w:rPr>
      </w:pPr>
      <w:r w:rsidRPr="007331CE">
        <w:rPr>
          <w:rFonts w:ascii="Segoe UI" w:eastAsia="Arial Unicode MS" w:hAnsi="Segoe UI" w:cs="Segoe UI"/>
          <w:b/>
          <w:bCs/>
          <w:noProof/>
          <w:kern w:val="1"/>
          <w:sz w:val="20"/>
          <w:szCs w:val="20"/>
          <w:lang w:eastAsia="sk-SK"/>
        </w:rPr>
        <w:t>О Росреестре</w:t>
      </w:r>
    </w:p>
    <w:p w:rsidR="001B7216" w:rsidRPr="00C535D8" w:rsidRDefault="001B7216" w:rsidP="00555ECB">
      <w:pPr>
        <w:pStyle w:val="2"/>
        <w:ind w:firstLine="0"/>
        <w:rPr>
          <w:rFonts w:ascii="Segoe UI" w:eastAsia="Arial Unicode MS" w:hAnsi="Segoe UI" w:cs="Segoe UI"/>
          <w:bCs/>
          <w:noProof/>
          <w:kern w:val="1"/>
          <w:sz w:val="20"/>
          <w:lang w:eastAsia="sk-SK"/>
        </w:rPr>
      </w:pPr>
      <w:proofErr w:type="gramStart"/>
      <w:r w:rsidRPr="007331CE">
        <w:rPr>
          <w:rFonts w:ascii="Segoe UI" w:eastAsia="Arial Unicode MS" w:hAnsi="Segoe UI" w:cs="Segoe UI"/>
          <w:bCs/>
          <w:noProof/>
          <w:kern w:val="1"/>
          <w:sz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w:t>
      </w:r>
      <w:r w:rsidRPr="00C535D8">
        <w:rPr>
          <w:rFonts w:ascii="Segoe UI" w:eastAsia="Arial Unicode MS" w:hAnsi="Segoe UI" w:cs="Segoe UI"/>
          <w:bCs/>
          <w:noProof/>
          <w:kern w:val="1"/>
          <w:sz w:val="20"/>
          <w:lang w:eastAsia="sk-SK"/>
        </w:rPr>
        <w:t xml:space="preserve">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w:t>
      </w:r>
      <w:r w:rsidRPr="008344FE">
        <w:rPr>
          <w:rFonts w:ascii="Segoe UI" w:eastAsia="Arial Unicode MS" w:hAnsi="Segoe UI" w:cs="Segoe UI"/>
          <w:bCs/>
          <w:noProof/>
          <w:kern w:val="1"/>
          <w:sz w:val="20"/>
          <w:lang w:eastAsia="sk-SK"/>
        </w:rPr>
        <w:t>государственной кадастровой оценке, федеральному государственному</w:t>
      </w:r>
      <w:r w:rsidR="00B27764" w:rsidRPr="008344FE">
        <w:rPr>
          <w:rFonts w:ascii="Segoe UI" w:eastAsia="Arial Unicode MS" w:hAnsi="Segoe UI" w:cs="Segoe UI"/>
          <w:bCs/>
          <w:noProof/>
          <w:kern w:val="1"/>
          <w:sz w:val="20"/>
          <w:lang w:eastAsia="sk-SK"/>
        </w:rPr>
        <w:t xml:space="preserve"> контролю</w:t>
      </w:r>
      <w:proofErr w:type="gramEnd"/>
      <w:r w:rsidR="00B27764" w:rsidRPr="008344FE">
        <w:rPr>
          <w:rFonts w:ascii="Segoe UI" w:eastAsia="Arial Unicode MS" w:hAnsi="Segoe UI" w:cs="Segoe UI"/>
          <w:bCs/>
          <w:noProof/>
          <w:kern w:val="1"/>
          <w:sz w:val="20"/>
          <w:lang w:eastAsia="sk-SK"/>
        </w:rPr>
        <w:t xml:space="preserve"> (</w:t>
      </w:r>
      <w:proofErr w:type="gramStart"/>
      <w:r w:rsidRPr="008344FE">
        <w:rPr>
          <w:rFonts w:ascii="Segoe UI" w:eastAsia="Arial Unicode MS" w:hAnsi="Segoe UI" w:cs="Segoe UI"/>
          <w:bCs/>
          <w:noProof/>
          <w:kern w:val="1"/>
          <w:sz w:val="20"/>
          <w:lang w:eastAsia="sk-SK"/>
        </w:rPr>
        <w:t>надзору</w:t>
      </w:r>
      <w:r w:rsidR="00B27764" w:rsidRPr="008344FE">
        <w:rPr>
          <w:rFonts w:ascii="Segoe UI" w:eastAsia="Arial Unicode MS" w:hAnsi="Segoe UI" w:cs="Segoe UI"/>
          <w:bCs/>
          <w:noProof/>
          <w:kern w:val="1"/>
          <w:sz w:val="20"/>
          <w:lang w:eastAsia="sk-SK"/>
        </w:rPr>
        <w:t>)</w:t>
      </w:r>
      <w:r w:rsidRPr="008344FE">
        <w:rPr>
          <w:rFonts w:ascii="Segoe UI" w:eastAsia="Arial Unicode MS" w:hAnsi="Segoe UI" w:cs="Segoe UI"/>
          <w:bCs/>
          <w:noProof/>
          <w:kern w:val="1"/>
          <w:sz w:val="20"/>
          <w:lang w:eastAsia="sk-SK"/>
        </w:rPr>
        <w:t xml:space="preserve"> в области геодезии и картографии, </w:t>
      </w:r>
      <w:r w:rsidR="00B27764" w:rsidRPr="008344FE">
        <w:rPr>
          <w:rFonts w:ascii="Segoe UI" w:eastAsia="Arial Unicode MS" w:hAnsi="Segoe UI" w:cs="Segoe UI"/>
          <w:bCs/>
          <w:noProof/>
          <w:kern w:val="1"/>
          <w:sz w:val="20"/>
          <w:lang w:eastAsia="sk-SK"/>
        </w:rPr>
        <w:t>федеральному государственному земельному контролю (надзору)</w:t>
      </w:r>
      <w:r w:rsidRPr="008344FE">
        <w:rPr>
          <w:rFonts w:ascii="Segoe UI" w:eastAsia="Arial Unicode MS" w:hAnsi="Segoe UI" w:cs="Segoe UI"/>
          <w:bCs/>
          <w:noProof/>
          <w:kern w:val="1"/>
          <w:sz w:val="20"/>
          <w:lang w:eastAsia="sk-SK"/>
        </w:rPr>
        <w:t xml:space="preserve">, </w:t>
      </w:r>
      <w:r w:rsidR="00C535D8" w:rsidRPr="00555ECB">
        <w:rPr>
          <w:rFonts w:ascii="Segoe UI" w:eastAsia="Arial Unicode MS" w:hAnsi="Segoe UI" w:cs="Segoe UI"/>
          <w:bCs/>
          <w:noProof/>
          <w:kern w:val="1"/>
          <w:sz w:val="20"/>
          <w:lang w:eastAsia="sk-SK"/>
        </w:rPr>
        <w:t>федеральному государственному контролю (надзору) за деятельностью саморегулируемых организаций арбитражных управляющих</w:t>
      </w:r>
      <w:r w:rsidR="00F7553F" w:rsidRPr="00555ECB">
        <w:rPr>
          <w:rFonts w:ascii="Segoe UI" w:eastAsia="Arial Unicode MS" w:hAnsi="Segoe UI" w:cs="Segoe UI"/>
          <w:bCs/>
          <w:noProof/>
          <w:kern w:val="1"/>
          <w:sz w:val="20"/>
          <w:lang w:eastAsia="sk-SK"/>
        </w:rPr>
        <w:t>,</w:t>
      </w:r>
      <w:r w:rsidR="00C535D8" w:rsidRPr="00555ECB">
        <w:rPr>
          <w:rFonts w:ascii="Segoe UI" w:eastAsia="Arial Unicode MS" w:hAnsi="Segoe UI" w:cs="Segoe UI"/>
          <w:bCs/>
          <w:noProof/>
          <w:kern w:val="1"/>
          <w:sz w:val="20"/>
          <w:lang w:eastAsia="sk-SK"/>
        </w:rPr>
        <w:t xml:space="preserve"> федеральному государственному надзору за деятельностью саморегулируемых организаций оценщиков</w:t>
      </w:r>
      <w:r w:rsidR="00F7553F" w:rsidRPr="00555ECB">
        <w:rPr>
          <w:rFonts w:ascii="Segoe UI" w:eastAsia="Arial Unicode MS" w:hAnsi="Segoe UI" w:cs="Segoe UI"/>
          <w:bCs/>
          <w:noProof/>
          <w:kern w:val="1"/>
          <w:sz w:val="20"/>
          <w:lang w:eastAsia="sk-SK"/>
        </w:rPr>
        <w:t>,</w:t>
      </w:r>
      <w:r w:rsidR="008344FE" w:rsidRPr="00555ECB">
        <w:rPr>
          <w:rFonts w:ascii="Segoe UI" w:eastAsia="Arial Unicode MS" w:hAnsi="Segoe UI" w:cs="Segoe UI"/>
          <w:bCs/>
          <w:noProof/>
          <w:kern w:val="1"/>
          <w:sz w:val="20"/>
          <w:lang w:eastAsia="sk-SK"/>
        </w:rPr>
        <w:t xml:space="preserve">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w:t>
      </w:r>
      <w:r w:rsidRPr="00555ECB">
        <w:rPr>
          <w:rFonts w:ascii="Segoe UI" w:eastAsia="Arial Unicode MS" w:hAnsi="Segoe UI" w:cs="Segoe UI"/>
          <w:bCs/>
          <w:noProof/>
          <w:kern w:val="1"/>
          <w:sz w:val="20"/>
          <w:lang w:eastAsia="sk-SK"/>
        </w:rPr>
        <w:t>.</w:t>
      </w:r>
      <w:proofErr w:type="gramEnd"/>
      <w:r w:rsidRPr="008344FE">
        <w:rPr>
          <w:rFonts w:ascii="Segoe UI" w:eastAsia="Arial Unicode MS" w:hAnsi="Segoe UI" w:cs="Segoe UI"/>
          <w:bCs/>
          <w:noProof/>
          <w:kern w:val="1"/>
          <w:sz w:val="20"/>
          <w:lang w:eastAsia="sk-SK"/>
        </w:rPr>
        <w:t xml:space="preserve"> Подведомственными учреждениями Росреестра являются ФГБУ</w:t>
      </w:r>
      <w:r w:rsidRPr="00C535D8">
        <w:rPr>
          <w:rFonts w:ascii="Segoe UI" w:eastAsia="Arial Unicode MS" w:hAnsi="Segoe UI" w:cs="Segoe UI"/>
          <w:bCs/>
          <w:noProof/>
          <w:kern w:val="1"/>
          <w:sz w:val="20"/>
          <w:lang w:eastAsia="sk-SK"/>
        </w:rPr>
        <w:t xml:space="preserve"> «ФКП Росреестра» и ФГБУ «Центр геодезии, картографии и ИПД». </w:t>
      </w:r>
    </w:p>
    <w:p w:rsidR="001B7216" w:rsidRPr="007331CE" w:rsidRDefault="001B7216" w:rsidP="001B7216">
      <w:pPr>
        <w:widowControl w:val="0"/>
        <w:suppressAutoHyphens/>
        <w:spacing w:after="0" w:line="240" w:lineRule="auto"/>
        <w:jc w:val="both"/>
        <w:rPr>
          <w:rFonts w:ascii="Segoe UI" w:eastAsia="Arial Unicode MS" w:hAnsi="Segoe UI" w:cs="Segoe UI"/>
          <w:b/>
          <w:bCs/>
          <w:noProof/>
          <w:kern w:val="1"/>
          <w:sz w:val="20"/>
          <w:szCs w:val="20"/>
          <w:lang w:eastAsia="sk-SK"/>
        </w:rPr>
      </w:pPr>
    </w:p>
    <w:p w:rsidR="001B7216" w:rsidRPr="007331CE" w:rsidRDefault="001B7216" w:rsidP="001B7216">
      <w:pPr>
        <w:widowControl w:val="0"/>
        <w:suppressAutoHyphens/>
        <w:spacing w:after="0" w:line="240" w:lineRule="auto"/>
        <w:jc w:val="both"/>
        <w:rPr>
          <w:rFonts w:ascii="Segoe UI" w:eastAsia="Arial Unicode MS" w:hAnsi="Segoe UI" w:cs="Segoe UI"/>
          <w:b/>
          <w:bCs/>
          <w:noProof/>
          <w:kern w:val="2"/>
          <w:sz w:val="18"/>
          <w:szCs w:val="18"/>
          <w:lang w:eastAsia="sk-SK"/>
        </w:rPr>
      </w:pPr>
      <w:r w:rsidRPr="007331CE">
        <w:rPr>
          <w:rFonts w:ascii="Segoe UI" w:eastAsia="Arial Unicode MS" w:hAnsi="Segoe UI" w:cs="Segoe UI"/>
          <w:b/>
          <w:bCs/>
          <w:noProof/>
          <w:kern w:val="2"/>
          <w:sz w:val="18"/>
          <w:szCs w:val="18"/>
          <w:lang w:eastAsia="sk-SK"/>
        </w:rPr>
        <w:t>Контакты для СМИ</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Макарова Елена Сергеевна,</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 xml:space="preserve">помощник руководителя </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Управления Росреестра по Тверской области</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+7 909 268 33 77, (4822) 78 77 91 (доб. 1010)</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bookmarkStart w:id="1" w:name="_GoBack"/>
    </w:p>
    <w:bookmarkEnd w:id="1"/>
    <w:p w:rsidR="00555ECB" w:rsidRPr="007331CE" w:rsidRDefault="009D2325" w:rsidP="00555ECB">
      <w:pPr>
        <w:widowControl w:val="0"/>
        <w:suppressAutoHyphens/>
        <w:spacing w:after="0" w:line="240" w:lineRule="auto"/>
        <w:jc w:val="both"/>
        <w:rPr>
          <w:rFonts w:ascii="Segoe UI" w:eastAsia="Arial Unicode MS" w:hAnsi="Segoe UI" w:cs="Segoe UI"/>
          <w:bCs/>
          <w:noProof/>
          <w:kern w:val="2"/>
          <w:sz w:val="18"/>
          <w:szCs w:val="18"/>
          <w:lang w:eastAsia="sk-SK"/>
        </w:rPr>
      </w:pPr>
      <w:r w:rsidRPr="009D2325">
        <w:fldChar w:fldCharType="begin"/>
      </w:r>
      <w:r w:rsidR="00554FED">
        <w:instrText xml:space="preserve"> HYPERLINK "mailto:69_press_rosreestr@mail.ru" </w:instrText>
      </w:r>
      <w:r w:rsidRPr="009D2325">
        <w:fldChar w:fldCharType="separate"/>
      </w:r>
      <w:r w:rsidR="00881F8C" w:rsidRPr="00702A35">
        <w:rPr>
          <w:rStyle w:val="a5"/>
          <w:rFonts w:ascii="Segoe UI" w:eastAsia="Arial Unicode MS" w:hAnsi="Segoe UI" w:cs="Segoe UI"/>
          <w:noProof/>
          <w:kern w:val="2"/>
          <w:sz w:val="18"/>
          <w:szCs w:val="18"/>
          <w:lang w:eastAsia="sk-SK"/>
        </w:rPr>
        <w:t>69_press_rosreestr@mail.ru</w:t>
      </w:r>
      <w:r>
        <w:rPr>
          <w:rStyle w:val="a5"/>
          <w:rFonts w:ascii="Segoe UI" w:eastAsia="Arial Unicode MS" w:hAnsi="Segoe UI" w:cs="Segoe UI"/>
          <w:noProof/>
          <w:kern w:val="2"/>
          <w:sz w:val="18"/>
          <w:szCs w:val="18"/>
          <w:lang w:eastAsia="sk-SK"/>
        </w:rPr>
        <w:fldChar w:fldCharType="end"/>
      </w:r>
    </w:p>
    <w:p w:rsidR="00555ECB" w:rsidRPr="007331CE" w:rsidRDefault="009D2325" w:rsidP="00555ECB">
      <w:pPr>
        <w:widowControl w:val="0"/>
        <w:suppressAutoHyphens/>
        <w:spacing w:after="0" w:line="240" w:lineRule="auto"/>
        <w:jc w:val="both"/>
        <w:rPr>
          <w:rFonts w:ascii="Segoe UI" w:hAnsi="Segoe UI" w:cs="Segoe UI"/>
          <w:sz w:val="18"/>
          <w:szCs w:val="18"/>
        </w:rPr>
      </w:pPr>
      <w:hyperlink r:id="rId10" w:history="1">
        <w:r w:rsidR="00555ECB" w:rsidRPr="007331CE">
          <w:rPr>
            <w:rStyle w:val="a5"/>
            <w:rFonts w:ascii="Segoe UI" w:hAnsi="Segoe UI" w:cs="Segoe UI"/>
            <w:sz w:val="18"/>
            <w:szCs w:val="18"/>
          </w:rPr>
          <w:t>https://rosreestr.gov.ru/site/</w:t>
        </w:r>
      </w:hyperlink>
    </w:p>
    <w:p w:rsidR="00555ECB" w:rsidRPr="00D51BE0" w:rsidRDefault="009D2325" w:rsidP="00555ECB">
      <w:pPr>
        <w:widowControl w:val="0"/>
        <w:suppressAutoHyphens/>
        <w:spacing w:after="0" w:line="240" w:lineRule="auto"/>
        <w:jc w:val="both"/>
      </w:pPr>
      <w:hyperlink r:id="rId11" w:history="1">
        <w:r w:rsidR="00555ECB" w:rsidRPr="007331CE">
          <w:rPr>
            <w:rStyle w:val="a5"/>
            <w:rFonts w:ascii="Segoe UI" w:eastAsia="Arial Unicode MS" w:hAnsi="Segoe UI" w:cs="Segoe UI"/>
            <w:noProof/>
            <w:kern w:val="2"/>
            <w:sz w:val="18"/>
            <w:szCs w:val="18"/>
            <w:lang w:val="en-US" w:eastAsia="sk-SK"/>
          </w:rPr>
          <w:t>https</w:t>
        </w:r>
        <w:r w:rsidR="00555ECB" w:rsidRPr="007331CE">
          <w:rPr>
            <w:rStyle w:val="a5"/>
            <w:rFonts w:ascii="Segoe UI" w:eastAsia="Arial Unicode MS" w:hAnsi="Segoe UI" w:cs="Segoe UI"/>
            <w:noProof/>
            <w:kern w:val="2"/>
            <w:sz w:val="18"/>
            <w:szCs w:val="18"/>
            <w:lang w:eastAsia="sk-SK"/>
          </w:rPr>
          <w:t>://</w:t>
        </w:r>
        <w:r w:rsidR="00555ECB" w:rsidRPr="007331CE">
          <w:rPr>
            <w:rStyle w:val="a5"/>
            <w:rFonts w:ascii="Segoe UI" w:eastAsia="Arial Unicode MS" w:hAnsi="Segoe UI" w:cs="Segoe UI"/>
            <w:noProof/>
            <w:kern w:val="2"/>
            <w:sz w:val="18"/>
            <w:szCs w:val="18"/>
            <w:lang w:val="en-US" w:eastAsia="sk-SK"/>
          </w:rPr>
          <w:t>vk</w:t>
        </w:r>
        <w:r w:rsidR="00555ECB" w:rsidRPr="007331CE">
          <w:rPr>
            <w:rStyle w:val="a5"/>
            <w:rFonts w:ascii="Segoe UI" w:eastAsia="Arial Unicode MS" w:hAnsi="Segoe UI" w:cs="Segoe UI"/>
            <w:noProof/>
            <w:kern w:val="2"/>
            <w:sz w:val="18"/>
            <w:szCs w:val="18"/>
            <w:lang w:eastAsia="sk-SK"/>
          </w:rPr>
          <w:t>.</w:t>
        </w:r>
        <w:r w:rsidR="00555ECB" w:rsidRPr="007331CE">
          <w:rPr>
            <w:rStyle w:val="a5"/>
            <w:rFonts w:ascii="Segoe UI" w:eastAsia="Arial Unicode MS" w:hAnsi="Segoe UI" w:cs="Segoe UI"/>
            <w:noProof/>
            <w:kern w:val="2"/>
            <w:sz w:val="18"/>
            <w:szCs w:val="18"/>
            <w:lang w:val="en-US" w:eastAsia="sk-SK"/>
          </w:rPr>
          <w:t>com</w:t>
        </w:r>
        <w:r w:rsidR="00555ECB" w:rsidRPr="007331CE">
          <w:rPr>
            <w:rStyle w:val="a5"/>
            <w:rFonts w:ascii="Segoe UI" w:eastAsia="Arial Unicode MS" w:hAnsi="Segoe UI" w:cs="Segoe UI"/>
            <w:noProof/>
            <w:kern w:val="2"/>
            <w:sz w:val="18"/>
            <w:szCs w:val="18"/>
            <w:lang w:eastAsia="sk-SK"/>
          </w:rPr>
          <w:t>/</w:t>
        </w:r>
        <w:r w:rsidR="00555ECB" w:rsidRPr="007331CE">
          <w:rPr>
            <w:rStyle w:val="a5"/>
            <w:rFonts w:ascii="Segoe UI" w:eastAsia="Arial Unicode MS" w:hAnsi="Segoe UI" w:cs="Segoe UI"/>
            <w:noProof/>
            <w:kern w:val="2"/>
            <w:sz w:val="18"/>
            <w:szCs w:val="18"/>
            <w:lang w:val="en-US" w:eastAsia="sk-SK"/>
          </w:rPr>
          <w:t>rosreestr</w:t>
        </w:r>
        <w:r w:rsidR="00555ECB" w:rsidRPr="007331CE">
          <w:rPr>
            <w:rStyle w:val="a5"/>
            <w:rFonts w:ascii="Segoe UI" w:eastAsia="Arial Unicode MS" w:hAnsi="Segoe UI" w:cs="Segoe UI"/>
            <w:noProof/>
            <w:kern w:val="2"/>
            <w:sz w:val="18"/>
            <w:szCs w:val="18"/>
            <w:lang w:eastAsia="sk-SK"/>
          </w:rPr>
          <w:t>69</w:t>
        </w:r>
      </w:hyperlink>
    </w:p>
    <w:p w:rsidR="001B7216" w:rsidRPr="002951D6" w:rsidRDefault="009D2325" w:rsidP="00555ECB">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2" w:history="1">
        <w:r w:rsidR="00555ECB" w:rsidRPr="004247D9">
          <w:rPr>
            <w:rStyle w:val="a5"/>
            <w:rFonts w:ascii="Segoe UI" w:eastAsia="Arial Unicode MS" w:hAnsi="Segoe UI" w:cs="Segoe UI"/>
            <w:bCs/>
            <w:noProof/>
            <w:kern w:val="2"/>
            <w:sz w:val="18"/>
            <w:szCs w:val="18"/>
            <w:lang w:eastAsia="sk-SK"/>
          </w:rPr>
          <w:t>https://t.me/rosreestr69</w:t>
        </w:r>
      </w:hyperlink>
    </w:p>
    <w:p w:rsidR="00555ECB" w:rsidRPr="002951D6" w:rsidRDefault="00555ECB" w:rsidP="00555ECB">
      <w:pPr>
        <w:widowControl w:val="0"/>
        <w:suppressAutoHyphens/>
        <w:spacing w:after="0" w:line="240" w:lineRule="auto"/>
        <w:jc w:val="both"/>
        <w:rPr>
          <w:rFonts w:ascii="Segoe UI" w:eastAsia="Arial Unicode MS" w:hAnsi="Segoe UI" w:cs="Segoe UI"/>
          <w:bCs/>
          <w:noProof/>
          <w:kern w:val="2"/>
          <w:sz w:val="18"/>
          <w:szCs w:val="18"/>
          <w:u w:val="single"/>
          <w:lang w:eastAsia="sk-SK"/>
        </w:rPr>
      </w:pP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170100, Тверь, Свободный пер., д. 2</w:t>
      </w:r>
    </w:p>
    <w:p w:rsidR="001B7216" w:rsidRPr="007331CE" w:rsidRDefault="001B7216" w:rsidP="001B7216">
      <w:pPr>
        <w:rPr>
          <w:rFonts w:ascii="Segoe UI" w:eastAsia="Arial Unicode MS" w:hAnsi="Segoe UI"/>
          <w:sz w:val="24"/>
          <w:szCs w:val="24"/>
          <w:lang w:eastAsia="sk-SK"/>
        </w:rPr>
      </w:pPr>
    </w:p>
    <w:p w:rsidR="001B7216" w:rsidRDefault="001B7216" w:rsidP="001B7216">
      <w:pPr>
        <w:rPr>
          <w:rFonts w:ascii="Times New Roman" w:hAnsi="Times New Roman" w:cs="Times New Roman"/>
          <w:color w:val="000000"/>
          <w:sz w:val="24"/>
          <w:szCs w:val="24"/>
          <w:shd w:val="clear" w:color="auto" w:fill="FFFFFF"/>
        </w:rPr>
      </w:pPr>
    </w:p>
    <w:p w:rsidR="00BE315C" w:rsidRPr="000F066C" w:rsidRDefault="00BE315C" w:rsidP="00BE315C">
      <w:pPr>
        <w:spacing w:after="240" w:line="240" w:lineRule="auto"/>
        <w:ind w:firstLine="709"/>
        <w:jc w:val="both"/>
        <w:rPr>
          <w:rFonts w:ascii="Times New Roman" w:eastAsia="Times New Roman" w:hAnsi="Times New Roman" w:cs="Times New Roman"/>
          <w:sz w:val="28"/>
          <w:szCs w:val="28"/>
          <w:lang w:eastAsia="ru-RU"/>
        </w:rPr>
      </w:pPr>
    </w:p>
    <w:sectPr w:rsidR="00BE315C" w:rsidRPr="000F066C" w:rsidSect="000A7D0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72" w:rsidRDefault="00760872" w:rsidP="00D6630F">
      <w:pPr>
        <w:spacing w:after="0" w:line="240" w:lineRule="auto"/>
      </w:pPr>
      <w:r>
        <w:separator/>
      </w:r>
    </w:p>
  </w:endnote>
  <w:endnote w:type="continuationSeparator" w:id="0">
    <w:p w:rsidR="00760872" w:rsidRDefault="00760872" w:rsidP="00D6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erif Pro">
    <w:charset w:val="CC"/>
    <w:family w:val="roman"/>
    <w:pitch w:val="variable"/>
    <w:sig w:usb0="20000287" w:usb1="0200000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F67799">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72" w:rsidRDefault="00760872" w:rsidP="00D6630F">
      <w:pPr>
        <w:spacing w:after="0" w:line="240" w:lineRule="auto"/>
      </w:pPr>
      <w:r>
        <w:separator/>
      </w:r>
    </w:p>
  </w:footnote>
  <w:footnote w:type="continuationSeparator" w:id="0">
    <w:p w:rsidR="00760872" w:rsidRDefault="00760872" w:rsidP="00D6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3058"/>
  </w:hdrShapeDefaults>
  <w:footnotePr>
    <w:footnote w:id="-1"/>
    <w:footnote w:id="0"/>
  </w:footnotePr>
  <w:endnotePr>
    <w:endnote w:id="-1"/>
    <w:endnote w:id="0"/>
  </w:endnotePr>
  <w:compat/>
  <w:rsids>
    <w:rsidRoot w:val="00A527F4"/>
    <w:rsid w:val="00000669"/>
    <w:rsid w:val="00011ECB"/>
    <w:rsid w:val="000158E2"/>
    <w:rsid w:val="00016970"/>
    <w:rsid w:val="000221E6"/>
    <w:rsid w:val="0002610C"/>
    <w:rsid w:val="0003097C"/>
    <w:rsid w:val="00034A23"/>
    <w:rsid w:val="00040181"/>
    <w:rsid w:val="0004107F"/>
    <w:rsid w:val="0004764A"/>
    <w:rsid w:val="00052216"/>
    <w:rsid w:val="00063988"/>
    <w:rsid w:val="00072F43"/>
    <w:rsid w:val="00073C9D"/>
    <w:rsid w:val="00074BB5"/>
    <w:rsid w:val="000818DB"/>
    <w:rsid w:val="000862EF"/>
    <w:rsid w:val="000911BA"/>
    <w:rsid w:val="000913EA"/>
    <w:rsid w:val="0009481A"/>
    <w:rsid w:val="000A07D7"/>
    <w:rsid w:val="000A7D00"/>
    <w:rsid w:val="000B134E"/>
    <w:rsid w:val="000B1FBF"/>
    <w:rsid w:val="000B5D38"/>
    <w:rsid w:val="000B69C1"/>
    <w:rsid w:val="000C0411"/>
    <w:rsid w:val="000D11F5"/>
    <w:rsid w:val="000E0DFF"/>
    <w:rsid w:val="000E1D0B"/>
    <w:rsid w:val="000F066C"/>
    <w:rsid w:val="000F34C8"/>
    <w:rsid w:val="000F7D8B"/>
    <w:rsid w:val="00100A30"/>
    <w:rsid w:val="00104FF2"/>
    <w:rsid w:val="00111194"/>
    <w:rsid w:val="00121BCA"/>
    <w:rsid w:val="00126938"/>
    <w:rsid w:val="001270D7"/>
    <w:rsid w:val="001368C0"/>
    <w:rsid w:val="00142802"/>
    <w:rsid w:val="00154F80"/>
    <w:rsid w:val="00175C51"/>
    <w:rsid w:val="00177330"/>
    <w:rsid w:val="0018367A"/>
    <w:rsid w:val="001A5619"/>
    <w:rsid w:val="001B00EE"/>
    <w:rsid w:val="001B1D01"/>
    <w:rsid w:val="001B7216"/>
    <w:rsid w:val="001C65F3"/>
    <w:rsid w:val="001D6A24"/>
    <w:rsid w:val="001E2C9D"/>
    <w:rsid w:val="001E3129"/>
    <w:rsid w:val="001F244E"/>
    <w:rsid w:val="001F3144"/>
    <w:rsid w:val="00202E32"/>
    <w:rsid w:val="00210F4E"/>
    <w:rsid w:val="00211CFB"/>
    <w:rsid w:val="002243F1"/>
    <w:rsid w:val="0023711E"/>
    <w:rsid w:val="002444E2"/>
    <w:rsid w:val="002527CB"/>
    <w:rsid w:val="00256485"/>
    <w:rsid w:val="00260BC4"/>
    <w:rsid w:val="00273D89"/>
    <w:rsid w:val="00274DCE"/>
    <w:rsid w:val="002909AB"/>
    <w:rsid w:val="00293C62"/>
    <w:rsid w:val="002951D6"/>
    <w:rsid w:val="002A0E34"/>
    <w:rsid w:val="002B7ACC"/>
    <w:rsid w:val="002B7BA2"/>
    <w:rsid w:val="002D34FD"/>
    <w:rsid w:val="002D7516"/>
    <w:rsid w:val="002D7A92"/>
    <w:rsid w:val="002F08CD"/>
    <w:rsid w:val="002F56BF"/>
    <w:rsid w:val="00311E29"/>
    <w:rsid w:val="00314192"/>
    <w:rsid w:val="003144F1"/>
    <w:rsid w:val="00321933"/>
    <w:rsid w:val="00321AF9"/>
    <w:rsid w:val="00331B75"/>
    <w:rsid w:val="00336BD1"/>
    <w:rsid w:val="00336E90"/>
    <w:rsid w:val="00347FEA"/>
    <w:rsid w:val="00372EE2"/>
    <w:rsid w:val="00373413"/>
    <w:rsid w:val="00381269"/>
    <w:rsid w:val="0039093B"/>
    <w:rsid w:val="003A403E"/>
    <w:rsid w:val="003A5738"/>
    <w:rsid w:val="003B25B3"/>
    <w:rsid w:val="003B3532"/>
    <w:rsid w:val="003E50C8"/>
    <w:rsid w:val="003E6253"/>
    <w:rsid w:val="003F4D05"/>
    <w:rsid w:val="003F5D2B"/>
    <w:rsid w:val="004020FB"/>
    <w:rsid w:val="00406F06"/>
    <w:rsid w:val="004071A9"/>
    <w:rsid w:val="00443E1B"/>
    <w:rsid w:val="0044578B"/>
    <w:rsid w:val="00452344"/>
    <w:rsid w:val="00456F8C"/>
    <w:rsid w:val="00461C4C"/>
    <w:rsid w:val="00483170"/>
    <w:rsid w:val="00484CA9"/>
    <w:rsid w:val="004C70EE"/>
    <w:rsid w:val="004D3363"/>
    <w:rsid w:val="004D51CA"/>
    <w:rsid w:val="004E2460"/>
    <w:rsid w:val="004E2BEC"/>
    <w:rsid w:val="004E3AA7"/>
    <w:rsid w:val="004F2067"/>
    <w:rsid w:val="00514DBA"/>
    <w:rsid w:val="005150BF"/>
    <w:rsid w:val="005318A9"/>
    <w:rsid w:val="00533B61"/>
    <w:rsid w:val="00550351"/>
    <w:rsid w:val="005529D9"/>
    <w:rsid w:val="00554FED"/>
    <w:rsid w:val="00555ECB"/>
    <w:rsid w:val="00564F5D"/>
    <w:rsid w:val="00570A12"/>
    <w:rsid w:val="0057377B"/>
    <w:rsid w:val="00586EED"/>
    <w:rsid w:val="005934AE"/>
    <w:rsid w:val="005947DD"/>
    <w:rsid w:val="00595C38"/>
    <w:rsid w:val="005A30D2"/>
    <w:rsid w:val="005A6ADA"/>
    <w:rsid w:val="005B2EA5"/>
    <w:rsid w:val="005D7894"/>
    <w:rsid w:val="005E58D7"/>
    <w:rsid w:val="005E5CFB"/>
    <w:rsid w:val="005F1ED5"/>
    <w:rsid w:val="005F27B5"/>
    <w:rsid w:val="006213D2"/>
    <w:rsid w:val="00623588"/>
    <w:rsid w:val="00632B3C"/>
    <w:rsid w:val="00650BD5"/>
    <w:rsid w:val="00655276"/>
    <w:rsid w:val="006613DD"/>
    <w:rsid w:val="006713C4"/>
    <w:rsid w:val="0067518E"/>
    <w:rsid w:val="006808B2"/>
    <w:rsid w:val="006857D7"/>
    <w:rsid w:val="00692A18"/>
    <w:rsid w:val="006A0AA0"/>
    <w:rsid w:val="006A397D"/>
    <w:rsid w:val="006D3F73"/>
    <w:rsid w:val="006E346E"/>
    <w:rsid w:val="006F1776"/>
    <w:rsid w:val="007036A5"/>
    <w:rsid w:val="0070485F"/>
    <w:rsid w:val="0070585B"/>
    <w:rsid w:val="0072764A"/>
    <w:rsid w:val="0073175E"/>
    <w:rsid w:val="00740652"/>
    <w:rsid w:val="007450D9"/>
    <w:rsid w:val="00751812"/>
    <w:rsid w:val="00755665"/>
    <w:rsid w:val="0075605C"/>
    <w:rsid w:val="00760872"/>
    <w:rsid w:val="00775EC1"/>
    <w:rsid w:val="00793735"/>
    <w:rsid w:val="00793A11"/>
    <w:rsid w:val="007941E0"/>
    <w:rsid w:val="00794CB5"/>
    <w:rsid w:val="007A1E76"/>
    <w:rsid w:val="007B20A5"/>
    <w:rsid w:val="007B2267"/>
    <w:rsid w:val="007B4B16"/>
    <w:rsid w:val="007E23D6"/>
    <w:rsid w:val="007E6D27"/>
    <w:rsid w:val="007F0EB3"/>
    <w:rsid w:val="00800AA2"/>
    <w:rsid w:val="0080310A"/>
    <w:rsid w:val="008076D6"/>
    <w:rsid w:val="00811179"/>
    <w:rsid w:val="00820B70"/>
    <w:rsid w:val="00821EB7"/>
    <w:rsid w:val="00824073"/>
    <w:rsid w:val="008344FE"/>
    <w:rsid w:val="00834F3A"/>
    <w:rsid w:val="00846574"/>
    <w:rsid w:val="00874433"/>
    <w:rsid w:val="008750BD"/>
    <w:rsid w:val="00880B33"/>
    <w:rsid w:val="00881F8C"/>
    <w:rsid w:val="008909F9"/>
    <w:rsid w:val="008A0CB9"/>
    <w:rsid w:val="008A6772"/>
    <w:rsid w:val="008B088D"/>
    <w:rsid w:val="008B59E7"/>
    <w:rsid w:val="008C6006"/>
    <w:rsid w:val="008C606A"/>
    <w:rsid w:val="008D0565"/>
    <w:rsid w:val="008F2D79"/>
    <w:rsid w:val="008F4CA8"/>
    <w:rsid w:val="00905972"/>
    <w:rsid w:val="009115BF"/>
    <w:rsid w:val="00922509"/>
    <w:rsid w:val="00927513"/>
    <w:rsid w:val="009278F4"/>
    <w:rsid w:val="00927BEA"/>
    <w:rsid w:val="00932AFD"/>
    <w:rsid w:val="009509F8"/>
    <w:rsid w:val="00960A69"/>
    <w:rsid w:val="00970B73"/>
    <w:rsid w:val="00984947"/>
    <w:rsid w:val="00991CD0"/>
    <w:rsid w:val="009B5E89"/>
    <w:rsid w:val="009C0B85"/>
    <w:rsid w:val="009C4934"/>
    <w:rsid w:val="009D2325"/>
    <w:rsid w:val="009D453B"/>
    <w:rsid w:val="009E350C"/>
    <w:rsid w:val="009E542F"/>
    <w:rsid w:val="009F369A"/>
    <w:rsid w:val="009F5934"/>
    <w:rsid w:val="009F627C"/>
    <w:rsid w:val="00A0038B"/>
    <w:rsid w:val="00A15B60"/>
    <w:rsid w:val="00A20C97"/>
    <w:rsid w:val="00A23BD2"/>
    <w:rsid w:val="00A27272"/>
    <w:rsid w:val="00A342BA"/>
    <w:rsid w:val="00A3603D"/>
    <w:rsid w:val="00A40D1A"/>
    <w:rsid w:val="00A527F4"/>
    <w:rsid w:val="00A5510B"/>
    <w:rsid w:val="00A566ED"/>
    <w:rsid w:val="00A64880"/>
    <w:rsid w:val="00A7258B"/>
    <w:rsid w:val="00A74745"/>
    <w:rsid w:val="00A94788"/>
    <w:rsid w:val="00AA12E2"/>
    <w:rsid w:val="00AA53F0"/>
    <w:rsid w:val="00AB2B28"/>
    <w:rsid w:val="00AC105B"/>
    <w:rsid w:val="00AC1600"/>
    <w:rsid w:val="00AC6889"/>
    <w:rsid w:val="00AC7BFD"/>
    <w:rsid w:val="00AD0DCB"/>
    <w:rsid w:val="00AD7F6E"/>
    <w:rsid w:val="00AE159A"/>
    <w:rsid w:val="00AF0D0A"/>
    <w:rsid w:val="00B00A6A"/>
    <w:rsid w:val="00B0571D"/>
    <w:rsid w:val="00B222C0"/>
    <w:rsid w:val="00B23443"/>
    <w:rsid w:val="00B27764"/>
    <w:rsid w:val="00B4595B"/>
    <w:rsid w:val="00B463C3"/>
    <w:rsid w:val="00B83155"/>
    <w:rsid w:val="00B849D4"/>
    <w:rsid w:val="00B85894"/>
    <w:rsid w:val="00BA496E"/>
    <w:rsid w:val="00BB2F2E"/>
    <w:rsid w:val="00BE315C"/>
    <w:rsid w:val="00C163F1"/>
    <w:rsid w:val="00C40B37"/>
    <w:rsid w:val="00C45AD0"/>
    <w:rsid w:val="00C505F9"/>
    <w:rsid w:val="00C535D8"/>
    <w:rsid w:val="00C71BB6"/>
    <w:rsid w:val="00C81BFD"/>
    <w:rsid w:val="00C827B1"/>
    <w:rsid w:val="00C84DAE"/>
    <w:rsid w:val="00C85605"/>
    <w:rsid w:val="00CA2F30"/>
    <w:rsid w:val="00CC0A66"/>
    <w:rsid w:val="00CC30B7"/>
    <w:rsid w:val="00CD5108"/>
    <w:rsid w:val="00CD6853"/>
    <w:rsid w:val="00D10727"/>
    <w:rsid w:val="00D15BBD"/>
    <w:rsid w:val="00D15E7B"/>
    <w:rsid w:val="00D16B8A"/>
    <w:rsid w:val="00D6471C"/>
    <w:rsid w:val="00D6630F"/>
    <w:rsid w:val="00D73B29"/>
    <w:rsid w:val="00D8102C"/>
    <w:rsid w:val="00D83494"/>
    <w:rsid w:val="00D86198"/>
    <w:rsid w:val="00D9687C"/>
    <w:rsid w:val="00DA1865"/>
    <w:rsid w:val="00DA5D8B"/>
    <w:rsid w:val="00DB0317"/>
    <w:rsid w:val="00DC100D"/>
    <w:rsid w:val="00DC15D3"/>
    <w:rsid w:val="00DC2CE7"/>
    <w:rsid w:val="00DC68DD"/>
    <w:rsid w:val="00DD341D"/>
    <w:rsid w:val="00DF723C"/>
    <w:rsid w:val="00E140AC"/>
    <w:rsid w:val="00E21E61"/>
    <w:rsid w:val="00E23A82"/>
    <w:rsid w:val="00E24984"/>
    <w:rsid w:val="00E27184"/>
    <w:rsid w:val="00E32731"/>
    <w:rsid w:val="00E46403"/>
    <w:rsid w:val="00E548E7"/>
    <w:rsid w:val="00E60B12"/>
    <w:rsid w:val="00E60DBF"/>
    <w:rsid w:val="00E817C7"/>
    <w:rsid w:val="00E87FDA"/>
    <w:rsid w:val="00E922BD"/>
    <w:rsid w:val="00E95022"/>
    <w:rsid w:val="00E96C5B"/>
    <w:rsid w:val="00EA1529"/>
    <w:rsid w:val="00EB0642"/>
    <w:rsid w:val="00EB2B3B"/>
    <w:rsid w:val="00EB5847"/>
    <w:rsid w:val="00EC34A4"/>
    <w:rsid w:val="00ED298B"/>
    <w:rsid w:val="00ED3051"/>
    <w:rsid w:val="00F02B26"/>
    <w:rsid w:val="00F079FE"/>
    <w:rsid w:val="00F25706"/>
    <w:rsid w:val="00F26BB8"/>
    <w:rsid w:val="00F371A8"/>
    <w:rsid w:val="00F41C72"/>
    <w:rsid w:val="00F46D9D"/>
    <w:rsid w:val="00F47965"/>
    <w:rsid w:val="00F62148"/>
    <w:rsid w:val="00F62E5D"/>
    <w:rsid w:val="00F67799"/>
    <w:rsid w:val="00F7553F"/>
    <w:rsid w:val="00F9286C"/>
    <w:rsid w:val="00F9756E"/>
    <w:rsid w:val="00FA1514"/>
    <w:rsid w:val="00FA4FC2"/>
    <w:rsid w:val="00FB0AE6"/>
    <w:rsid w:val="00FB1785"/>
    <w:rsid w:val="00FB1E69"/>
    <w:rsid w:val="00FB3B06"/>
    <w:rsid w:val="00FB7F4A"/>
    <w:rsid w:val="00FC54C7"/>
    <w:rsid w:val="00FE4326"/>
    <w:rsid w:val="00FF23EF"/>
    <w:rsid w:val="00FF4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25706"/>
  </w:style>
</w:styles>
</file>

<file path=word/webSettings.xml><?xml version="1.0" encoding="utf-8"?>
<w:webSettings xmlns:r="http://schemas.openxmlformats.org/officeDocument/2006/relationships" xmlns:w="http://schemas.openxmlformats.org/wordprocessingml/2006/main">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17628">
      <w:bodyDiv w:val="1"/>
      <w:marLeft w:val="0"/>
      <w:marRight w:val="0"/>
      <w:marTop w:val="0"/>
      <w:marBottom w:val="0"/>
      <w:divBdr>
        <w:top w:val="none" w:sz="0" w:space="0" w:color="auto"/>
        <w:left w:val="none" w:sz="0" w:space="0" w:color="auto"/>
        <w:bottom w:val="none" w:sz="0" w:space="0" w:color="auto"/>
        <w:right w:val="none" w:sz="0" w:space="0" w:color="auto"/>
      </w:divBdr>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19020">
      <w:bodyDiv w:val="1"/>
      <w:marLeft w:val="0"/>
      <w:marRight w:val="0"/>
      <w:marTop w:val="0"/>
      <w:marBottom w:val="0"/>
      <w:divBdr>
        <w:top w:val="none" w:sz="0" w:space="0" w:color="auto"/>
        <w:left w:val="none" w:sz="0" w:space="0" w:color="auto"/>
        <w:bottom w:val="none" w:sz="0" w:space="0" w:color="auto"/>
        <w:right w:val="none" w:sz="0" w:space="0" w:color="auto"/>
      </w:divBdr>
    </w:div>
    <w:div w:id="1753698199">
      <w:bodyDiv w:val="1"/>
      <w:marLeft w:val="0"/>
      <w:marRight w:val="0"/>
      <w:marTop w:val="0"/>
      <w:marBottom w:val="0"/>
      <w:divBdr>
        <w:top w:val="none" w:sz="0" w:space="0" w:color="auto"/>
        <w:left w:val="none" w:sz="0" w:space="0" w:color="auto"/>
        <w:bottom w:val="none" w:sz="0" w:space="0" w:color="auto"/>
        <w:right w:val="none" w:sz="0" w:space="0" w:color="auto"/>
      </w:divBdr>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916355790">
      <w:bodyDiv w:val="1"/>
      <w:marLeft w:val="0"/>
      <w:marRight w:val="0"/>
      <w:marTop w:val="0"/>
      <w:marBottom w:val="0"/>
      <w:divBdr>
        <w:top w:val="none" w:sz="0" w:space="0" w:color="auto"/>
        <w:left w:val="none" w:sz="0" w:space="0" w:color="auto"/>
        <w:bottom w:val="none" w:sz="0" w:space="0" w:color="auto"/>
        <w:right w:val="none" w:sz="0" w:space="0" w:color="auto"/>
      </w:divBdr>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1540CC2D806CF0378175DC516DBE3008FEE5579F98A8624BB6EF110EF894B7050E3BCD26E3C98544F5DD780591DF9D5DE03AC78R315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me/rosreestr6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rosreestr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osreestr.gov.ru/si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EEC7C97BFA78FE04E5C8F82F9B759146EFAD9B48AD7E72253969FEAFE43911B0E00182904378A74D77B854DFb5q9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mes</cp:lastModifiedBy>
  <cp:revision>4</cp:revision>
  <cp:lastPrinted>2022-08-23T14:02:00Z</cp:lastPrinted>
  <dcterms:created xsi:type="dcterms:W3CDTF">2022-09-13T09:56:00Z</dcterms:created>
  <dcterms:modified xsi:type="dcterms:W3CDTF">2022-09-13T12:20:00Z</dcterms:modified>
</cp:coreProperties>
</file>