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27CFD" w:rsidRPr="00427CFD" w:rsidRDefault="00B27914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r w:rsidR="00427CFD" w:rsidRPr="00427CFD">
        <w:rPr>
          <w:rFonts w:ascii="Segoe UI" w:eastAsia="Times New Roman" w:hAnsi="Segoe UI" w:cs="Segoe UI"/>
          <w:sz w:val="32"/>
          <w:szCs w:val="32"/>
          <w:lang w:eastAsia="ru-RU"/>
        </w:rPr>
        <w:t xml:space="preserve">Росреестр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участвует в подготовке квалифицированных специалистов с высшим и средним профобразованием</w:t>
      </w:r>
      <w:proofErr w:type="gramEnd"/>
    </w:p>
    <w:p w:rsidR="00427CFD" w:rsidRPr="00427CFD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277162" w:rsidRDefault="00B27914" w:rsidP="00277162">
      <w:pPr>
        <w:pStyle w:val="23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12</w:t>
      </w:r>
      <w:r w:rsidR="00427CFD" w:rsidRPr="00427CF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сентября 2018 года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 w:rsidR="00277162">
        <w:rPr>
          <w:rFonts w:ascii="Segoe UI" w:eastAsia="Times New Roman" w:hAnsi="Segoe UI" w:cs="Segoe UI"/>
          <w:sz w:val="24"/>
          <w:szCs w:val="24"/>
          <w:lang w:eastAsia="ru-RU"/>
        </w:rPr>
        <w:t xml:space="preserve">Уже сейчас перед нынешними студентами остро стоит вопрос о трудоустройстве по окончании среднего или высшего учебного заведения. Важно найти работу именно по специальности </w:t>
      </w:r>
      <w:r w:rsidR="00831A99">
        <w:rPr>
          <w:rFonts w:ascii="Segoe UI" w:eastAsia="Times New Roman" w:hAnsi="Segoe UI" w:cs="Segoe UI"/>
          <w:sz w:val="24"/>
          <w:szCs w:val="24"/>
          <w:lang w:eastAsia="ru-RU"/>
        </w:rPr>
        <w:t>иначе,</w:t>
      </w:r>
      <w:r w:rsidR="0027716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зачем было учиться.</w:t>
      </w:r>
      <w:r w:rsidR="00831A99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качестве подготовки будущих специалистов положительно сказывается взаимодействие высших и средних учебных заведений с предприятиями и организациями. Примером такого взаимодействия является сотрудничество Управления Росреестра по Тверской области с Тверским государственным техническим университетом (ТГТУ).</w:t>
      </w:r>
    </w:p>
    <w:p w:rsidR="00831A99" w:rsidRDefault="00831A99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31A99" w:rsidRDefault="00831A99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Договор о сотрудничестве </w:t>
      </w:r>
      <w:r w:rsidRPr="00831A99">
        <w:rPr>
          <w:rFonts w:ascii="Segoe UI" w:hAnsi="Segoe UI" w:cs="Segoe UI"/>
          <w:sz w:val="24"/>
          <w:szCs w:val="24"/>
        </w:rPr>
        <w:t>в области подготовки и содействия трудоустройству высококвалифицированных кадров с высшим профессиональным образованием  по направлению «Землеустройство и кадастры»</w:t>
      </w:r>
      <w:r>
        <w:rPr>
          <w:rFonts w:ascii="Segoe UI" w:hAnsi="Segoe UI" w:cs="Segoe UI"/>
          <w:sz w:val="24"/>
          <w:szCs w:val="24"/>
        </w:rPr>
        <w:t xml:space="preserve"> между региональным Управлением Росреестра и  ТГТУ был заключен еще в 2011 году. С тех пор </w:t>
      </w:r>
      <w:r w:rsidRPr="00831A99">
        <w:rPr>
          <w:rFonts w:ascii="Segoe UI" w:hAnsi="Segoe UI" w:cs="Segoe UI"/>
          <w:sz w:val="24"/>
          <w:szCs w:val="24"/>
        </w:rPr>
        <w:t xml:space="preserve">в отделах Управления прошли  производственную  и  преддипломную   практику </w:t>
      </w:r>
      <w:r w:rsidR="00EE376E">
        <w:rPr>
          <w:rFonts w:ascii="Segoe UI" w:hAnsi="Segoe UI" w:cs="Segoe UI"/>
          <w:sz w:val="24"/>
          <w:szCs w:val="24"/>
        </w:rPr>
        <w:t>108</w:t>
      </w:r>
      <w:r w:rsidRPr="00831A99">
        <w:rPr>
          <w:rFonts w:ascii="Segoe UI" w:hAnsi="Segoe UI" w:cs="Segoe UI"/>
          <w:sz w:val="24"/>
          <w:szCs w:val="24"/>
        </w:rPr>
        <w:t xml:space="preserve"> сту</w:t>
      </w:r>
      <w:r>
        <w:rPr>
          <w:rFonts w:ascii="Segoe UI" w:hAnsi="Segoe UI" w:cs="Segoe UI"/>
          <w:sz w:val="24"/>
          <w:szCs w:val="24"/>
        </w:rPr>
        <w:t>дентов ТГТУ по специальностям «Г</w:t>
      </w:r>
      <w:r w:rsidRPr="00831A99">
        <w:rPr>
          <w:rFonts w:ascii="Segoe UI" w:hAnsi="Segoe UI" w:cs="Segoe UI"/>
          <w:sz w:val="24"/>
          <w:szCs w:val="24"/>
        </w:rPr>
        <w:t>ородской и земельный кадастры» и «</w:t>
      </w:r>
      <w:r>
        <w:rPr>
          <w:rFonts w:ascii="Segoe UI" w:hAnsi="Segoe UI" w:cs="Segoe UI"/>
          <w:sz w:val="24"/>
          <w:szCs w:val="24"/>
        </w:rPr>
        <w:t>П</w:t>
      </w:r>
      <w:r w:rsidRPr="00831A99">
        <w:rPr>
          <w:rFonts w:ascii="Segoe UI" w:hAnsi="Segoe UI" w:cs="Segoe UI"/>
          <w:sz w:val="24"/>
          <w:szCs w:val="24"/>
        </w:rPr>
        <w:t>риродоохранное обустройство территорий». Большую  часть  из них характериз</w:t>
      </w:r>
      <w:r w:rsidR="00AE165C">
        <w:rPr>
          <w:rFonts w:ascii="Segoe UI" w:hAnsi="Segoe UI" w:cs="Segoe UI"/>
          <w:sz w:val="24"/>
          <w:szCs w:val="24"/>
        </w:rPr>
        <w:t>овали</w:t>
      </w:r>
      <w:r w:rsidRPr="00831A99">
        <w:rPr>
          <w:rFonts w:ascii="Segoe UI" w:hAnsi="Segoe UI" w:cs="Segoe UI"/>
          <w:sz w:val="24"/>
          <w:szCs w:val="24"/>
        </w:rPr>
        <w:t xml:space="preserve"> высокий уровень теоретической подготовки, уверенное пользование компьютерной техникой, добросовестное отношение к выполнению программы практики.</w:t>
      </w:r>
      <w:r w:rsidR="00EE376E">
        <w:rPr>
          <w:rFonts w:ascii="Segoe UI" w:hAnsi="Segoe UI" w:cs="Segoe UI"/>
          <w:sz w:val="24"/>
          <w:szCs w:val="24"/>
        </w:rPr>
        <w:t xml:space="preserve"> </w:t>
      </w:r>
      <w:r w:rsidR="00EE376E" w:rsidRPr="00EE376E">
        <w:rPr>
          <w:rFonts w:ascii="Segoe UI" w:hAnsi="Segoe UI" w:cs="Segoe UI"/>
          <w:sz w:val="24"/>
          <w:szCs w:val="24"/>
        </w:rPr>
        <w:t>За этот же период приняты на различные должности госуд</w:t>
      </w:r>
      <w:r w:rsidR="00EE376E">
        <w:rPr>
          <w:rFonts w:ascii="Segoe UI" w:hAnsi="Segoe UI" w:cs="Segoe UI"/>
          <w:sz w:val="24"/>
          <w:szCs w:val="24"/>
        </w:rPr>
        <w:t>арственной гражданской службы 2</w:t>
      </w:r>
      <w:r w:rsidR="00EE376E" w:rsidRPr="00EE376E">
        <w:rPr>
          <w:rFonts w:ascii="Segoe UI" w:hAnsi="Segoe UI" w:cs="Segoe UI"/>
          <w:sz w:val="24"/>
          <w:szCs w:val="24"/>
        </w:rPr>
        <w:t xml:space="preserve">7 выпускников университета. Высокий уровень профессиональной подготовки позволяет им </w:t>
      </w:r>
      <w:r w:rsidR="00AE165C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E376E" w:rsidRPr="00EE376E">
        <w:rPr>
          <w:rFonts w:ascii="Segoe UI" w:hAnsi="Segoe UI" w:cs="Segoe UI"/>
          <w:sz w:val="24"/>
          <w:szCs w:val="24"/>
        </w:rPr>
        <w:t>успешно решать задачу должностного роста.</w:t>
      </w:r>
    </w:p>
    <w:p w:rsidR="00EE376E" w:rsidRDefault="00EE376E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165C" w:rsidRPr="00A4045A" w:rsidRDefault="00EE376E" w:rsidP="00AE165C">
      <w:pPr>
        <w:pStyle w:val="23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AE165C">
        <w:rPr>
          <w:rFonts w:ascii="Segoe UI" w:hAnsi="Segoe UI" w:cs="Segoe UI"/>
          <w:b/>
          <w:sz w:val="24"/>
          <w:szCs w:val="24"/>
        </w:rPr>
        <w:t>Начальник отдела государственной службы и кадров Управления Росреестра по Тверской области Юрий Шуваев</w:t>
      </w:r>
      <w:r w:rsidRPr="00AE165C">
        <w:rPr>
          <w:rFonts w:ascii="Segoe UI" w:hAnsi="Segoe UI" w:cs="Segoe UI"/>
          <w:sz w:val="24"/>
          <w:szCs w:val="24"/>
        </w:rPr>
        <w:t xml:space="preserve">: </w:t>
      </w:r>
      <w:r w:rsidRPr="00A4045A">
        <w:rPr>
          <w:rFonts w:ascii="Segoe UI" w:hAnsi="Segoe UI" w:cs="Segoe UI"/>
          <w:i/>
          <w:sz w:val="24"/>
          <w:szCs w:val="24"/>
        </w:rPr>
        <w:t>«</w:t>
      </w:r>
      <w:r w:rsidR="00A4045A" w:rsidRPr="00A4045A">
        <w:rPr>
          <w:rFonts w:ascii="Segoe UI" w:hAnsi="Segoe UI" w:cs="Segoe UI"/>
          <w:i/>
          <w:sz w:val="24"/>
          <w:szCs w:val="24"/>
        </w:rPr>
        <w:t>Результатом</w:t>
      </w:r>
      <w:r w:rsidRPr="00A4045A">
        <w:rPr>
          <w:rFonts w:ascii="Segoe UI" w:hAnsi="Segoe UI" w:cs="Segoe UI"/>
          <w:i/>
          <w:sz w:val="24"/>
          <w:szCs w:val="24"/>
        </w:rPr>
        <w:t xml:space="preserve"> успешного прохождения практики также является включение потенциального работника в кадровый резерв Управления, сформированный из выпускников ВУЗов и колледжей. </w:t>
      </w:r>
      <w:r w:rsidR="00AE165C" w:rsidRPr="00A4045A">
        <w:rPr>
          <w:rFonts w:ascii="Segoe UI" w:hAnsi="Segoe UI" w:cs="Segoe UI"/>
          <w:i/>
          <w:sz w:val="24"/>
          <w:szCs w:val="24"/>
        </w:rPr>
        <w:t>Так, по итогам</w:t>
      </w:r>
      <w:r w:rsidR="00AE165C" w:rsidRPr="00A4045A">
        <w:rPr>
          <w:rFonts w:ascii="Segoe UI" w:hAnsi="Segoe UI" w:cs="Segoe UI"/>
          <w:i/>
          <w:color w:val="FF0000"/>
          <w:sz w:val="24"/>
          <w:szCs w:val="24"/>
        </w:rPr>
        <w:t xml:space="preserve"> </w:t>
      </w:r>
      <w:r w:rsidR="00AE165C" w:rsidRPr="00A4045A">
        <w:rPr>
          <w:rFonts w:ascii="Segoe UI" w:hAnsi="Segoe UI" w:cs="Segoe UI"/>
          <w:i/>
          <w:sz w:val="24"/>
          <w:szCs w:val="24"/>
        </w:rPr>
        <w:t>прохождения производственной и преддипломной практики в структурных подразделениях Управления в</w:t>
      </w:r>
      <w:r w:rsidR="00A4045A">
        <w:rPr>
          <w:rFonts w:ascii="Segoe UI" w:hAnsi="Segoe UI" w:cs="Segoe UI"/>
          <w:i/>
          <w:sz w:val="24"/>
          <w:szCs w:val="24"/>
        </w:rPr>
        <w:t xml:space="preserve"> апреле – июле 2018 года </w:t>
      </w:r>
      <w:r w:rsidR="00AE165C" w:rsidRPr="00A4045A">
        <w:rPr>
          <w:rFonts w:ascii="Segoe UI" w:hAnsi="Segoe UI" w:cs="Segoe UI"/>
          <w:i/>
          <w:sz w:val="24"/>
          <w:szCs w:val="24"/>
        </w:rPr>
        <w:t xml:space="preserve">из </w:t>
      </w:r>
      <w:r w:rsidR="00277162" w:rsidRPr="00A4045A">
        <w:rPr>
          <w:rFonts w:ascii="Segoe UI" w:hAnsi="Segoe UI" w:cs="Segoe UI"/>
          <w:i/>
          <w:sz w:val="24"/>
          <w:szCs w:val="24"/>
        </w:rPr>
        <w:t>33 студентов ВУЗов и колледжей,</w:t>
      </w:r>
      <w:r w:rsidR="00AE165C" w:rsidRPr="00A4045A">
        <w:rPr>
          <w:rFonts w:ascii="Segoe UI" w:hAnsi="Segoe UI" w:cs="Segoe UI"/>
          <w:i/>
          <w:sz w:val="24"/>
          <w:szCs w:val="24"/>
        </w:rPr>
        <w:t xml:space="preserve"> восемь выпускников учебных заведений, зарекомендовавших себя с положительной стороны, включены в кадровый резерв </w:t>
      </w:r>
      <w:r w:rsidR="00AE165C" w:rsidRPr="00A4045A">
        <w:rPr>
          <w:rFonts w:ascii="Segoe UI" w:hAnsi="Segoe UI" w:cs="Segoe UI"/>
          <w:i/>
          <w:sz w:val="24"/>
          <w:szCs w:val="24"/>
        </w:rPr>
        <w:lastRenderedPageBreak/>
        <w:t xml:space="preserve">для замещения должностей специалистов 1 разряда. Четверо из </w:t>
      </w:r>
      <w:proofErr w:type="gramStart"/>
      <w:r w:rsidR="00AE165C" w:rsidRPr="00A4045A">
        <w:rPr>
          <w:rFonts w:ascii="Segoe UI" w:hAnsi="Segoe UI" w:cs="Segoe UI"/>
          <w:i/>
          <w:sz w:val="24"/>
          <w:szCs w:val="24"/>
        </w:rPr>
        <w:t>про</w:t>
      </w:r>
      <w:r w:rsidR="00A4045A">
        <w:rPr>
          <w:rFonts w:ascii="Segoe UI" w:hAnsi="Segoe UI" w:cs="Segoe UI"/>
          <w:i/>
          <w:sz w:val="24"/>
          <w:szCs w:val="24"/>
        </w:rPr>
        <w:t>шедших</w:t>
      </w:r>
      <w:proofErr w:type="gramEnd"/>
      <w:r w:rsidR="00A4045A">
        <w:rPr>
          <w:rFonts w:ascii="Segoe UI" w:hAnsi="Segoe UI" w:cs="Segoe UI"/>
          <w:i/>
          <w:sz w:val="24"/>
          <w:szCs w:val="24"/>
        </w:rPr>
        <w:t xml:space="preserve"> </w:t>
      </w:r>
      <w:r w:rsidR="00AE165C" w:rsidRPr="00A4045A">
        <w:rPr>
          <w:rFonts w:ascii="Segoe UI" w:hAnsi="Segoe UI" w:cs="Segoe UI"/>
          <w:i/>
          <w:sz w:val="24"/>
          <w:szCs w:val="24"/>
        </w:rPr>
        <w:t>практику в 2018 году приняты в Управление на государственную гражданскую службу».</w:t>
      </w:r>
    </w:p>
    <w:p w:rsidR="00277162" w:rsidRPr="00AE165C" w:rsidRDefault="00277162" w:rsidP="00277162">
      <w:pPr>
        <w:pStyle w:val="23"/>
        <w:spacing w:after="0" w:line="240" w:lineRule="auto"/>
        <w:jc w:val="both"/>
        <w:rPr>
          <w:rFonts w:ascii="Segoe UI" w:hAnsi="Segoe UI" w:cs="Segoe UI"/>
          <w:szCs w:val="28"/>
        </w:rPr>
      </w:pPr>
    </w:p>
    <w:p w:rsidR="00427CFD" w:rsidRPr="00427CFD" w:rsidRDefault="00427CFD" w:rsidP="00B27914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122AB" w:rsidRPr="0003071B" w:rsidRDefault="00A045CF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A045C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77162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1A99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045CF"/>
    <w:rsid w:val="00A216DE"/>
    <w:rsid w:val="00A22E6E"/>
    <w:rsid w:val="00A241D5"/>
    <w:rsid w:val="00A33279"/>
    <w:rsid w:val="00A4045A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165C"/>
    <w:rsid w:val="00AE6931"/>
    <w:rsid w:val="00AF64A6"/>
    <w:rsid w:val="00B02F0A"/>
    <w:rsid w:val="00B03AC8"/>
    <w:rsid w:val="00B03DF4"/>
    <w:rsid w:val="00B20254"/>
    <w:rsid w:val="00B26B80"/>
    <w:rsid w:val="00B27914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203A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376E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  <w:style w:type="paragraph" w:customStyle="1" w:styleId="af">
    <w:name w:val="Знак"/>
    <w:basedOn w:val="a"/>
    <w:rsid w:val="00B279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2771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71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61C4-BC20-4014-A339-FAE14F3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2018-09-11T14:55:00Z</cp:lastPrinted>
  <dcterms:created xsi:type="dcterms:W3CDTF">2018-09-11T14:59:00Z</dcterms:created>
  <dcterms:modified xsi:type="dcterms:W3CDTF">2018-09-12T12:01:00Z</dcterms:modified>
</cp:coreProperties>
</file>