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D231A1" w:rsidRDefault="00D231A1" w:rsidP="00667D13">
      <w:pPr>
        <w:pStyle w:val="23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667D13" w:rsidRPr="006423FE" w:rsidRDefault="006258D5" w:rsidP="00667D13">
      <w:pPr>
        <w:pStyle w:val="23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z w:val="32"/>
          <w:szCs w:val="32"/>
        </w:rPr>
        <w:t>Тверской Росреестр о предотвращении и урегулировании конфликта интересов</w:t>
      </w:r>
      <w:r w:rsidR="006423FE">
        <w:rPr>
          <w:rFonts w:ascii="Segoe UI" w:hAnsi="Segoe UI" w:cs="Segoe UI"/>
          <w:sz w:val="32"/>
          <w:szCs w:val="32"/>
        </w:rPr>
        <w:t xml:space="preserve"> </w:t>
      </w:r>
    </w:p>
    <w:p w:rsidR="00667D13" w:rsidRPr="00667D13" w:rsidRDefault="00667D13" w:rsidP="00667D13">
      <w:pPr>
        <w:pStyle w:val="23"/>
        <w:spacing w:after="0" w:line="240" w:lineRule="auto"/>
        <w:jc w:val="both"/>
        <w:rPr>
          <w:rFonts w:ascii="Segoe UI" w:hAnsi="Segoe UI" w:cs="Segoe UI"/>
        </w:rPr>
      </w:pPr>
    </w:p>
    <w:p w:rsidR="00667D13" w:rsidRPr="00667D13" w:rsidRDefault="00521973" w:rsidP="00667D13">
      <w:pPr>
        <w:pStyle w:val="ConsPlusNormal"/>
        <w:jc w:val="both"/>
        <w:outlineLvl w:val="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lang w:val="en-US"/>
        </w:rPr>
        <w:t>7</w:t>
      </w:r>
      <w:r w:rsidR="00667D13" w:rsidRPr="00667D13">
        <w:rPr>
          <w:rFonts w:ascii="Segoe UI" w:hAnsi="Segoe UI" w:cs="Segoe UI"/>
          <w:b/>
        </w:rPr>
        <w:t xml:space="preserve"> декабря 2018 года</w:t>
      </w:r>
      <w:r w:rsidR="00667D13">
        <w:rPr>
          <w:rFonts w:ascii="Segoe UI" w:hAnsi="Segoe UI" w:cs="Segoe UI"/>
        </w:rPr>
        <w:t xml:space="preserve"> - </w:t>
      </w:r>
      <w:r w:rsidR="00667D13" w:rsidRPr="00667D13">
        <w:rPr>
          <w:rFonts w:ascii="Segoe UI" w:hAnsi="Segoe UI" w:cs="Segoe UI"/>
          <w:sz w:val="22"/>
          <w:szCs w:val="22"/>
        </w:rPr>
        <w:t>9 декабря отмечается Международный день борьбы с коррупцией. Одним из важнейших направлений деятельности по противодействию коррупции, определённых Национальным планом противодействию коррупции на 2018-2019 г.г., является работа по предотвращению и урегулированию конфликта интересов.</w:t>
      </w:r>
    </w:p>
    <w:p w:rsidR="00667D13" w:rsidRPr="00667D13" w:rsidRDefault="00667D13" w:rsidP="00667D13">
      <w:pPr>
        <w:pStyle w:val="23"/>
        <w:spacing w:after="0" w:line="240" w:lineRule="auto"/>
        <w:jc w:val="both"/>
        <w:rPr>
          <w:rFonts w:ascii="Segoe UI" w:hAnsi="Segoe UI" w:cs="Segoe UI"/>
        </w:rPr>
      </w:pPr>
    </w:p>
    <w:p w:rsidR="00667D13" w:rsidRPr="00667D13" w:rsidRDefault="00667D13" w:rsidP="00667D13">
      <w:pPr>
        <w:pStyle w:val="23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целях реализации Национального плана </w:t>
      </w:r>
      <w:r w:rsidRPr="00667D13">
        <w:rPr>
          <w:rFonts w:ascii="Segoe UI" w:hAnsi="Segoe UI" w:cs="Segoe UI"/>
        </w:rPr>
        <w:t xml:space="preserve">противодействия коррупции в Управлении </w:t>
      </w:r>
      <w:r>
        <w:rPr>
          <w:rFonts w:ascii="Segoe UI" w:hAnsi="Segoe UI" w:cs="Segoe UI"/>
        </w:rPr>
        <w:t>Росреестра</w:t>
      </w:r>
      <w:r w:rsidRPr="00667D13">
        <w:rPr>
          <w:rFonts w:ascii="Segoe UI" w:hAnsi="Segoe UI" w:cs="Segoe UI"/>
        </w:rPr>
        <w:t xml:space="preserve"> по Тверской области </w:t>
      </w:r>
      <w:r>
        <w:rPr>
          <w:rFonts w:ascii="Segoe UI" w:hAnsi="Segoe UI" w:cs="Segoe UI"/>
        </w:rPr>
        <w:t xml:space="preserve">создана и </w:t>
      </w:r>
      <w:r w:rsidRPr="00667D13">
        <w:rPr>
          <w:rFonts w:ascii="Segoe UI" w:hAnsi="Segoe UI" w:cs="Segoe UI"/>
        </w:rPr>
        <w:t>функционир</w:t>
      </w:r>
      <w:r>
        <w:rPr>
          <w:rFonts w:ascii="Segoe UI" w:hAnsi="Segoe UI" w:cs="Segoe UI"/>
        </w:rPr>
        <w:t>ует</w:t>
      </w:r>
      <w:r w:rsidRPr="00667D13">
        <w:rPr>
          <w:rFonts w:ascii="Segoe UI" w:hAnsi="Segoe UI" w:cs="Segoe UI"/>
        </w:rPr>
        <w:t xml:space="preserve"> комисси</w:t>
      </w:r>
      <w:r>
        <w:rPr>
          <w:rFonts w:ascii="Segoe UI" w:hAnsi="Segoe UI" w:cs="Segoe UI"/>
        </w:rPr>
        <w:t>я</w:t>
      </w:r>
      <w:r w:rsidRPr="00667D13">
        <w:rPr>
          <w:rFonts w:ascii="Segoe UI" w:hAnsi="Segoe UI" w:cs="Segoe UI"/>
        </w:rPr>
        <w:t xml:space="preserve">  по соблюдению требований к служебному поведению государственных гражданских служащих и урегулированию конфликта интересов. В работе комиссии принима</w:t>
      </w:r>
      <w:r w:rsidR="00D91488">
        <w:rPr>
          <w:rFonts w:ascii="Segoe UI" w:hAnsi="Segoe UI" w:cs="Segoe UI"/>
        </w:rPr>
        <w:t>ю</w:t>
      </w:r>
      <w:r w:rsidRPr="00667D13">
        <w:rPr>
          <w:rFonts w:ascii="Segoe UI" w:hAnsi="Segoe UI" w:cs="Segoe UI"/>
        </w:rPr>
        <w:t xml:space="preserve">т </w:t>
      </w:r>
      <w:r w:rsidR="00D91488">
        <w:rPr>
          <w:rFonts w:ascii="Segoe UI" w:hAnsi="Segoe UI" w:cs="Segoe UI"/>
        </w:rPr>
        <w:t>у</w:t>
      </w:r>
      <w:r w:rsidR="00D91488" w:rsidRPr="00667D13">
        <w:rPr>
          <w:rFonts w:ascii="Segoe UI" w:hAnsi="Segoe UI" w:cs="Segoe UI"/>
        </w:rPr>
        <w:t xml:space="preserve">частие </w:t>
      </w:r>
      <w:r w:rsidRPr="00667D13">
        <w:rPr>
          <w:rFonts w:ascii="Segoe UI" w:hAnsi="Segoe UI" w:cs="Segoe UI"/>
        </w:rPr>
        <w:t xml:space="preserve">председатель  Общественного совета при Управлении, декан факультета, заведующий кафедрой геодезии и кадастра  Тверского государственного технического университета </w:t>
      </w:r>
      <w:r w:rsidR="00D91488">
        <w:rPr>
          <w:rFonts w:ascii="Segoe UI" w:hAnsi="Segoe UI" w:cs="Segoe UI"/>
        </w:rPr>
        <w:t xml:space="preserve">Алексей </w:t>
      </w:r>
      <w:r w:rsidRPr="00667D13">
        <w:rPr>
          <w:rFonts w:ascii="Segoe UI" w:hAnsi="Segoe UI" w:cs="Segoe UI"/>
        </w:rPr>
        <w:t>Артемьев, преподаватели Тверского филиала Российской академии народного хозяйства и государственной службы при Президенте Российской Федерации, специалисты в сфере противодействия</w:t>
      </w:r>
      <w:r w:rsidR="00D91488">
        <w:rPr>
          <w:rFonts w:ascii="Segoe UI" w:hAnsi="Segoe UI" w:cs="Segoe UI"/>
        </w:rPr>
        <w:t xml:space="preserve"> коррупции Управления </w:t>
      </w:r>
      <w:r w:rsidRPr="00667D13">
        <w:rPr>
          <w:rFonts w:ascii="Segoe UI" w:hAnsi="Segoe UI" w:cs="Segoe UI"/>
        </w:rPr>
        <w:t xml:space="preserve">Федеральной службы судебных приставов по Тверской  области,  что  обеспечивает объективность принимаемых  комиссией  решений.                                                                                 </w:t>
      </w:r>
    </w:p>
    <w:p w:rsidR="004C2520" w:rsidRDefault="004C2520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</w:p>
    <w:p w:rsidR="00D91488" w:rsidRDefault="00D91488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  <w:r w:rsidRPr="00667D13">
        <w:rPr>
          <w:rFonts w:ascii="Segoe UI" w:hAnsi="Segoe UI" w:cs="Segoe UI"/>
        </w:rPr>
        <w:t>В  январе – ноябре 2018 год</w:t>
      </w:r>
      <w:r>
        <w:rPr>
          <w:rFonts w:ascii="Segoe UI" w:hAnsi="Segoe UI" w:cs="Segoe UI"/>
        </w:rPr>
        <w:t>а</w:t>
      </w:r>
      <w:r w:rsidR="004C2520">
        <w:rPr>
          <w:rFonts w:ascii="Segoe UI" w:hAnsi="Segoe UI" w:cs="Segoe UI"/>
        </w:rPr>
        <w:t xml:space="preserve"> проведено </w:t>
      </w:r>
      <w:r w:rsidRPr="00667D13">
        <w:rPr>
          <w:rFonts w:ascii="Segoe UI" w:hAnsi="Segoe UI" w:cs="Segoe UI"/>
        </w:rPr>
        <w:t>12 заседаний  комиссии, на которых рассмотрено 72 уведомления гражданских служащих о возникновении личной заинтересованности в связи с подачей документов на государственный кадастровый уч</w:t>
      </w:r>
      <w:r w:rsidR="004C2520">
        <w:rPr>
          <w:rFonts w:ascii="Segoe UI" w:hAnsi="Segoe UI" w:cs="Segoe UI"/>
        </w:rPr>
        <w:t>ё</w:t>
      </w:r>
      <w:r w:rsidRPr="00667D13">
        <w:rPr>
          <w:rFonts w:ascii="Segoe UI" w:hAnsi="Segoe UI" w:cs="Segoe UI"/>
        </w:rPr>
        <w:t xml:space="preserve">т и государственную регистрацию прав близкими родственниками или ими лично. </w:t>
      </w:r>
    </w:p>
    <w:p w:rsidR="004C2520" w:rsidRDefault="004C2520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</w:p>
    <w:p w:rsidR="00D91488" w:rsidRDefault="00D91488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Также в</w:t>
      </w:r>
      <w:r w:rsidRPr="00667D13">
        <w:rPr>
          <w:rFonts w:ascii="Segoe UI" w:hAnsi="Segoe UI" w:cs="Segoe UI"/>
        </w:rPr>
        <w:t xml:space="preserve"> соответствии нормативными правовыми актами  Росреестра к полномочиям комиссии отнесено рассмотрение вопросов о предотвращении и урегулировании конфликта интересов в отношении работников подведомственного Росреестру филиала ФГБУ «ФКП Росреестра» по Тверской области. В 2018 году комиссией рассмотрено                                      6 уведомлений работников </w:t>
      </w:r>
      <w:r>
        <w:rPr>
          <w:rFonts w:ascii="Segoe UI" w:hAnsi="Segoe UI" w:cs="Segoe UI"/>
        </w:rPr>
        <w:t>филиала кадастровой палаты</w:t>
      </w:r>
      <w:r w:rsidRPr="00667D13">
        <w:rPr>
          <w:rFonts w:ascii="Segoe UI" w:hAnsi="Segoe UI" w:cs="Segoe UI"/>
        </w:rPr>
        <w:t>.</w:t>
      </w:r>
    </w:p>
    <w:p w:rsidR="004C2520" w:rsidRDefault="004C2520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</w:p>
    <w:p w:rsidR="00D91488" w:rsidRPr="00667D13" w:rsidRDefault="00D91488" w:rsidP="004C2520">
      <w:pPr>
        <w:shd w:val="clear" w:color="auto" w:fill="FFFFFF"/>
        <w:spacing w:after="0" w:line="240" w:lineRule="auto"/>
        <w:ind w:right="5"/>
        <w:jc w:val="both"/>
        <w:rPr>
          <w:rFonts w:ascii="Segoe UI" w:hAnsi="Segoe UI" w:cs="Segoe UI"/>
        </w:rPr>
      </w:pPr>
      <w:r w:rsidRPr="00667D13">
        <w:rPr>
          <w:rFonts w:ascii="Segoe UI" w:hAnsi="Segoe UI" w:cs="Segoe UI"/>
        </w:rPr>
        <w:t xml:space="preserve">Вся информация о работе комиссии по соблюдению требований к служебному поведению гражданских служащих Управления  (состав комиссии, порядок поступления информации, протоколы) размещается </w:t>
      </w:r>
      <w:r>
        <w:rPr>
          <w:rFonts w:ascii="Segoe UI" w:hAnsi="Segoe UI" w:cs="Segoe UI"/>
        </w:rPr>
        <w:t>на сайте Росреестра</w:t>
      </w:r>
      <w:r w:rsidRPr="00667D13">
        <w:rPr>
          <w:rFonts w:ascii="Segoe UI" w:hAnsi="Segoe UI" w:cs="Segoe UI"/>
        </w:rPr>
        <w:t xml:space="preserve"> в блоке региональной информации в подразделе, посвященном вопросам противодействия  коррупции.  </w:t>
      </w:r>
    </w:p>
    <w:p w:rsidR="00D91488" w:rsidRDefault="00D91488" w:rsidP="00667D13">
      <w:pPr>
        <w:shd w:val="clear" w:color="auto" w:fill="FFFFFF"/>
        <w:spacing w:after="0" w:line="240" w:lineRule="auto"/>
        <w:ind w:right="5" w:firstLine="567"/>
        <w:jc w:val="both"/>
        <w:rPr>
          <w:rFonts w:ascii="Segoe UI" w:hAnsi="Segoe UI" w:cs="Segoe UI"/>
        </w:rPr>
      </w:pPr>
    </w:p>
    <w:p w:rsidR="00667D13" w:rsidRPr="00667D13" w:rsidRDefault="004C2520" w:rsidP="004C2520">
      <w:pPr>
        <w:pStyle w:val="23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Кроме того, в Управлении Росреестра по Тверской области</w:t>
      </w:r>
      <w:r w:rsidR="00D91488" w:rsidRPr="00667D13">
        <w:rPr>
          <w:rFonts w:ascii="Segoe UI" w:hAnsi="Segoe UI" w:cs="Segoe UI"/>
        </w:rPr>
        <w:t xml:space="preserve"> </w:t>
      </w:r>
      <w:r w:rsidR="00D91488" w:rsidRPr="00667D13">
        <w:rPr>
          <w:rFonts w:ascii="Segoe UI" w:hAnsi="Segoe UI" w:cs="Segoe UI"/>
          <w:color w:val="000000"/>
        </w:rPr>
        <w:t xml:space="preserve">принимаются меры, которые исключают даже саму возможность  участия </w:t>
      </w:r>
      <w:r w:rsidR="00D91488" w:rsidRPr="00667D13">
        <w:rPr>
          <w:rFonts w:ascii="Segoe UI" w:hAnsi="Segoe UI" w:cs="Segoe UI"/>
        </w:rPr>
        <w:t xml:space="preserve">гражданских служащих в </w:t>
      </w:r>
      <w:r w:rsidR="00D91488" w:rsidRPr="00667D13">
        <w:rPr>
          <w:rFonts w:ascii="Segoe UI" w:hAnsi="Segoe UI" w:cs="Segoe UI"/>
          <w:color w:val="000000"/>
        </w:rPr>
        <w:t>предусмотренных Федеральным законом от 13.07.2015 № 218-ФЗ</w:t>
      </w:r>
      <w:r>
        <w:rPr>
          <w:rFonts w:ascii="Segoe UI" w:hAnsi="Segoe UI" w:cs="Segoe UI"/>
          <w:color w:val="000000"/>
        </w:rPr>
        <w:t xml:space="preserve"> </w:t>
      </w:r>
      <w:r w:rsidR="00D91488" w:rsidRPr="00667D13">
        <w:rPr>
          <w:rFonts w:ascii="Segoe UI" w:hAnsi="Segoe UI" w:cs="Segoe UI"/>
          <w:color w:val="000000"/>
        </w:rPr>
        <w:t xml:space="preserve">«О государственной регистрации недвижимости» этапов государственной регистрации прав по соответствующим пакетам </w:t>
      </w:r>
      <w:r w:rsidR="00D91488" w:rsidRPr="00667D13">
        <w:rPr>
          <w:rFonts w:ascii="Segoe UI" w:hAnsi="Segoe UI" w:cs="Segoe UI"/>
          <w:color w:val="000000"/>
        </w:rPr>
        <w:lastRenderedPageBreak/>
        <w:t xml:space="preserve">документов (ст. 29 вышеуказанного закона). </w:t>
      </w:r>
      <w:r>
        <w:rPr>
          <w:rFonts w:ascii="Segoe UI" w:hAnsi="Segoe UI" w:cs="Segoe UI"/>
          <w:color w:val="000000"/>
        </w:rPr>
        <w:t>Так, о</w:t>
      </w:r>
      <w:r w:rsidRPr="00667D13">
        <w:rPr>
          <w:rFonts w:ascii="Segoe UI" w:hAnsi="Segoe UI" w:cs="Segoe UI"/>
        </w:rPr>
        <w:t xml:space="preserve">тделом государственной службы  и кадров </w:t>
      </w:r>
      <w:r>
        <w:rPr>
          <w:rFonts w:ascii="Segoe UI" w:hAnsi="Segoe UI" w:cs="Segoe UI"/>
        </w:rPr>
        <w:t xml:space="preserve">Управления </w:t>
      </w:r>
      <w:r w:rsidR="00D91488">
        <w:rPr>
          <w:rFonts w:ascii="Segoe UI" w:hAnsi="Segoe UI" w:cs="Segoe UI"/>
        </w:rPr>
        <w:t>р</w:t>
      </w:r>
      <w:r w:rsidR="00667D13" w:rsidRPr="00667D13">
        <w:rPr>
          <w:rFonts w:ascii="Segoe UI" w:hAnsi="Segoe UI" w:cs="Segoe UI"/>
          <w:spacing w:val="-1"/>
        </w:rPr>
        <w:t xml:space="preserve">егулярно проводится изучение наличия  родственных связей </w:t>
      </w:r>
      <w:r>
        <w:rPr>
          <w:rFonts w:ascii="Segoe UI" w:hAnsi="Segoe UI" w:cs="Segoe UI"/>
          <w:spacing w:val="-2"/>
        </w:rPr>
        <w:t>специалистов</w:t>
      </w:r>
      <w:r w:rsidR="00667D13" w:rsidRPr="00667D13">
        <w:rPr>
          <w:rFonts w:ascii="Segoe UI" w:hAnsi="Segoe UI" w:cs="Segoe UI"/>
          <w:spacing w:val="-2"/>
        </w:rPr>
        <w:t>,</w:t>
      </w:r>
      <w:r w:rsidR="00667D13" w:rsidRPr="00667D13">
        <w:rPr>
          <w:rFonts w:ascii="Segoe UI" w:hAnsi="Segoe UI" w:cs="Segoe UI"/>
        </w:rPr>
        <w:t xml:space="preserve"> осуществляющих государственную регистраци</w:t>
      </w:r>
      <w:r>
        <w:rPr>
          <w:rFonts w:ascii="Segoe UI" w:hAnsi="Segoe UI" w:cs="Segoe UI"/>
        </w:rPr>
        <w:t>ю</w:t>
      </w:r>
      <w:r w:rsidR="00667D13" w:rsidRPr="00667D13">
        <w:rPr>
          <w:rFonts w:ascii="Segoe UI" w:hAnsi="Segoe UI" w:cs="Segoe UI"/>
        </w:rPr>
        <w:t xml:space="preserve"> прав на недвижимое имущество</w:t>
      </w:r>
      <w:r>
        <w:rPr>
          <w:rFonts w:ascii="Segoe UI" w:hAnsi="Segoe UI" w:cs="Segoe UI"/>
        </w:rPr>
        <w:t>,</w:t>
      </w:r>
      <w:r w:rsidR="00667D13" w:rsidRPr="00667D13">
        <w:rPr>
          <w:rFonts w:ascii="Segoe UI" w:hAnsi="Segoe UI" w:cs="Segoe UI"/>
        </w:rPr>
        <w:t xml:space="preserve"> с работниками организаций, занимающихся куплей-продажей недвижимого имущества (риэлторами).</w:t>
      </w:r>
      <w:r>
        <w:rPr>
          <w:rFonts w:ascii="Segoe UI" w:hAnsi="Segoe UI" w:cs="Segoe UI"/>
        </w:rPr>
        <w:t xml:space="preserve"> </w:t>
      </w:r>
      <w:r w:rsidR="00667D13" w:rsidRPr="00667D13">
        <w:rPr>
          <w:rFonts w:ascii="Segoe UI" w:hAnsi="Segoe UI" w:cs="Segoe UI"/>
        </w:rPr>
        <w:t xml:space="preserve">Аналогичная работа </w:t>
      </w:r>
      <w:r>
        <w:rPr>
          <w:rFonts w:ascii="Segoe UI" w:hAnsi="Segoe UI" w:cs="Segoe UI"/>
        </w:rPr>
        <w:t>проведена</w:t>
      </w:r>
      <w:r w:rsidR="00667D13" w:rsidRPr="00667D13">
        <w:rPr>
          <w:rFonts w:ascii="Segoe UI" w:hAnsi="Segoe UI" w:cs="Segoe UI"/>
        </w:rPr>
        <w:t xml:space="preserve"> и в отношении государственных гражданских служащих, в должностные обязанности которых входит осуществление государственного земельного надзора, а также вопросы землеустройства и кадастровой оценки недвижимости</w:t>
      </w:r>
      <w:r>
        <w:rPr>
          <w:rFonts w:ascii="Segoe UI" w:hAnsi="Segoe UI" w:cs="Segoe UI"/>
        </w:rPr>
        <w:t>,</w:t>
      </w:r>
      <w:r w:rsidR="00667D13" w:rsidRPr="00667D13">
        <w:rPr>
          <w:rFonts w:ascii="Segoe UI" w:hAnsi="Segoe UI" w:cs="Segoe UI"/>
        </w:rPr>
        <w:t xml:space="preserve"> на предмет наличия родственных связей с сотрудниками коммерческих структур, </w:t>
      </w:r>
      <w:r>
        <w:rPr>
          <w:rFonts w:ascii="Segoe UI" w:hAnsi="Segoe UI" w:cs="Segoe UI"/>
        </w:rPr>
        <w:t>чья деятельность затрагивает</w:t>
      </w:r>
      <w:r w:rsidR="00667D13" w:rsidRPr="00667D13">
        <w:rPr>
          <w:rFonts w:ascii="Segoe UI" w:hAnsi="Segoe UI" w:cs="Segoe UI"/>
        </w:rPr>
        <w:t xml:space="preserve"> вопрос</w:t>
      </w:r>
      <w:r>
        <w:rPr>
          <w:rFonts w:ascii="Segoe UI" w:hAnsi="Segoe UI" w:cs="Segoe UI"/>
        </w:rPr>
        <w:t>ы</w:t>
      </w:r>
      <w:r w:rsidR="00667D13" w:rsidRPr="00667D13">
        <w:rPr>
          <w:rFonts w:ascii="Segoe UI" w:hAnsi="Segoe UI" w:cs="Segoe UI"/>
        </w:rPr>
        <w:t xml:space="preserve"> землеустройства, а также городского и земельного кадастра.</w:t>
      </w:r>
    </w:p>
    <w:p w:rsidR="004C2520" w:rsidRDefault="004C2520" w:rsidP="004C2520">
      <w:pPr>
        <w:shd w:val="clear" w:color="auto" w:fill="FFFFFF"/>
        <w:spacing w:after="0" w:line="240" w:lineRule="auto"/>
        <w:ind w:right="10"/>
        <w:jc w:val="both"/>
        <w:rPr>
          <w:rFonts w:ascii="Segoe UI" w:hAnsi="Segoe UI" w:cs="Segoe UI"/>
        </w:rPr>
      </w:pPr>
    </w:p>
    <w:p w:rsidR="005B1308" w:rsidRPr="005B1308" w:rsidRDefault="004C2520" w:rsidP="005B1308">
      <w:pPr>
        <w:shd w:val="clear" w:color="auto" w:fill="FFFFFF"/>
        <w:tabs>
          <w:tab w:val="left" w:pos="1027"/>
        </w:tabs>
        <w:spacing w:line="322" w:lineRule="exact"/>
        <w:jc w:val="both"/>
        <w:rPr>
          <w:i/>
          <w:sz w:val="28"/>
          <w:szCs w:val="28"/>
        </w:rPr>
      </w:pPr>
      <w:r w:rsidRPr="0067119D">
        <w:rPr>
          <w:rFonts w:ascii="Segoe UI" w:hAnsi="Segoe UI" w:cs="Segoe UI"/>
          <w:b/>
          <w:bCs/>
        </w:rPr>
        <w:t>Начальник отдела государственной службы и кадров Управления Росреестра по Тверской области Юрий Шуваев:</w:t>
      </w:r>
      <w:r>
        <w:rPr>
          <w:rFonts w:ascii="Segoe UI" w:hAnsi="Segoe UI" w:cs="Segoe UI"/>
        </w:rPr>
        <w:t xml:space="preserve"> </w:t>
      </w:r>
      <w:r w:rsidRPr="004C2520">
        <w:rPr>
          <w:rFonts w:ascii="Segoe UI" w:hAnsi="Segoe UI" w:cs="Segoe UI"/>
          <w:i/>
        </w:rPr>
        <w:t xml:space="preserve">«В ходе </w:t>
      </w:r>
      <w:r w:rsidR="00667D13" w:rsidRPr="004C2520">
        <w:rPr>
          <w:rFonts w:ascii="Segoe UI" w:hAnsi="Segoe UI" w:cs="Segoe UI"/>
          <w:i/>
        </w:rPr>
        <w:t>работы изучалась возможность, при  которой начальники отделов</w:t>
      </w:r>
      <w:r w:rsidR="004A2B02">
        <w:rPr>
          <w:rFonts w:ascii="Segoe UI" w:hAnsi="Segoe UI" w:cs="Segoe UI"/>
          <w:i/>
        </w:rPr>
        <w:t xml:space="preserve"> Управления </w:t>
      </w:r>
      <w:r w:rsidR="00667D13" w:rsidRPr="004C2520">
        <w:rPr>
          <w:rFonts w:ascii="Segoe UI" w:hAnsi="Segoe UI" w:cs="Segoe UI"/>
          <w:i/>
        </w:rPr>
        <w:t>и их заместители могут как прямо</w:t>
      </w:r>
      <w:r w:rsidRPr="004C2520">
        <w:rPr>
          <w:rFonts w:ascii="Segoe UI" w:hAnsi="Segoe UI" w:cs="Segoe UI"/>
          <w:i/>
        </w:rPr>
        <w:t xml:space="preserve">, </w:t>
      </w:r>
      <w:r w:rsidR="00667D13" w:rsidRPr="004C2520">
        <w:rPr>
          <w:rFonts w:ascii="Segoe UI" w:hAnsi="Segoe UI" w:cs="Segoe UI"/>
          <w:i/>
        </w:rPr>
        <w:t xml:space="preserve"> так и опосредовано через подчин</w:t>
      </w:r>
      <w:r w:rsidR="004A2B02">
        <w:rPr>
          <w:rFonts w:ascii="Segoe UI" w:hAnsi="Segoe UI" w:cs="Segoe UI"/>
          <w:i/>
        </w:rPr>
        <w:t>ё</w:t>
      </w:r>
      <w:r w:rsidR="00667D13" w:rsidRPr="004C2520">
        <w:rPr>
          <w:rFonts w:ascii="Segoe UI" w:hAnsi="Segoe UI" w:cs="Segoe UI"/>
          <w:i/>
        </w:rPr>
        <w:t xml:space="preserve">нных влиять на ситуацию, при которой члены </w:t>
      </w:r>
      <w:r w:rsidR="004A2B02">
        <w:rPr>
          <w:rFonts w:ascii="Segoe UI" w:hAnsi="Segoe UI" w:cs="Segoe UI"/>
          <w:i/>
        </w:rPr>
        <w:t>их</w:t>
      </w:r>
      <w:r w:rsidR="00667D13" w:rsidRPr="004C2520">
        <w:rPr>
          <w:rFonts w:ascii="Segoe UI" w:hAnsi="Segoe UI" w:cs="Segoe UI"/>
          <w:i/>
        </w:rPr>
        <w:t xml:space="preserve"> сем</w:t>
      </w:r>
      <w:r w:rsidR="004A2B02">
        <w:rPr>
          <w:rFonts w:ascii="Segoe UI" w:hAnsi="Segoe UI" w:cs="Segoe UI"/>
          <w:i/>
        </w:rPr>
        <w:t>ей</w:t>
      </w:r>
      <w:r w:rsidR="00667D13" w:rsidRPr="004C2520">
        <w:rPr>
          <w:rFonts w:ascii="Segoe UI" w:hAnsi="Segoe UI" w:cs="Segoe UI"/>
          <w:i/>
        </w:rPr>
        <w:t>, являющиеся сотрудниками организаций, занимающихся вопросами землеустройства и кадастровой оценки недвижимости, купли-продажи недвижимости, поставки товаров и услуг для нужд Управления</w:t>
      </w:r>
      <w:r w:rsidRPr="004C2520">
        <w:rPr>
          <w:rFonts w:ascii="Segoe UI" w:hAnsi="Segoe UI" w:cs="Segoe UI"/>
          <w:i/>
        </w:rPr>
        <w:t xml:space="preserve">, </w:t>
      </w:r>
      <w:r w:rsidR="00667D13" w:rsidRPr="004C2520">
        <w:rPr>
          <w:rFonts w:ascii="Segoe UI" w:hAnsi="Segoe UI" w:cs="Segoe UI"/>
          <w:i/>
        </w:rPr>
        <w:t xml:space="preserve">могут иметь доходы в виде материальной выгоды от принятия </w:t>
      </w:r>
      <w:r w:rsidR="009A26B7">
        <w:rPr>
          <w:rFonts w:ascii="Segoe UI" w:hAnsi="Segoe UI" w:cs="Segoe UI"/>
          <w:i/>
        </w:rPr>
        <w:t xml:space="preserve">положительных </w:t>
      </w:r>
      <w:r w:rsidR="00667D13" w:rsidRPr="004C2520">
        <w:rPr>
          <w:rFonts w:ascii="Segoe UI" w:hAnsi="Segoe UI" w:cs="Segoe UI"/>
          <w:i/>
        </w:rPr>
        <w:t>в отношении них решений Управления</w:t>
      </w:r>
      <w:r w:rsidR="005B1308" w:rsidRPr="005B1308">
        <w:rPr>
          <w:rFonts w:ascii="Segoe UI" w:hAnsi="Segoe UI" w:cs="Segoe UI"/>
          <w:i/>
        </w:rPr>
        <w:t>. Проведение данной работы позволит избежать ситуации, когда гражданс</w:t>
      </w:r>
      <w:r w:rsidR="009A26B7">
        <w:rPr>
          <w:rFonts w:ascii="Segoe UI" w:hAnsi="Segoe UI" w:cs="Segoe UI"/>
          <w:i/>
        </w:rPr>
        <w:t xml:space="preserve">кий служащий, не принявший мер </w:t>
      </w:r>
      <w:r w:rsidR="005B1308" w:rsidRPr="005B1308">
        <w:rPr>
          <w:rFonts w:ascii="Segoe UI" w:hAnsi="Segoe UI" w:cs="Segoe UI"/>
          <w:i/>
        </w:rPr>
        <w:t xml:space="preserve">по предотвращению и урегулированию конфликта интересов, может быть уволен с гражданской службы в связи с утратой доверия </w:t>
      </w:r>
      <w:r w:rsidR="009A26B7">
        <w:rPr>
          <w:rFonts w:ascii="Segoe UI" w:hAnsi="Segoe UI" w:cs="Segoe UI"/>
          <w:i/>
        </w:rPr>
        <w:t xml:space="preserve">по </w:t>
      </w:r>
      <w:r w:rsidR="005B1308" w:rsidRPr="005B1308">
        <w:rPr>
          <w:rFonts w:ascii="Segoe UI" w:hAnsi="Segoe UI" w:cs="Segoe UI"/>
          <w:i/>
        </w:rPr>
        <w:t>ст. 59.2 Федерального закона от 27.07.2004 №79-ФЗ «О государственной гражданской службе  Российской Федерации».</w:t>
      </w:r>
    </w:p>
    <w:p w:rsidR="009A26B7" w:rsidRPr="008B48BC" w:rsidRDefault="009A26B7" w:rsidP="009A26B7">
      <w:pPr>
        <w:spacing w:after="0" w:line="240" w:lineRule="auto"/>
        <w:jc w:val="both"/>
        <w:rPr>
          <w:rFonts w:ascii="Segoe UI" w:hAnsi="Segoe UI" w:cs="Segoe UI"/>
          <w:sz w:val="20"/>
          <w:szCs w:val="20"/>
          <w:u w:val="single"/>
          <w:lang w:eastAsia="ru-RU"/>
        </w:rPr>
      </w:pPr>
      <w:r w:rsidRPr="008B48BC">
        <w:rPr>
          <w:rFonts w:ascii="Segoe UI" w:hAnsi="Segoe UI" w:cs="Segoe UI"/>
          <w:sz w:val="20"/>
          <w:szCs w:val="20"/>
          <w:u w:val="single"/>
          <w:lang w:eastAsia="ru-RU"/>
        </w:rPr>
        <w:t>Для справки:</w:t>
      </w:r>
    </w:p>
    <w:p w:rsidR="00667D13" w:rsidRPr="00667D13" w:rsidRDefault="009A26B7" w:rsidP="00667D13">
      <w:pPr>
        <w:shd w:val="clear" w:color="auto" w:fill="FFFFFF"/>
        <w:spacing w:after="0" w:line="240" w:lineRule="auto"/>
        <w:ind w:right="5" w:firstLine="567"/>
        <w:jc w:val="both"/>
        <w:rPr>
          <w:rFonts w:ascii="Segoe UI" w:hAnsi="Segoe UI" w:cs="Segoe UI"/>
        </w:rPr>
      </w:pPr>
      <w:r w:rsidRPr="008B48BC">
        <w:rPr>
          <w:rFonts w:ascii="Segoe UI" w:hAnsi="Segoe UI" w:cs="Segoe UI"/>
          <w:sz w:val="20"/>
          <w:szCs w:val="20"/>
          <w:lang w:eastAsia="ru-RU"/>
        </w:rPr>
        <w:t xml:space="preserve">В целях </w:t>
      </w:r>
      <w:r>
        <w:rPr>
          <w:rFonts w:ascii="Segoe UI" w:hAnsi="Segoe UI" w:cs="Segoe UI"/>
          <w:sz w:val="20"/>
          <w:szCs w:val="20"/>
          <w:lang w:eastAsia="ru-RU"/>
        </w:rPr>
        <w:t xml:space="preserve">получения информации от граждан и организаций о совершении коррупционных правонарушений гражданскими служащими Управления </w:t>
      </w:r>
      <w:r w:rsidRPr="009A26B7">
        <w:rPr>
          <w:rFonts w:ascii="Segoe UI" w:hAnsi="Segoe UI" w:cs="Segoe UI"/>
          <w:bCs/>
          <w:sz w:val="20"/>
          <w:szCs w:val="20"/>
          <w:lang w:eastAsia="ru-RU"/>
        </w:rPr>
        <w:t xml:space="preserve">Росреестра по Тверской области </w:t>
      </w:r>
      <w:r>
        <w:rPr>
          <w:rFonts w:ascii="Segoe UI" w:hAnsi="Segoe UI" w:cs="Segoe UI"/>
          <w:bCs/>
          <w:sz w:val="20"/>
          <w:szCs w:val="20"/>
          <w:lang w:eastAsia="ru-RU"/>
        </w:rPr>
        <w:t xml:space="preserve">обеспечено постоянное функционирование </w:t>
      </w:r>
      <w:r w:rsidRPr="009A26B7">
        <w:rPr>
          <w:rFonts w:ascii="Segoe UI" w:hAnsi="Segoe UI" w:cs="Segoe UI"/>
          <w:bCs/>
          <w:sz w:val="20"/>
          <w:szCs w:val="20"/>
          <w:lang w:eastAsia="ru-RU"/>
        </w:rPr>
        <w:t>«телефон</w:t>
      </w:r>
      <w:r>
        <w:rPr>
          <w:rFonts w:ascii="Segoe UI" w:hAnsi="Segoe UI" w:cs="Segoe UI"/>
          <w:bCs/>
          <w:sz w:val="20"/>
          <w:szCs w:val="20"/>
          <w:lang w:eastAsia="ru-RU"/>
        </w:rPr>
        <w:t>а</w:t>
      </w:r>
      <w:r w:rsidRPr="009A26B7">
        <w:rPr>
          <w:rFonts w:ascii="Segoe UI" w:hAnsi="Segoe UI" w:cs="Segoe UI"/>
          <w:bCs/>
          <w:sz w:val="20"/>
          <w:szCs w:val="20"/>
          <w:lang w:eastAsia="ru-RU"/>
        </w:rPr>
        <w:t xml:space="preserve"> доверия» - 8 (4822) 45-23-63.</w:t>
      </w:r>
      <w:r w:rsidR="00667D13" w:rsidRPr="00667D13">
        <w:rPr>
          <w:rFonts w:ascii="Segoe UI" w:hAnsi="Segoe UI" w:cs="Segoe UI"/>
        </w:rPr>
        <w:t xml:space="preserve">         </w:t>
      </w:r>
    </w:p>
    <w:p w:rsidR="00B809C1" w:rsidRPr="00AD3EAC" w:rsidRDefault="00667D13" w:rsidP="004C2520">
      <w:pPr>
        <w:pStyle w:val="23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667D13">
        <w:rPr>
          <w:rFonts w:ascii="Segoe UI" w:hAnsi="Segoe UI" w:cs="Segoe UI"/>
        </w:rPr>
        <w:t xml:space="preserve">    </w:t>
      </w:r>
    </w:p>
    <w:p w:rsidR="00E122AB" w:rsidRPr="0003071B" w:rsidRDefault="004421CD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4421C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77DB0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50D4A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5AEB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5710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21CD"/>
    <w:rsid w:val="0044379C"/>
    <w:rsid w:val="00445015"/>
    <w:rsid w:val="0046081A"/>
    <w:rsid w:val="004626CC"/>
    <w:rsid w:val="00474CD8"/>
    <w:rsid w:val="00482ADC"/>
    <w:rsid w:val="00485147"/>
    <w:rsid w:val="00496DB7"/>
    <w:rsid w:val="004A2B02"/>
    <w:rsid w:val="004A7EEE"/>
    <w:rsid w:val="004B7804"/>
    <w:rsid w:val="004B7ED3"/>
    <w:rsid w:val="004C1A5B"/>
    <w:rsid w:val="004C2520"/>
    <w:rsid w:val="004C4A2E"/>
    <w:rsid w:val="004C4A9F"/>
    <w:rsid w:val="004E5AC4"/>
    <w:rsid w:val="005066AC"/>
    <w:rsid w:val="00512E4C"/>
    <w:rsid w:val="00520A05"/>
    <w:rsid w:val="00521973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1308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258D5"/>
    <w:rsid w:val="00631989"/>
    <w:rsid w:val="00631A3C"/>
    <w:rsid w:val="00640701"/>
    <w:rsid w:val="006423FE"/>
    <w:rsid w:val="006473D3"/>
    <w:rsid w:val="0065083C"/>
    <w:rsid w:val="006531CA"/>
    <w:rsid w:val="006567C8"/>
    <w:rsid w:val="006643BE"/>
    <w:rsid w:val="00667D13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62F5"/>
    <w:rsid w:val="00877C29"/>
    <w:rsid w:val="00887811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5A1"/>
    <w:rsid w:val="008C1DE8"/>
    <w:rsid w:val="008C3DEC"/>
    <w:rsid w:val="008C6257"/>
    <w:rsid w:val="008D0E03"/>
    <w:rsid w:val="008D3C7B"/>
    <w:rsid w:val="008E1FB8"/>
    <w:rsid w:val="008F159E"/>
    <w:rsid w:val="008F7874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831AE"/>
    <w:rsid w:val="00994100"/>
    <w:rsid w:val="009957CE"/>
    <w:rsid w:val="009978F5"/>
    <w:rsid w:val="009A26B7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05DC7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90330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54178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3A90"/>
    <w:rsid w:val="00D048F5"/>
    <w:rsid w:val="00D108EC"/>
    <w:rsid w:val="00D10E0B"/>
    <w:rsid w:val="00D11194"/>
    <w:rsid w:val="00D11370"/>
    <w:rsid w:val="00D22F95"/>
    <w:rsid w:val="00D231A1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1488"/>
    <w:rsid w:val="00D97035"/>
    <w:rsid w:val="00DA08AA"/>
    <w:rsid w:val="00DA6203"/>
    <w:rsid w:val="00DA6D3F"/>
    <w:rsid w:val="00DB0EE2"/>
    <w:rsid w:val="00DB1031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F14DC8"/>
    <w:rsid w:val="00F15380"/>
    <w:rsid w:val="00F25F4D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667D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67D13"/>
    <w:rPr>
      <w:rFonts w:cs="Calibri"/>
      <w:lang w:eastAsia="en-US"/>
    </w:rPr>
  </w:style>
  <w:style w:type="paragraph" w:customStyle="1" w:styleId="af2">
    <w:name w:val="Знак Знак Знак Знак Знак Знак"/>
    <w:basedOn w:val="a"/>
    <w:uiPriority w:val="99"/>
    <w:rsid w:val="005B13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53D42-CC14-4744-AFB2-994B8433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2018-11-07T14:26:00Z</cp:lastPrinted>
  <dcterms:created xsi:type="dcterms:W3CDTF">2018-12-04T09:37:00Z</dcterms:created>
  <dcterms:modified xsi:type="dcterms:W3CDTF">2018-12-06T12:43:00Z</dcterms:modified>
</cp:coreProperties>
</file>