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E2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FD3383" w:rsidRPr="0074717A" w:rsidRDefault="00FD3383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6A37F2" w:rsidRPr="006A37F2" w:rsidRDefault="00B54D46" w:rsidP="006A37F2">
      <w:pPr>
        <w:pStyle w:val="1"/>
        <w:rPr>
          <w:rFonts w:ascii="Segoe UI" w:hAnsi="Segoe UI" w:cs="Segoe UI"/>
          <w:b w:val="0"/>
          <w:sz w:val="32"/>
          <w:szCs w:val="32"/>
        </w:rPr>
      </w:pPr>
      <w:r>
        <w:rPr>
          <w:rFonts w:ascii="Segoe UI" w:hAnsi="Segoe UI" w:cs="Segoe UI"/>
          <w:b w:val="0"/>
          <w:sz w:val="32"/>
          <w:szCs w:val="32"/>
        </w:rPr>
        <w:t xml:space="preserve">Тверской </w:t>
      </w:r>
      <w:proofErr w:type="spellStart"/>
      <w:r w:rsidR="006A37F2" w:rsidRPr="006A37F2">
        <w:rPr>
          <w:rFonts w:ascii="Segoe UI" w:hAnsi="Segoe UI" w:cs="Segoe UI"/>
          <w:b w:val="0"/>
          <w:sz w:val="32"/>
          <w:szCs w:val="32"/>
        </w:rPr>
        <w:t>Росреестр</w:t>
      </w:r>
      <w:proofErr w:type="spellEnd"/>
      <w:r w:rsidR="006A37F2" w:rsidRPr="006A37F2">
        <w:rPr>
          <w:rFonts w:ascii="Segoe UI" w:hAnsi="Segoe UI" w:cs="Segoe UI"/>
          <w:b w:val="0"/>
          <w:sz w:val="32"/>
          <w:szCs w:val="32"/>
        </w:rPr>
        <w:t xml:space="preserve"> информирует о способах получения сведений о кадастровой стоимости недвижимости</w:t>
      </w:r>
    </w:p>
    <w:p w:rsidR="006A37F2" w:rsidRPr="006A37F2" w:rsidRDefault="00E16FAF" w:rsidP="006A37F2">
      <w:pPr>
        <w:pStyle w:val="ad"/>
        <w:jc w:val="both"/>
        <w:rPr>
          <w:rFonts w:ascii="Segoe UI" w:hAnsi="Segoe UI" w:cs="Segoe UI"/>
          <w:sz w:val="22"/>
          <w:szCs w:val="22"/>
        </w:rPr>
      </w:pPr>
      <w:r w:rsidRPr="00E16FAF">
        <w:rPr>
          <w:rFonts w:ascii="Segoe UI" w:hAnsi="Segoe UI" w:cs="Segoe UI"/>
          <w:b/>
          <w:sz w:val="22"/>
          <w:szCs w:val="22"/>
        </w:rPr>
        <w:t>5</w:t>
      </w:r>
      <w:r w:rsidR="006A37F2" w:rsidRPr="006A37F2">
        <w:rPr>
          <w:rFonts w:ascii="Segoe UI" w:hAnsi="Segoe UI" w:cs="Segoe UI"/>
          <w:b/>
          <w:sz w:val="22"/>
          <w:szCs w:val="22"/>
        </w:rPr>
        <w:t xml:space="preserve"> сентября 2019 года</w:t>
      </w:r>
      <w:r w:rsidR="006A37F2" w:rsidRPr="006A37F2">
        <w:rPr>
          <w:rFonts w:ascii="Segoe UI" w:hAnsi="Segoe UI" w:cs="Segoe UI"/>
          <w:sz w:val="22"/>
          <w:szCs w:val="22"/>
        </w:rPr>
        <w:t xml:space="preserve"> - Управление </w:t>
      </w:r>
      <w:proofErr w:type="spellStart"/>
      <w:r w:rsidR="006A37F2" w:rsidRPr="006A37F2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="006A37F2" w:rsidRPr="006A37F2">
        <w:rPr>
          <w:rFonts w:ascii="Segoe UI" w:hAnsi="Segoe UI" w:cs="Segoe UI"/>
          <w:sz w:val="22"/>
          <w:szCs w:val="22"/>
        </w:rPr>
        <w:t xml:space="preserve"> по Тверской области информирует граждан о способах получения сведений о кадастровой стоимости объекта недвижимости. Кадастровая стоимость является базовой величиной для исчисления налога на землю, а также на имущество юридических и физических лиц</w:t>
      </w:r>
      <w:r w:rsidR="00B54D46">
        <w:rPr>
          <w:rFonts w:ascii="Segoe UI" w:hAnsi="Segoe UI" w:cs="Segoe UI"/>
          <w:sz w:val="22"/>
          <w:szCs w:val="22"/>
        </w:rPr>
        <w:t>.</w:t>
      </w:r>
      <w:r w:rsidR="006A37F2" w:rsidRPr="006A37F2">
        <w:rPr>
          <w:rFonts w:ascii="Segoe UI" w:hAnsi="Segoe UI" w:cs="Segoe UI"/>
          <w:sz w:val="22"/>
          <w:szCs w:val="22"/>
        </w:rPr>
        <w:t xml:space="preserve"> Кроме того, информация о кадастровой стоимости может быть использована для проведения ряда операций с недвижимостью, например, оформления аренды или наследства.</w:t>
      </w:r>
    </w:p>
    <w:p w:rsidR="006A37F2" w:rsidRDefault="006A37F2" w:rsidP="006A37F2">
      <w:pPr>
        <w:spacing w:after="0" w:line="240" w:lineRule="auto"/>
        <w:jc w:val="both"/>
        <w:rPr>
          <w:rFonts w:ascii="Segoe UI" w:hAnsi="Segoe UI" w:cs="Segoe UI"/>
        </w:rPr>
      </w:pPr>
      <w:r w:rsidRPr="006A37F2">
        <w:rPr>
          <w:rFonts w:ascii="Segoe UI" w:hAnsi="Segoe UI" w:cs="Segoe UI"/>
        </w:rPr>
        <w:t xml:space="preserve">Сведения о кадастровой стоимости подлежат внесению в Единый государственный реестр недвижимости (ЕГРН). </w:t>
      </w:r>
      <w:proofErr w:type="spellStart"/>
      <w:r w:rsidRPr="006A37F2">
        <w:rPr>
          <w:rFonts w:ascii="Segoe UI" w:hAnsi="Segoe UI" w:cs="Segoe UI"/>
        </w:rPr>
        <w:t>Росреестр</w:t>
      </w:r>
      <w:proofErr w:type="spellEnd"/>
      <w:r w:rsidRPr="006A37F2">
        <w:rPr>
          <w:rFonts w:ascii="Segoe UI" w:hAnsi="Segoe UI" w:cs="Segoe UI"/>
        </w:rPr>
        <w:t xml:space="preserve"> предлагает несколько способов получения из ЕГРН информации о кадастровой стоимости объектов недвижимости.</w:t>
      </w:r>
    </w:p>
    <w:p w:rsidR="006A37F2" w:rsidRPr="006A37F2" w:rsidRDefault="006A37F2" w:rsidP="006A37F2">
      <w:pPr>
        <w:spacing w:after="0" w:line="240" w:lineRule="auto"/>
        <w:jc w:val="both"/>
        <w:rPr>
          <w:rFonts w:ascii="Segoe UI" w:hAnsi="Segoe UI" w:cs="Segoe UI"/>
        </w:rPr>
      </w:pPr>
    </w:p>
    <w:p w:rsidR="006A37F2" w:rsidRDefault="006A37F2" w:rsidP="006A37F2">
      <w:pPr>
        <w:spacing w:after="0" w:line="240" w:lineRule="auto"/>
        <w:jc w:val="both"/>
        <w:rPr>
          <w:rFonts w:ascii="Segoe UI" w:hAnsi="Segoe UI" w:cs="Segoe UI"/>
        </w:rPr>
      </w:pPr>
      <w:r w:rsidRPr="006A37F2">
        <w:rPr>
          <w:rFonts w:ascii="Segoe UI" w:hAnsi="Segoe UI" w:cs="Segoe UI"/>
        </w:rPr>
        <w:t xml:space="preserve">Так, на сайте </w:t>
      </w:r>
      <w:proofErr w:type="spellStart"/>
      <w:r w:rsidRPr="006A37F2">
        <w:rPr>
          <w:rFonts w:ascii="Segoe UI" w:hAnsi="Segoe UI" w:cs="Segoe UI"/>
        </w:rPr>
        <w:t>Росреестра</w:t>
      </w:r>
      <w:proofErr w:type="spellEnd"/>
      <w:r w:rsidRPr="006A37F2">
        <w:rPr>
          <w:rFonts w:ascii="Segoe UI" w:hAnsi="Segoe UI" w:cs="Segoe UI"/>
        </w:rPr>
        <w:t xml:space="preserve"> можно </w:t>
      </w:r>
      <w:hyperlink r:id="rId7" w:history="1">
        <w:r w:rsidRPr="006A37F2">
          <w:rPr>
            <w:rStyle w:val="a5"/>
            <w:rFonts w:ascii="Segoe UI" w:hAnsi="Segoe UI" w:cs="Segoe UI"/>
          </w:rPr>
          <w:t>получить выписку из ЕГРН о кадастровой стоимости объекта недвижимости.</w:t>
        </w:r>
      </w:hyperlink>
      <w:r w:rsidRPr="006A37F2">
        <w:rPr>
          <w:rFonts w:ascii="Segoe UI" w:hAnsi="Segoe UI" w:cs="Segoe UI"/>
        </w:rPr>
        <w:t> Такая выписка предоставляется бесплатно в течение трех рабочих дней.</w:t>
      </w:r>
    </w:p>
    <w:p w:rsidR="006A37F2" w:rsidRPr="006A37F2" w:rsidRDefault="006A37F2" w:rsidP="006A37F2">
      <w:pPr>
        <w:spacing w:after="0" w:line="240" w:lineRule="auto"/>
        <w:jc w:val="both"/>
        <w:rPr>
          <w:rFonts w:ascii="Segoe UI" w:hAnsi="Segoe UI" w:cs="Segoe UI"/>
        </w:rPr>
      </w:pPr>
    </w:p>
    <w:p w:rsidR="006A37F2" w:rsidRDefault="006A37F2" w:rsidP="006A37F2">
      <w:pPr>
        <w:spacing w:after="0" w:line="240" w:lineRule="auto"/>
        <w:jc w:val="both"/>
        <w:rPr>
          <w:rFonts w:ascii="Segoe UI" w:hAnsi="Segoe UI" w:cs="Segoe UI"/>
        </w:rPr>
      </w:pPr>
      <w:r w:rsidRPr="006A37F2">
        <w:rPr>
          <w:rFonts w:ascii="Segoe UI" w:hAnsi="Segoe UI" w:cs="Segoe UI"/>
        </w:rPr>
        <w:t>Выписку из ЕГРН о кадастровой стоимости объекта недвижимости также можно получить при обращении в МФЦ лично, или направив запрос по почте. В случае обращения в МФЦ срок оказания услуги увеличивается на два дня.</w:t>
      </w:r>
    </w:p>
    <w:p w:rsidR="006A37F2" w:rsidRPr="006A37F2" w:rsidRDefault="006A37F2" w:rsidP="006A37F2">
      <w:pPr>
        <w:spacing w:after="0" w:line="240" w:lineRule="auto"/>
        <w:jc w:val="both"/>
        <w:rPr>
          <w:rFonts w:ascii="Segoe UI" w:hAnsi="Segoe UI" w:cs="Segoe UI"/>
        </w:rPr>
      </w:pPr>
    </w:p>
    <w:p w:rsidR="006A37F2" w:rsidRDefault="006A37F2" w:rsidP="006A37F2">
      <w:pPr>
        <w:spacing w:after="0" w:line="240" w:lineRule="auto"/>
        <w:jc w:val="both"/>
        <w:rPr>
          <w:rFonts w:ascii="Segoe UI" w:hAnsi="Segoe UI" w:cs="Segoe UI"/>
        </w:rPr>
      </w:pPr>
      <w:r w:rsidRPr="006A37F2">
        <w:rPr>
          <w:rFonts w:ascii="Segoe UI" w:hAnsi="Segoe UI" w:cs="Segoe UI"/>
        </w:rPr>
        <w:t xml:space="preserve">Собственники недвижимости могут узнать кадастровую стоимость принадлежащих им объектов в личном кабинете </w:t>
      </w:r>
      <w:proofErr w:type="spellStart"/>
      <w:r w:rsidRPr="006A37F2">
        <w:rPr>
          <w:rFonts w:ascii="Segoe UI" w:hAnsi="Segoe UI" w:cs="Segoe UI"/>
        </w:rPr>
        <w:t>Росреестра</w:t>
      </w:r>
      <w:proofErr w:type="spellEnd"/>
      <w:r w:rsidRPr="006A37F2">
        <w:rPr>
          <w:rFonts w:ascii="Segoe UI" w:hAnsi="Segoe UI" w:cs="Segoe UI"/>
        </w:rPr>
        <w:t>, который расположен на главной странице </w:t>
      </w:r>
      <w:hyperlink r:id="rId8" w:history="1">
        <w:r w:rsidRPr="006A37F2">
          <w:rPr>
            <w:rStyle w:val="a5"/>
            <w:rFonts w:ascii="Segoe UI" w:hAnsi="Segoe UI" w:cs="Segoe UI"/>
          </w:rPr>
          <w:t xml:space="preserve">сайта </w:t>
        </w:r>
        <w:proofErr w:type="spellStart"/>
        <w:r w:rsidRPr="006A37F2">
          <w:rPr>
            <w:rStyle w:val="a5"/>
            <w:rFonts w:ascii="Segoe UI" w:hAnsi="Segoe UI" w:cs="Segoe UI"/>
          </w:rPr>
          <w:t>Росреестра</w:t>
        </w:r>
        <w:proofErr w:type="spellEnd"/>
      </w:hyperlink>
      <w:r w:rsidRPr="006A37F2">
        <w:rPr>
          <w:rFonts w:ascii="Segoe UI" w:hAnsi="Segoe UI" w:cs="Segoe UI"/>
        </w:rPr>
        <w:t>. 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Федерации.</w:t>
      </w:r>
    </w:p>
    <w:p w:rsidR="006A37F2" w:rsidRPr="006A37F2" w:rsidRDefault="006A37F2" w:rsidP="006A37F2">
      <w:pPr>
        <w:spacing w:after="0" w:line="240" w:lineRule="auto"/>
        <w:jc w:val="both"/>
        <w:rPr>
          <w:rFonts w:ascii="Segoe UI" w:hAnsi="Segoe UI" w:cs="Segoe UI"/>
        </w:rPr>
      </w:pPr>
    </w:p>
    <w:p w:rsidR="006A37F2" w:rsidRPr="006A37F2" w:rsidRDefault="006A37F2" w:rsidP="006A37F2">
      <w:pPr>
        <w:spacing w:after="0" w:line="240" w:lineRule="auto"/>
        <w:jc w:val="both"/>
        <w:rPr>
          <w:rFonts w:ascii="Segoe UI" w:hAnsi="Segoe UI" w:cs="Segoe UI"/>
        </w:rPr>
      </w:pPr>
      <w:r w:rsidRPr="006A37F2">
        <w:rPr>
          <w:rFonts w:ascii="Segoe UI" w:hAnsi="Segoe UI" w:cs="Segoe UI"/>
        </w:rPr>
        <w:t>Оперативно ознакомиться с информацией о кадастровой стоимости объекта недвижимости можно с помощью сервиса </w:t>
      </w:r>
      <w:hyperlink r:id="rId9" w:history="1">
        <w:r w:rsidRPr="006A37F2">
          <w:rPr>
            <w:rStyle w:val="a5"/>
            <w:rFonts w:ascii="Segoe UI" w:hAnsi="Segoe UI" w:cs="Segoe UI"/>
          </w:rPr>
          <w:t>«Запрос посредством доступа к ФГИС ЕГРН»</w:t>
        </w:r>
      </w:hyperlink>
      <w:r w:rsidRPr="006A37F2">
        <w:rPr>
          <w:rFonts w:ascii="Segoe UI" w:hAnsi="Segoe UI" w:cs="Segoe UI"/>
        </w:rPr>
        <w:t xml:space="preserve">. Получить ключ доступа к данному сервису, а также пополнить его баланс можно в личном кабинете </w:t>
      </w:r>
      <w:proofErr w:type="spellStart"/>
      <w:r w:rsidRPr="006A37F2">
        <w:rPr>
          <w:rFonts w:ascii="Segoe UI" w:hAnsi="Segoe UI" w:cs="Segoe UI"/>
        </w:rPr>
        <w:t>Росреестра</w:t>
      </w:r>
      <w:proofErr w:type="spellEnd"/>
      <w:r w:rsidRPr="006A37F2">
        <w:rPr>
          <w:rFonts w:ascii="Segoe UI" w:hAnsi="Segoe UI" w:cs="Segoe UI"/>
        </w:rPr>
        <w:t xml:space="preserve">. Кроме того, внесенную в ЕГРН кадастровую стоимость можно узнать в режиме </w:t>
      </w:r>
      <w:proofErr w:type="spellStart"/>
      <w:r w:rsidRPr="006A37F2">
        <w:rPr>
          <w:rFonts w:ascii="Segoe UI" w:hAnsi="Segoe UI" w:cs="Segoe UI"/>
        </w:rPr>
        <w:t>онлайн</w:t>
      </w:r>
      <w:proofErr w:type="spellEnd"/>
      <w:r w:rsidRPr="006A37F2">
        <w:rPr>
          <w:rFonts w:ascii="Segoe UI" w:hAnsi="Segoe UI" w:cs="Segoe UI"/>
        </w:rPr>
        <w:t xml:space="preserve">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Pr="006A37F2">
        <w:rPr>
          <w:rFonts w:ascii="Segoe UI" w:hAnsi="Segoe UI" w:cs="Segoe UI"/>
        </w:rPr>
        <w:t>online</w:t>
      </w:r>
      <w:proofErr w:type="spellEnd"/>
      <w:r w:rsidRPr="006A37F2">
        <w:rPr>
          <w:rFonts w:ascii="Segoe UI" w:hAnsi="Segoe UI" w:cs="Segoe UI"/>
        </w:rPr>
        <w:t>», которые доступны на главной странице </w:t>
      </w:r>
      <w:hyperlink r:id="rId10" w:history="1">
        <w:r w:rsidRPr="006A37F2">
          <w:rPr>
            <w:rStyle w:val="a5"/>
            <w:rFonts w:ascii="Segoe UI" w:hAnsi="Segoe UI" w:cs="Segoe UI"/>
          </w:rPr>
          <w:t xml:space="preserve">сайта </w:t>
        </w:r>
        <w:proofErr w:type="spellStart"/>
        <w:r w:rsidRPr="006A37F2">
          <w:rPr>
            <w:rStyle w:val="a5"/>
            <w:rFonts w:ascii="Segoe UI" w:hAnsi="Segoe UI" w:cs="Segoe UI"/>
          </w:rPr>
          <w:t>Росреестра</w:t>
        </w:r>
        <w:proofErr w:type="spellEnd"/>
        <w:r w:rsidRPr="006A37F2">
          <w:rPr>
            <w:rStyle w:val="a5"/>
            <w:rFonts w:ascii="Segoe UI" w:hAnsi="Segoe UI" w:cs="Segoe UI"/>
          </w:rPr>
          <w:t>.</w:t>
        </w:r>
      </w:hyperlink>
    </w:p>
    <w:p w:rsidR="00E122AB" w:rsidRPr="0003071B" w:rsidRDefault="00F10D25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235644" w:rsidRDefault="00056216" w:rsidP="00235644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235644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</w:t>
      </w:r>
      <w:r>
        <w:rPr>
          <w:rFonts w:ascii="Segoe UI" w:hAnsi="Segoe UI" w:cs="Segoe UI"/>
          <w:kern w:val="2"/>
          <w:sz w:val="20"/>
          <w:szCs w:val="20"/>
        </w:rPr>
        <w:lastRenderedPageBreak/>
        <w:t>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F10D25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11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44C3"/>
    <w:multiLevelType w:val="multilevel"/>
    <w:tmpl w:val="5BB0F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14C73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585C"/>
    <w:rsid w:val="000C621E"/>
    <w:rsid w:val="000C6E6C"/>
    <w:rsid w:val="000D1E08"/>
    <w:rsid w:val="000D1E20"/>
    <w:rsid w:val="000D264D"/>
    <w:rsid w:val="000D5A05"/>
    <w:rsid w:val="000D7D49"/>
    <w:rsid w:val="000E0491"/>
    <w:rsid w:val="000E1238"/>
    <w:rsid w:val="000E2ECC"/>
    <w:rsid w:val="000E2EEB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462E"/>
    <w:rsid w:val="00157235"/>
    <w:rsid w:val="00164696"/>
    <w:rsid w:val="0016501A"/>
    <w:rsid w:val="0016572B"/>
    <w:rsid w:val="00172E33"/>
    <w:rsid w:val="001735EC"/>
    <w:rsid w:val="00182BDE"/>
    <w:rsid w:val="00185FE8"/>
    <w:rsid w:val="00193181"/>
    <w:rsid w:val="00196734"/>
    <w:rsid w:val="001B204E"/>
    <w:rsid w:val="001B6991"/>
    <w:rsid w:val="001C2307"/>
    <w:rsid w:val="001C28E2"/>
    <w:rsid w:val="001C4222"/>
    <w:rsid w:val="001D45B3"/>
    <w:rsid w:val="001E10FB"/>
    <w:rsid w:val="001E523E"/>
    <w:rsid w:val="001E73C2"/>
    <w:rsid w:val="001E7B7E"/>
    <w:rsid w:val="002000AF"/>
    <w:rsid w:val="002066F5"/>
    <w:rsid w:val="002118A0"/>
    <w:rsid w:val="002138A4"/>
    <w:rsid w:val="00227808"/>
    <w:rsid w:val="00231608"/>
    <w:rsid w:val="0023215F"/>
    <w:rsid w:val="00235644"/>
    <w:rsid w:val="002420C2"/>
    <w:rsid w:val="00242840"/>
    <w:rsid w:val="00242B72"/>
    <w:rsid w:val="0026484D"/>
    <w:rsid w:val="00267E17"/>
    <w:rsid w:val="0027261E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0032A"/>
    <w:rsid w:val="00300803"/>
    <w:rsid w:val="0030334F"/>
    <w:rsid w:val="00316FF8"/>
    <w:rsid w:val="0032488C"/>
    <w:rsid w:val="0033250C"/>
    <w:rsid w:val="003356CB"/>
    <w:rsid w:val="00335BF6"/>
    <w:rsid w:val="00337BA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A7F31"/>
    <w:rsid w:val="003C6738"/>
    <w:rsid w:val="003C74D2"/>
    <w:rsid w:val="003D4A1C"/>
    <w:rsid w:val="003E4F7B"/>
    <w:rsid w:val="003E79B1"/>
    <w:rsid w:val="003F2515"/>
    <w:rsid w:val="003F4EDD"/>
    <w:rsid w:val="0040132E"/>
    <w:rsid w:val="00403E63"/>
    <w:rsid w:val="00410AAE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36F37"/>
    <w:rsid w:val="0054246F"/>
    <w:rsid w:val="00561635"/>
    <w:rsid w:val="005658F7"/>
    <w:rsid w:val="0057058F"/>
    <w:rsid w:val="0057165E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2A8A"/>
    <w:rsid w:val="005B34F4"/>
    <w:rsid w:val="005C00CE"/>
    <w:rsid w:val="005C6A16"/>
    <w:rsid w:val="005C7D37"/>
    <w:rsid w:val="005D0301"/>
    <w:rsid w:val="005D4A37"/>
    <w:rsid w:val="005E2BE5"/>
    <w:rsid w:val="005F5545"/>
    <w:rsid w:val="005F60F9"/>
    <w:rsid w:val="005F74FA"/>
    <w:rsid w:val="00606B1B"/>
    <w:rsid w:val="00610B33"/>
    <w:rsid w:val="00625827"/>
    <w:rsid w:val="00631989"/>
    <w:rsid w:val="00631A3C"/>
    <w:rsid w:val="006473D3"/>
    <w:rsid w:val="006531CA"/>
    <w:rsid w:val="006567C8"/>
    <w:rsid w:val="006643BE"/>
    <w:rsid w:val="00673B9B"/>
    <w:rsid w:val="00686507"/>
    <w:rsid w:val="00695753"/>
    <w:rsid w:val="0069589D"/>
    <w:rsid w:val="006A37F2"/>
    <w:rsid w:val="006A63A1"/>
    <w:rsid w:val="006B00D3"/>
    <w:rsid w:val="006B1019"/>
    <w:rsid w:val="006B742F"/>
    <w:rsid w:val="006C0B03"/>
    <w:rsid w:val="006C7649"/>
    <w:rsid w:val="006D40D3"/>
    <w:rsid w:val="006F0670"/>
    <w:rsid w:val="006F0D4A"/>
    <w:rsid w:val="006F4FE9"/>
    <w:rsid w:val="006F708C"/>
    <w:rsid w:val="00701F6B"/>
    <w:rsid w:val="007073DF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2B86"/>
    <w:rsid w:val="00787E1D"/>
    <w:rsid w:val="00790FDC"/>
    <w:rsid w:val="007967E7"/>
    <w:rsid w:val="007A1B32"/>
    <w:rsid w:val="007B2DD8"/>
    <w:rsid w:val="007B3C1E"/>
    <w:rsid w:val="007C7C8D"/>
    <w:rsid w:val="007D3EC4"/>
    <w:rsid w:val="007E00E2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320A7"/>
    <w:rsid w:val="00841A5D"/>
    <w:rsid w:val="0085066F"/>
    <w:rsid w:val="00852616"/>
    <w:rsid w:val="00862DD6"/>
    <w:rsid w:val="00876ACC"/>
    <w:rsid w:val="00877C29"/>
    <w:rsid w:val="00890215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9F7"/>
    <w:rsid w:val="008C1DE8"/>
    <w:rsid w:val="008C3DEC"/>
    <w:rsid w:val="008C6257"/>
    <w:rsid w:val="008D0E03"/>
    <w:rsid w:val="008D34EE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122D"/>
    <w:rsid w:val="009730BE"/>
    <w:rsid w:val="0098228B"/>
    <w:rsid w:val="00994100"/>
    <w:rsid w:val="009957CE"/>
    <w:rsid w:val="009978F5"/>
    <w:rsid w:val="009A5E60"/>
    <w:rsid w:val="009A7DDE"/>
    <w:rsid w:val="009B283D"/>
    <w:rsid w:val="009B3836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31429"/>
    <w:rsid w:val="00A33279"/>
    <w:rsid w:val="00A35EC2"/>
    <w:rsid w:val="00A40807"/>
    <w:rsid w:val="00A41631"/>
    <w:rsid w:val="00A438EF"/>
    <w:rsid w:val="00A4650E"/>
    <w:rsid w:val="00A46D9E"/>
    <w:rsid w:val="00A47267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E725C"/>
    <w:rsid w:val="00AF0FFF"/>
    <w:rsid w:val="00AF49BC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54D46"/>
    <w:rsid w:val="00B5770A"/>
    <w:rsid w:val="00B57D45"/>
    <w:rsid w:val="00B618C4"/>
    <w:rsid w:val="00B6244C"/>
    <w:rsid w:val="00B6674E"/>
    <w:rsid w:val="00B71A79"/>
    <w:rsid w:val="00B724BD"/>
    <w:rsid w:val="00B75B25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BF726E"/>
    <w:rsid w:val="00C12202"/>
    <w:rsid w:val="00C13D69"/>
    <w:rsid w:val="00C17007"/>
    <w:rsid w:val="00C24BC6"/>
    <w:rsid w:val="00C25630"/>
    <w:rsid w:val="00C27C24"/>
    <w:rsid w:val="00C355E9"/>
    <w:rsid w:val="00C362F6"/>
    <w:rsid w:val="00C37983"/>
    <w:rsid w:val="00C40D49"/>
    <w:rsid w:val="00C44683"/>
    <w:rsid w:val="00C458ED"/>
    <w:rsid w:val="00C47429"/>
    <w:rsid w:val="00C51EBF"/>
    <w:rsid w:val="00C568C9"/>
    <w:rsid w:val="00C60DA6"/>
    <w:rsid w:val="00C70955"/>
    <w:rsid w:val="00C73861"/>
    <w:rsid w:val="00C86DD4"/>
    <w:rsid w:val="00C95D05"/>
    <w:rsid w:val="00CA20A4"/>
    <w:rsid w:val="00CA7454"/>
    <w:rsid w:val="00CB7BEC"/>
    <w:rsid w:val="00CC03D8"/>
    <w:rsid w:val="00CC31A5"/>
    <w:rsid w:val="00CE310F"/>
    <w:rsid w:val="00CE4DCD"/>
    <w:rsid w:val="00CF3E5C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48B6"/>
    <w:rsid w:val="00D468B4"/>
    <w:rsid w:val="00D46B5E"/>
    <w:rsid w:val="00D50581"/>
    <w:rsid w:val="00D509D6"/>
    <w:rsid w:val="00D51E4A"/>
    <w:rsid w:val="00D52297"/>
    <w:rsid w:val="00D54E37"/>
    <w:rsid w:val="00D5524E"/>
    <w:rsid w:val="00D55C74"/>
    <w:rsid w:val="00D57695"/>
    <w:rsid w:val="00D60960"/>
    <w:rsid w:val="00D65766"/>
    <w:rsid w:val="00D71D19"/>
    <w:rsid w:val="00D74ED5"/>
    <w:rsid w:val="00D767B7"/>
    <w:rsid w:val="00D80320"/>
    <w:rsid w:val="00D97035"/>
    <w:rsid w:val="00DA08AA"/>
    <w:rsid w:val="00DA6203"/>
    <w:rsid w:val="00DA6D3F"/>
    <w:rsid w:val="00DB2EA4"/>
    <w:rsid w:val="00DB3962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7196"/>
    <w:rsid w:val="00DF5787"/>
    <w:rsid w:val="00E04F19"/>
    <w:rsid w:val="00E122AB"/>
    <w:rsid w:val="00E12FDD"/>
    <w:rsid w:val="00E16FAF"/>
    <w:rsid w:val="00E17A2B"/>
    <w:rsid w:val="00E20B31"/>
    <w:rsid w:val="00E23A7F"/>
    <w:rsid w:val="00E250F8"/>
    <w:rsid w:val="00E27986"/>
    <w:rsid w:val="00E306E8"/>
    <w:rsid w:val="00E313A2"/>
    <w:rsid w:val="00E338A0"/>
    <w:rsid w:val="00E53F96"/>
    <w:rsid w:val="00E65EFD"/>
    <w:rsid w:val="00E66722"/>
    <w:rsid w:val="00E71945"/>
    <w:rsid w:val="00E72C7D"/>
    <w:rsid w:val="00E81516"/>
    <w:rsid w:val="00E84751"/>
    <w:rsid w:val="00E8624F"/>
    <w:rsid w:val="00E86FE6"/>
    <w:rsid w:val="00E90564"/>
    <w:rsid w:val="00E93513"/>
    <w:rsid w:val="00E9568D"/>
    <w:rsid w:val="00EB0CA4"/>
    <w:rsid w:val="00EB3320"/>
    <w:rsid w:val="00EB3681"/>
    <w:rsid w:val="00EC0009"/>
    <w:rsid w:val="00EC28FB"/>
    <w:rsid w:val="00EC2A38"/>
    <w:rsid w:val="00EC7AE6"/>
    <w:rsid w:val="00EC7FED"/>
    <w:rsid w:val="00ED2317"/>
    <w:rsid w:val="00ED6F93"/>
    <w:rsid w:val="00ED7FA7"/>
    <w:rsid w:val="00F10D25"/>
    <w:rsid w:val="00F14DC8"/>
    <w:rsid w:val="00F15380"/>
    <w:rsid w:val="00F278E8"/>
    <w:rsid w:val="00F34E05"/>
    <w:rsid w:val="00F429DF"/>
    <w:rsid w:val="00F46707"/>
    <w:rsid w:val="00F46898"/>
    <w:rsid w:val="00F54474"/>
    <w:rsid w:val="00F559CC"/>
    <w:rsid w:val="00F55F96"/>
    <w:rsid w:val="00F575ED"/>
    <w:rsid w:val="00F61860"/>
    <w:rsid w:val="00F62B2F"/>
    <w:rsid w:val="00F6624C"/>
    <w:rsid w:val="00F6644E"/>
    <w:rsid w:val="00F67932"/>
    <w:rsid w:val="00F73137"/>
    <w:rsid w:val="00F77525"/>
    <w:rsid w:val="00F8054A"/>
    <w:rsid w:val="00F815B7"/>
    <w:rsid w:val="00F82706"/>
    <w:rsid w:val="00F84382"/>
    <w:rsid w:val="00F85D92"/>
    <w:rsid w:val="00F8744B"/>
    <w:rsid w:val="00FA493D"/>
    <w:rsid w:val="00FA5459"/>
    <w:rsid w:val="00FA716C"/>
    <w:rsid w:val="00FC2D87"/>
    <w:rsid w:val="00FC4FC0"/>
    <w:rsid w:val="00FD1DC1"/>
    <w:rsid w:val="00FD2B39"/>
    <w:rsid w:val="00FD3383"/>
    <w:rsid w:val="00FD34DF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FollowedHyperlink"/>
    <w:basedOn w:val="a0"/>
    <w:uiPriority w:val="99"/>
    <w:semiHidden/>
    <w:unhideWhenUsed/>
    <w:rsid w:val="00B57D45"/>
    <w:rPr>
      <w:color w:val="800080" w:themeColor="followedHyperlink"/>
      <w:u w:val="single"/>
    </w:rPr>
  </w:style>
  <w:style w:type="paragraph" w:customStyle="1" w:styleId="af">
    <w:name w:val="Знак Знак"/>
    <w:basedOn w:val="a"/>
    <w:rsid w:val="009712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0">
    <w:name w:val="Основной текст_"/>
    <w:basedOn w:val="a0"/>
    <w:link w:val="4"/>
    <w:rsid w:val="0062582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2"/>
    <w:basedOn w:val="af0"/>
    <w:rsid w:val="00625827"/>
  </w:style>
  <w:style w:type="paragraph" w:customStyle="1" w:styleId="4">
    <w:name w:val="Основной текст4"/>
    <w:basedOn w:val="a"/>
    <w:link w:val="af0"/>
    <w:rsid w:val="0062582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osreestr.ru/wps/portal/p/cc_present/EGRN_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ru/s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p/cc_present/ir_egr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26328-B9F7-4D47-993B-F5E26065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3</cp:revision>
  <cp:lastPrinted>2018-04-12T06:46:00Z</cp:lastPrinted>
  <dcterms:created xsi:type="dcterms:W3CDTF">2019-09-03T09:45:00Z</dcterms:created>
  <dcterms:modified xsi:type="dcterms:W3CDTF">2019-09-05T06:34:00Z</dcterms:modified>
</cp:coreProperties>
</file>