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2" w:rsidRDefault="00E90564" w:rsidP="006066A6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6066A6">
        <w:rPr>
          <w:rFonts w:ascii="Arial Black" w:hAnsi="Arial Black" w:cs="Arial Black"/>
          <w:sz w:val="32"/>
          <w:szCs w:val="32"/>
        </w:rPr>
        <w:t xml:space="preserve">   </w:t>
      </w:r>
      <w:r w:rsidR="006066A6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0C6184" w:rsidRPr="000C6184" w:rsidRDefault="000C6184" w:rsidP="000C61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</w:rPr>
      </w:pPr>
      <w:proofErr w:type="gramStart"/>
      <w:r>
        <w:rPr>
          <w:rFonts w:ascii="Segoe UI" w:hAnsi="Segoe UI" w:cs="Segoe UI"/>
          <w:color w:val="000000"/>
          <w:sz w:val="32"/>
          <w:szCs w:val="32"/>
        </w:rPr>
        <w:t>Тверским</w:t>
      </w:r>
      <w:proofErr w:type="gramEnd"/>
      <w:r>
        <w:rPr>
          <w:rFonts w:ascii="Segoe UI" w:hAnsi="Segoe UI" w:cs="Segoe UI"/>
          <w:color w:val="000000"/>
          <w:sz w:val="32"/>
          <w:szCs w:val="32"/>
        </w:rPr>
        <w:t xml:space="preserve"> Росреестром выявлено более 600 </w:t>
      </w:r>
      <w:r w:rsidR="00CA1289">
        <w:rPr>
          <w:rFonts w:ascii="Segoe UI" w:hAnsi="Segoe UI" w:cs="Segoe UI"/>
          <w:color w:val="000000"/>
          <w:sz w:val="32"/>
          <w:szCs w:val="32"/>
        </w:rPr>
        <w:t>нарушени</w:t>
      </w:r>
      <w:r w:rsidR="00DF7E7B">
        <w:rPr>
          <w:rFonts w:ascii="Segoe UI" w:hAnsi="Segoe UI" w:cs="Segoe UI"/>
          <w:color w:val="000000"/>
          <w:sz w:val="32"/>
          <w:szCs w:val="32"/>
        </w:rPr>
        <w:t>й</w:t>
      </w:r>
      <w:r>
        <w:rPr>
          <w:rFonts w:ascii="Segoe UI" w:hAnsi="Segoe UI" w:cs="Segoe UI"/>
          <w:color w:val="000000"/>
          <w:sz w:val="32"/>
          <w:szCs w:val="32"/>
        </w:rPr>
        <w:t xml:space="preserve"> законодательства в области геодезии и картографии</w:t>
      </w:r>
    </w:p>
    <w:p w:rsidR="000C6184" w:rsidRPr="000C6184" w:rsidRDefault="000C6184" w:rsidP="000C61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C6184" w:rsidRPr="000C6184" w:rsidRDefault="000C6184" w:rsidP="000C61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proofErr w:type="gramStart"/>
      <w:r w:rsidRPr="000C6184">
        <w:rPr>
          <w:rFonts w:ascii="Segoe UI" w:hAnsi="Segoe UI" w:cs="Segoe UI"/>
          <w:b/>
          <w:color w:val="000000"/>
        </w:rPr>
        <w:t>5 августа 2019 года</w:t>
      </w:r>
      <w:r>
        <w:rPr>
          <w:rFonts w:ascii="Segoe UI" w:hAnsi="Segoe UI" w:cs="Segoe UI"/>
          <w:color w:val="000000"/>
        </w:rPr>
        <w:t xml:space="preserve"> - </w:t>
      </w:r>
      <w:r w:rsidRPr="000C6184">
        <w:rPr>
          <w:rFonts w:ascii="Segoe UI" w:hAnsi="Segoe UI" w:cs="Segoe UI"/>
          <w:color w:val="000000"/>
        </w:rPr>
        <w:t>С января по июнь 2019 года специалистами Управления Росреестра по Тверской области в рамках проведения гео</w:t>
      </w:r>
      <w:r>
        <w:rPr>
          <w:rFonts w:ascii="Segoe UI" w:hAnsi="Segoe UI" w:cs="Segoe UI"/>
          <w:color w:val="000000"/>
        </w:rPr>
        <w:t xml:space="preserve">дезического </w:t>
      </w:r>
      <w:r w:rsidRPr="000C6184">
        <w:rPr>
          <w:rFonts w:ascii="Segoe UI" w:hAnsi="Segoe UI" w:cs="Segoe UI"/>
          <w:color w:val="000000"/>
        </w:rPr>
        <w:t xml:space="preserve">надзора осуществлена проверка </w:t>
      </w:r>
      <w:r w:rsidRPr="000C6184">
        <w:rPr>
          <w:rFonts w:ascii="Segoe UI" w:eastAsia="Times New Roman" w:hAnsi="Segoe UI" w:cs="Segoe UI"/>
          <w:lang w:eastAsia="ru-RU"/>
        </w:rPr>
        <w:t>достоверности сведений об используемых координатах пунктов исходной геодезической основы, состоянии геодезических пунктов и средствах измерений, а также соблюдения требований к точности и методам определения координат характерных точек границ земельного участка, контура здания, сооружения и иного объекта недвижимости</w:t>
      </w:r>
      <w:proofErr w:type="gramEnd"/>
      <w:r w:rsidRPr="000C6184">
        <w:rPr>
          <w:rFonts w:ascii="Segoe UI" w:eastAsia="Times New Roman" w:hAnsi="Segoe UI" w:cs="Segoe UI"/>
          <w:lang w:eastAsia="ru-RU"/>
        </w:rPr>
        <w:t>. Управлением рассмотрено более 1000 межевых и технических планов.</w:t>
      </w:r>
    </w:p>
    <w:p w:rsidR="000C6184" w:rsidRPr="00DF7E7B" w:rsidRDefault="000C6184" w:rsidP="000C61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0C6184" w:rsidRPr="000C6184" w:rsidRDefault="00D53900" w:rsidP="000C61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результате з</w:t>
      </w:r>
      <w:r w:rsidR="000C6184" w:rsidRPr="000C6184">
        <w:rPr>
          <w:rFonts w:ascii="Segoe UI" w:hAnsi="Segoe UI" w:cs="Segoe UI"/>
          <w:color w:val="000000"/>
        </w:rPr>
        <w:t xml:space="preserve">а 6 месяцев 2019 года </w:t>
      </w:r>
      <w:r w:rsidR="00621416">
        <w:rPr>
          <w:rFonts w:ascii="Segoe UI" w:hAnsi="Segoe UI" w:cs="Segoe UI"/>
          <w:color w:val="000000"/>
        </w:rPr>
        <w:t xml:space="preserve">в </w:t>
      </w:r>
      <w:r w:rsidR="00CA1289">
        <w:rPr>
          <w:rFonts w:ascii="Segoe UI" w:hAnsi="Segoe UI" w:cs="Segoe UI"/>
          <w:color w:val="000000"/>
        </w:rPr>
        <w:t xml:space="preserve">632 </w:t>
      </w:r>
      <w:r w:rsidR="00621416">
        <w:rPr>
          <w:rFonts w:ascii="Segoe UI" w:hAnsi="Segoe UI" w:cs="Segoe UI"/>
          <w:color w:val="000000"/>
        </w:rPr>
        <w:t xml:space="preserve">(62%) случаях </w:t>
      </w:r>
      <w:r w:rsidR="00621416" w:rsidRPr="000C6184">
        <w:rPr>
          <w:rFonts w:ascii="Segoe UI" w:hAnsi="Segoe UI" w:cs="Segoe UI"/>
          <w:color w:val="000000"/>
        </w:rPr>
        <w:t>выя</w:t>
      </w:r>
      <w:r w:rsidR="00621416">
        <w:rPr>
          <w:rFonts w:ascii="Segoe UI" w:hAnsi="Segoe UI" w:cs="Segoe UI"/>
          <w:color w:val="000000"/>
        </w:rPr>
        <w:t xml:space="preserve">влены </w:t>
      </w:r>
      <w:r w:rsidR="00CA1289">
        <w:rPr>
          <w:rFonts w:ascii="Segoe UI" w:hAnsi="Segoe UI" w:cs="Segoe UI"/>
          <w:color w:val="000000"/>
        </w:rPr>
        <w:t>нарушения</w:t>
      </w:r>
      <w:r w:rsidR="00940E75">
        <w:rPr>
          <w:rFonts w:ascii="Segoe UI" w:hAnsi="Segoe UI" w:cs="Segoe UI"/>
          <w:color w:val="000000"/>
        </w:rPr>
        <w:t>*</w:t>
      </w:r>
      <w:r w:rsidR="000C6184" w:rsidRPr="000C6184">
        <w:rPr>
          <w:rFonts w:ascii="Segoe UI" w:hAnsi="Segoe UI" w:cs="Segoe UI"/>
          <w:color w:val="000000"/>
        </w:rPr>
        <w:t xml:space="preserve"> обязательных требований законодательства в области геодезии и картографии. В связи с этим в адрес кадастровых инженеров направлены 60 предостережений о выявленных нарушениях. </w:t>
      </w:r>
      <w:r w:rsidR="000C6184">
        <w:rPr>
          <w:rFonts w:ascii="Segoe UI" w:hAnsi="Segoe UI" w:cs="Segoe UI"/>
          <w:color w:val="000000"/>
        </w:rPr>
        <w:t>Кроме того, в</w:t>
      </w:r>
      <w:r w:rsidR="000C6184" w:rsidRPr="000C6184">
        <w:rPr>
          <w:rFonts w:ascii="Segoe UI" w:hAnsi="Segoe UI" w:cs="Segoe UI"/>
          <w:color w:val="000000"/>
        </w:rPr>
        <w:t xml:space="preserve"> </w:t>
      </w:r>
      <w:r w:rsidR="000C6184">
        <w:rPr>
          <w:rFonts w:ascii="Segoe UI" w:hAnsi="Segoe UI" w:cs="Segoe UI"/>
          <w:color w:val="000000"/>
        </w:rPr>
        <w:t xml:space="preserve">представительства </w:t>
      </w:r>
      <w:r w:rsidR="000C6184" w:rsidRPr="000C6184">
        <w:rPr>
          <w:rFonts w:ascii="Segoe UI" w:hAnsi="Segoe UI" w:cs="Segoe UI"/>
          <w:color w:val="000000"/>
        </w:rPr>
        <w:t>саморегулируемы</w:t>
      </w:r>
      <w:r w:rsidR="000C6184">
        <w:rPr>
          <w:rFonts w:ascii="Segoe UI" w:hAnsi="Segoe UI" w:cs="Segoe UI"/>
          <w:color w:val="000000"/>
        </w:rPr>
        <w:t>х</w:t>
      </w:r>
      <w:r w:rsidR="000C6184" w:rsidRPr="000C6184">
        <w:rPr>
          <w:rFonts w:ascii="Segoe UI" w:hAnsi="Segoe UI" w:cs="Segoe UI"/>
          <w:color w:val="000000"/>
        </w:rPr>
        <w:t xml:space="preserve"> организаци</w:t>
      </w:r>
      <w:r w:rsidR="000C6184">
        <w:rPr>
          <w:rFonts w:ascii="Segoe UI" w:hAnsi="Segoe UI" w:cs="Segoe UI"/>
          <w:color w:val="000000"/>
        </w:rPr>
        <w:t>й кадастровых инженеров</w:t>
      </w:r>
      <w:r w:rsidR="000C6184" w:rsidRPr="000C6184">
        <w:rPr>
          <w:rFonts w:ascii="Segoe UI" w:hAnsi="Segoe UI" w:cs="Segoe UI"/>
          <w:color w:val="000000"/>
        </w:rPr>
        <w:t xml:space="preserve">, </w:t>
      </w:r>
      <w:r w:rsidR="000C6184">
        <w:rPr>
          <w:rFonts w:ascii="Segoe UI" w:hAnsi="Segoe UI" w:cs="Segoe UI"/>
          <w:color w:val="000000"/>
        </w:rPr>
        <w:t>действующи</w:t>
      </w:r>
      <w:r>
        <w:rPr>
          <w:rFonts w:ascii="Segoe UI" w:hAnsi="Segoe UI" w:cs="Segoe UI"/>
          <w:color w:val="000000"/>
        </w:rPr>
        <w:t>х</w:t>
      </w:r>
      <w:r w:rsidR="000C6184">
        <w:rPr>
          <w:rFonts w:ascii="Segoe UI" w:hAnsi="Segoe UI" w:cs="Segoe UI"/>
          <w:color w:val="000000"/>
        </w:rPr>
        <w:t xml:space="preserve"> </w:t>
      </w:r>
      <w:r w:rsidR="000C6184" w:rsidRPr="000C6184">
        <w:rPr>
          <w:rFonts w:ascii="Segoe UI" w:hAnsi="Segoe UI" w:cs="Segoe UI"/>
          <w:color w:val="000000"/>
        </w:rPr>
        <w:t>на территории Тверской области</w:t>
      </w:r>
      <w:r w:rsidR="000C6184">
        <w:rPr>
          <w:rFonts w:ascii="Segoe UI" w:hAnsi="Segoe UI" w:cs="Segoe UI"/>
          <w:color w:val="000000"/>
        </w:rPr>
        <w:t>,</w:t>
      </w:r>
      <w:r w:rsidR="000C6184" w:rsidRPr="000C6184">
        <w:rPr>
          <w:rFonts w:ascii="Segoe UI" w:hAnsi="Segoe UI" w:cs="Segoe UI"/>
          <w:color w:val="000000"/>
        </w:rPr>
        <w:t xml:space="preserve"> направлена информация о нововведениях законодат</w:t>
      </w:r>
      <w:r w:rsidR="000C6184">
        <w:rPr>
          <w:rFonts w:ascii="Segoe UI" w:hAnsi="Segoe UI" w:cs="Segoe UI"/>
          <w:color w:val="000000"/>
        </w:rPr>
        <w:t>ельства в сфере кадастрового учё</w:t>
      </w:r>
      <w:r>
        <w:rPr>
          <w:rFonts w:ascii="Segoe UI" w:hAnsi="Segoe UI" w:cs="Segoe UI"/>
          <w:color w:val="000000"/>
        </w:rPr>
        <w:t>та и требованиях,</w:t>
      </w:r>
      <w:r w:rsidR="000C6184" w:rsidRPr="000C6184">
        <w:rPr>
          <w:rFonts w:ascii="Segoe UI" w:hAnsi="Segoe UI" w:cs="Segoe UI"/>
          <w:color w:val="000000"/>
        </w:rPr>
        <w:t xml:space="preserve"> предъявляемых к деятельности кадастровых инженеров.</w:t>
      </w:r>
    </w:p>
    <w:p w:rsidR="000C6184" w:rsidRPr="000C6184" w:rsidRDefault="000C6184" w:rsidP="000C6184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DE4681" w:rsidRPr="00DE4681" w:rsidRDefault="00DE4681" w:rsidP="00DE4681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DE4681">
        <w:rPr>
          <w:rFonts w:ascii="Segoe UI" w:hAnsi="Segoe UI" w:cs="Segoe UI"/>
          <w:b/>
          <w:color w:val="000000"/>
          <w:shd w:val="clear" w:color="auto" w:fill="FFFFFF"/>
        </w:rPr>
        <w:t>Заместитель начальника отдела государственного земельного надзора, геодезии и картографии Управления Росреестра по Тверской области Марина Муравьёва: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E4681">
        <w:rPr>
          <w:rFonts w:ascii="Segoe UI" w:hAnsi="Segoe UI" w:cs="Segoe UI"/>
          <w:i/>
          <w:color w:val="000000"/>
          <w:shd w:val="clear" w:color="auto" w:fill="FFFFFF"/>
        </w:rPr>
        <w:t>«Неточные геодезические измерения могут привести к появлению реестровых ошибок в местоположении объектов недвижимости. Вследствие чего, к примеру, могут возникнуть спорные ситуации между владельцами смежных земельных участков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. Именно поэтому </w:t>
      </w:r>
      <w:r w:rsidR="005D46B6">
        <w:rPr>
          <w:rFonts w:ascii="Segoe UI" w:hAnsi="Segoe UI" w:cs="Segoe UI"/>
          <w:i/>
          <w:color w:val="000000"/>
          <w:shd w:val="clear" w:color="auto" w:fill="FFFFFF"/>
        </w:rPr>
        <w:t xml:space="preserve">нашей 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задачей является  </w:t>
      </w:r>
      <w:r w:rsidR="005D46B6">
        <w:rPr>
          <w:rFonts w:ascii="Segoe UI" w:hAnsi="Segoe UI" w:cs="Segoe UI"/>
          <w:i/>
          <w:color w:val="000000"/>
          <w:shd w:val="clear" w:color="auto" w:fill="FFFFFF"/>
        </w:rPr>
        <w:t xml:space="preserve">выявление и </w:t>
      </w:r>
      <w:r w:rsidRPr="00DE4681">
        <w:rPr>
          <w:rFonts w:ascii="Segoe UI" w:eastAsia="Times New Roman" w:hAnsi="Segoe UI" w:cs="Segoe UI"/>
          <w:i/>
          <w:lang w:eastAsia="ru-RU"/>
        </w:rPr>
        <w:t xml:space="preserve">профилактика нарушений обязательных требований законодательства при осуществлении кадастровой деятельности, </w:t>
      </w:r>
      <w:r w:rsidR="005D46B6">
        <w:rPr>
          <w:rFonts w:ascii="Segoe UI" w:eastAsia="Times New Roman" w:hAnsi="Segoe UI" w:cs="Segoe UI"/>
          <w:i/>
          <w:lang w:eastAsia="ru-RU"/>
        </w:rPr>
        <w:t>а также</w:t>
      </w:r>
      <w:r w:rsidRPr="00DE4681">
        <w:rPr>
          <w:rFonts w:ascii="Segoe UI" w:eastAsia="Times New Roman" w:hAnsi="Segoe UI" w:cs="Segoe UI"/>
          <w:i/>
          <w:lang w:eastAsia="ru-RU"/>
        </w:rPr>
        <w:t xml:space="preserve"> повышение уровня профессиональной компетенции кадастровых инженеров»</w:t>
      </w:r>
      <w:r w:rsidRPr="00DE4681">
        <w:rPr>
          <w:rFonts w:ascii="Segoe UI" w:hAnsi="Segoe UI" w:cs="Segoe UI"/>
          <w:i/>
          <w:color w:val="000000"/>
          <w:shd w:val="clear" w:color="auto" w:fill="FFFFFF"/>
        </w:rPr>
        <w:t>.</w:t>
      </w:r>
      <w:r w:rsidRPr="00DE4681">
        <w:rPr>
          <w:rFonts w:ascii="Segoe UI" w:eastAsia="Times New Roman" w:hAnsi="Segoe UI" w:cs="Segoe UI"/>
          <w:i/>
          <w:lang w:eastAsia="ru-RU"/>
        </w:rPr>
        <w:t xml:space="preserve"> </w:t>
      </w:r>
    </w:p>
    <w:p w:rsidR="000C6184" w:rsidRPr="00DE4681" w:rsidRDefault="000C6184" w:rsidP="000C61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0C6184" w:rsidRPr="000C6184" w:rsidRDefault="00940E75" w:rsidP="000C618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Theme="minorHAnsi" w:hAnsi="Segoe UI" w:cs="Segoe UI"/>
        </w:rPr>
      </w:pPr>
      <w:r>
        <w:rPr>
          <w:rFonts w:ascii="Segoe UI" w:hAnsi="Segoe UI" w:cs="Segoe UI"/>
        </w:rPr>
        <w:t>*Наиболее распространё</w:t>
      </w:r>
      <w:r w:rsidR="000C6184" w:rsidRPr="000C6184">
        <w:rPr>
          <w:rFonts w:ascii="Segoe UI" w:hAnsi="Segoe UI" w:cs="Segoe UI"/>
        </w:rPr>
        <w:t>нными нарушениями являются:</w:t>
      </w:r>
    </w:p>
    <w:p w:rsidR="000C6184" w:rsidRPr="000C6184" w:rsidRDefault="00D53900" w:rsidP="000C618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09"/>
        <w:rPr>
          <w:rFonts w:eastAsia="Times New Roman" w:cs="Segoe UI"/>
          <w:b w:val="0"/>
          <w:color w:val="auto"/>
          <w:sz w:val="22"/>
          <w:lang w:eastAsia="ru-RU"/>
        </w:rPr>
      </w:pPr>
      <w:r>
        <w:rPr>
          <w:rFonts w:eastAsia="Times New Roman" w:cs="Segoe UI"/>
          <w:b w:val="0"/>
          <w:color w:val="auto"/>
          <w:sz w:val="22"/>
          <w:lang w:eastAsia="ru-RU"/>
        </w:rPr>
        <w:t>отсутствие</w:t>
      </w:r>
      <w:r w:rsidR="000C6184" w:rsidRPr="000C6184">
        <w:rPr>
          <w:rFonts w:eastAsia="Times New Roman" w:cs="Segoe UI"/>
          <w:b w:val="0"/>
          <w:color w:val="auto"/>
          <w:sz w:val="22"/>
          <w:lang w:eastAsia="ru-RU"/>
        </w:rPr>
        <w:t xml:space="preserve"> сведени</w:t>
      </w:r>
      <w:r>
        <w:rPr>
          <w:rFonts w:eastAsia="Times New Roman" w:cs="Segoe UI"/>
          <w:b w:val="0"/>
          <w:color w:val="auto"/>
          <w:sz w:val="22"/>
          <w:lang w:eastAsia="ru-RU"/>
        </w:rPr>
        <w:t>й</w:t>
      </w:r>
      <w:r w:rsidR="000C6184" w:rsidRPr="000C6184">
        <w:rPr>
          <w:rFonts w:eastAsia="Times New Roman" w:cs="Segoe UI"/>
          <w:b w:val="0"/>
          <w:color w:val="auto"/>
          <w:sz w:val="22"/>
          <w:lang w:eastAsia="ru-RU"/>
        </w:rPr>
        <w:t xml:space="preserve"> о средствах измерений (свидетельства о поверке прибора);</w:t>
      </w:r>
    </w:p>
    <w:p w:rsidR="000C6184" w:rsidRPr="000C6184" w:rsidRDefault="00D53900" w:rsidP="000C618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09"/>
        <w:rPr>
          <w:rFonts w:eastAsia="Times New Roman" w:cs="Segoe UI"/>
          <w:b w:val="0"/>
          <w:color w:val="auto"/>
          <w:sz w:val="22"/>
          <w:lang w:eastAsia="ru-RU"/>
        </w:rPr>
      </w:pPr>
      <w:r>
        <w:rPr>
          <w:rFonts w:eastAsia="Times New Roman" w:cs="Segoe UI"/>
          <w:b w:val="0"/>
          <w:color w:val="auto"/>
          <w:sz w:val="22"/>
          <w:lang w:eastAsia="ru-RU"/>
        </w:rPr>
        <w:t xml:space="preserve">использование одного приёмника </w:t>
      </w:r>
      <w:r w:rsidR="000C6184" w:rsidRPr="000C6184">
        <w:rPr>
          <w:rFonts w:eastAsia="Times New Roman" w:cs="Segoe UI"/>
          <w:b w:val="0"/>
          <w:color w:val="auto"/>
          <w:sz w:val="22"/>
          <w:lang w:eastAsia="ru-RU"/>
        </w:rPr>
        <w:t>для реализации относительных спутниковых определений;</w:t>
      </w:r>
    </w:p>
    <w:p w:rsidR="000C6184" w:rsidRPr="000C6184" w:rsidRDefault="000C6184" w:rsidP="000C618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09"/>
        <w:rPr>
          <w:rFonts w:eastAsiaTheme="minorHAnsi" w:cs="Segoe UI"/>
          <w:b w:val="0"/>
          <w:color w:val="auto"/>
          <w:sz w:val="22"/>
        </w:rPr>
      </w:pPr>
      <w:r w:rsidRPr="000C6184">
        <w:rPr>
          <w:rFonts w:eastAsia="Times New Roman" w:cs="Segoe UI"/>
          <w:b w:val="0"/>
          <w:color w:val="auto"/>
          <w:sz w:val="22"/>
          <w:lang w:eastAsia="ru-RU"/>
        </w:rPr>
        <w:t>использ</w:t>
      </w:r>
      <w:r w:rsidR="00D53900">
        <w:rPr>
          <w:rFonts w:eastAsia="Times New Roman" w:cs="Segoe UI"/>
          <w:b w:val="0"/>
          <w:color w:val="auto"/>
          <w:sz w:val="22"/>
          <w:lang w:eastAsia="ru-RU"/>
        </w:rPr>
        <w:t>ование</w:t>
      </w:r>
      <w:r w:rsidRPr="000C6184">
        <w:rPr>
          <w:rFonts w:eastAsia="Times New Roman" w:cs="Segoe UI"/>
          <w:b w:val="0"/>
          <w:color w:val="auto"/>
          <w:sz w:val="22"/>
          <w:lang w:eastAsia="ru-RU"/>
        </w:rPr>
        <w:t xml:space="preserve"> в работе сети спутниковых дифференциальных геодезических станций и одиночных базовых станций, </w:t>
      </w:r>
      <w:r w:rsidRPr="000C6184">
        <w:rPr>
          <w:rFonts w:cs="Segoe UI"/>
          <w:b w:val="0"/>
          <w:color w:val="auto"/>
          <w:sz w:val="22"/>
        </w:rPr>
        <w:t xml:space="preserve">сведения о которых не включены в федеральный фонд пространственных данных; </w:t>
      </w:r>
    </w:p>
    <w:p w:rsidR="000C6184" w:rsidRPr="000C6184" w:rsidRDefault="00D53900" w:rsidP="000C618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09"/>
        <w:rPr>
          <w:rFonts w:eastAsia="Times New Roman" w:cs="Segoe UI"/>
          <w:b w:val="0"/>
          <w:color w:val="auto"/>
          <w:sz w:val="22"/>
          <w:lang w:eastAsia="ru-RU"/>
        </w:rPr>
      </w:pPr>
      <w:r>
        <w:rPr>
          <w:rFonts w:eastAsia="Times New Roman" w:cs="Segoe UI"/>
          <w:b w:val="0"/>
          <w:color w:val="auto"/>
          <w:sz w:val="22"/>
          <w:lang w:eastAsia="ru-RU"/>
        </w:rPr>
        <w:t xml:space="preserve">представление неактуальных сведений </w:t>
      </w:r>
      <w:r w:rsidR="000C6184" w:rsidRPr="000C6184">
        <w:rPr>
          <w:rFonts w:eastAsia="Times New Roman" w:cs="Segoe UI"/>
          <w:b w:val="0"/>
          <w:color w:val="auto"/>
          <w:sz w:val="22"/>
          <w:lang w:eastAsia="ru-RU"/>
        </w:rPr>
        <w:t>в части</w:t>
      </w:r>
      <w:r>
        <w:rPr>
          <w:rFonts w:eastAsia="Times New Roman" w:cs="Segoe UI"/>
          <w:b w:val="0"/>
          <w:color w:val="auto"/>
          <w:sz w:val="22"/>
          <w:lang w:eastAsia="ru-RU"/>
        </w:rPr>
        <w:t>,</w:t>
      </w:r>
      <w:r w:rsidR="000C6184" w:rsidRPr="000C6184">
        <w:rPr>
          <w:rFonts w:eastAsia="Times New Roman" w:cs="Segoe UI"/>
          <w:b w:val="0"/>
          <w:color w:val="auto"/>
          <w:sz w:val="22"/>
          <w:lang w:eastAsia="ru-RU"/>
        </w:rPr>
        <w:t xml:space="preserve"> касающейся сведений о состоянии пунктов ГГС; </w:t>
      </w:r>
    </w:p>
    <w:p w:rsidR="000C6184" w:rsidRPr="000C6184" w:rsidRDefault="00D53900" w:rsidP="000C618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09"/>
        <w:rPr>
          <w:rFonts w:eastAsiaTheme="minorHAnsi" w:cs="Segoe UI"/>
          <w:b w:val="0"/>
          <w:color w:val="auto"/>
          <w:sz w:val="22"/>
        </w:rPr>
      </w:pPr>
      <w:r>
        <w:rPr>
          <w:rFonts w:cs="Segoe UI"/>
          <w:b w:val="0"/>
          <w:color w:val="auto"/>
          <w:sz w:val="22"/>
        </w:rPr>
        <w:t xml:space="preserve">несоответствие </w:t>
      </w:r>
      <w:r w:rsidR="000C6184" w:rsidRPr="000C6184">
        <w:rPr>
          <w:rFonts w:cs="Segoe UI"/>
          <w:b w:val="0"/>
          <w:color w:val="auto"/>
          <w:sz w:val="22"/>
        </w:rPr>
        <w:t>схем</w:t>
      </w:r>
      <w:r>
        <w:rPr>
          <w:rFonts w:cs="Segoe UI"/>
          <w:b w:val="0"/>
          <w:color w:val="auto"/>
          <w:sz w:val="22"/>
        </w:rPr>
        <w:t>ы</w:t>
      </w:r>
      <w:r w:rsidR="000C6184" w:rsidRPr="000C6184">
        <w:rPr>
          <w:rFonts w:cs="Segoe UI"/>
          <w:b w:val="0"/>
          <w:color w:val="auto"/>
          <w:sz w:val="22"/>
        </w:rPr>
        <w:t xml:space="preserve"> геодезических построений сведениям о геодезической основе, использованной при подготовке межевого или технического плана.</w:t>
      </w:r>
    </w:p>
    <w:p w:rsidR="000C6184" w:rsidRPr="000C6184" w:rsidRDefault="000C6184" w:rsidP="000C618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09"/>
        <w:rPr>
          <w:rFonts w:cs="Segoe UI"/>
          <w:b w:val="0"/>
          <w:color w:val="auto"/>
          <w:sz w:val="22"/>
        </w:rPr>
      </w:pPr>
      <w:r w:rsidRPr="000C6184">
        <w:rPr>
          <w:rFonts w:cs="Segoe UI"/>
          <w:b w:val="0"/>
          <w:color w:val="auto"/>
          <w:sz w:val="22"/>
        </w:rPr>
        <w:t>отсутствие реквизитов документа о получении сведений об исходной геодезической основе;</w:t>
      </w:r>
    </w:p>
    <w:p w:rsidR="000C6184" w:rsidRPr="000C6184" w:rsidRDefault="00D53900" w:rsidP="000C618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09"/>
        <w:rPr>
          <w:rFonts w:cs="Segoe UI"/>
          <w:b w:val="0"/>
          <w:color w:val="auto"/>
          <w:sz w:val="22"/>
        </w:rPr>
      </w:pPr>
      <w:r>
        <w:rPr>
          <w:rFonts w:cs="Segoe UI"/>
          <w:b w:val="0"/>
          <w:color w:val="auto"/>
          <w:sz w:val="22"/>
        </w:rPr>
        <w:t>не</w:t>
      </w:r>
      <w:r w:rsidR="000C6184" w:rsidRPr="000C6184">
        <w:rPr>
          <w:rFonts w:cs="Segoe UI"/>
          <w:b w:val="0"/>
          <w:color w:val="auto"/>
          <w:sz w:val="22"/>
        </w:rPr>
        <w:t>соблюдени</w:t>
      </w:r>
      <w:r>
        <w:rPr>
          <w:rFonts w:cs="Segoe UI"/>
          <w:b w:val="0"/>
          <w:color w:val="auto"/>
          <w:sz w:val="22"/>
        </w:rPr>
        <w:t>е</w:t>
      </w:r>
      <w:r w:rsidR="000C6184" w:rsidRPr="000C6184">
        <w:rPr>
          <w:rFonts w:cs="Segoe UI"/>
          <w:b w:val="0"/>
          <w:color w:val="auto"/>
          <w:sz w:val="22"/>
        </w:rPr>
        <w:t xml:space="preserve"> установленных методов измерений и требований к ним. </w:t>
      </w:r>
    </w:p>
    <w:p w:rsidR="00E122AB" w:rsidRPr="0003071B" w:rsidRDefault="00E047F0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352F5C" w:rsidRPr="00352F5C" w:rsidRDefault="00352F5C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056216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>омощник руководителя</w:t>
      </w:r>
      <w:r w:rsidR="002D3BDB">
        <w:rPr>
          <w:rFonts w:ascii="Segoe UI" w:hAnsi="Segoe UI" w:cs="Segoe UI"/>
          <w:sz w:val="18"/>
          <w:szCs w:val="18"/>
        </w:rPr>
        <w:t xml:space="preserve"> </w:t>
      </w:r>
      <w:r w:rsidR="00056216"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E047F0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9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056216" w:rsidRPr="00744C22" w:rsidSect="000D099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8C" w:rsidRDefault="00A46D8C" w:rsidP="00E84FDA">
      <w:pPr>
        <w:spacing w:after="0" w:line="240" w:lineRule="auto"/>
      </w:pPr>
      <w:r>
        <w:separator/>
      </w:r>
    </w:p>
  </w:endnote>
  <w:endnote w:type="continuationSeparator" w:id="0">
    <w:p w:rsidR="00A46D8C" w:rsidRDefault="00A46D8C" w:rsidP="00E8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8C" w:rsidRDefault="00A46D8C" w:rsidP="00E84FDA">
      <w:pPr>
        <w:spacing w:after="0" w:line="240" w:lineRule="auto"/>
      </w:pPr>
      <w:r>
        <w:separator/>
      </w:r>
    </w:p>
  </w:footnote>
  <w:footnote w:type="continuationSeparator" w:id="0">
    <w:p w:rsidR="00A46D8C" w:rsidRDefault="00A46D8C" w:rsidP="00E8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1F1"/>
    <w:multiLevelType w:val="hybridMultilevel"/>
    <w:tmpl w:val="996A2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7D0F"/>
    <w:rsid w:val="00010F7B"/>
    <w:rsid w:val="000113DA"/>
    <w:rsid w:val="00012420"/>
    <w:rsid w:val="00014224"/>
    <w:rsid w:val="00024330"/>
    <w:rsid w:val="00025F95"/>
    <w:rsid w:val="00027CD2"/>
    <w:rsid w:val="0003071B"/>
    <w:rsid w:val="00032BA1"/>
    <w:rsid w:val="00035B8F"/>
    <w:rsid w:val="00043BF2"/>
    <w:rsid w:val="00056216"/>
    <w:rsid w:val="00066309"/>
    <w:rsid w:val="00070B35"/>
    <w:rsid w:val="00070C05"/>
    <w:rsid w:val="00073749"/>
    <w:rsid w:val="00075453"/>
    <w:rsid w:val="00081DBD"/>
    <w:rsid w:val="0009799A"/>
    <w:rsid w:val="000C4B3A"/>
    <w:rsid w:val="000C6184"/>
    <w:rsid w:val="000C621E"/>
    <w:rsid w:val="000C6E6C"/>
    <w:rsid w:val="000D0997"/>
    <w:rsid w:val="000D1E08"/>
    <w:rsid w:val="000D4B43"/>
    <w:rsid w:val="000D5A05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72FA6"/>
    <w:rsid w:val="00182BDE"/>
    <w:rsid w:val="00185FE8"/>
    <w:rsid w:val="001C4B80"/>
    <w:rsid w:val="001E10FB"/>
    <w:rsid w:val="001E7B7E"/>
    <w:rsid w:val="002066F5"/>
    <w:rsid w:val="00215257"/>
    <w:rsid w:val="00227808"/>
    <w:rsid w:val="00231608"/>
    <w:rsid w:val="0023215F"/>
    <w:rsid w:val="002420C2"/>
    <w:rsid w:val="00242840"/>
    <w:rsid w:val="00242B72"/>
    <w:rsid w:val="002644CD"/>
    <w:rsid w:val="0026484D"/>
    <w:rsid w:val="002747C4"/>
    <w:rsid w:val="00276508"/>
    <w:rsid w:val="00285CF1"/>
    <w:rsid w:val="00293EF2"/>
    <w:rsid w:val="00297999"/>
    <w:rsid w:val="002A09BE"/>
    <w:rsid w:val="002A3A50"/>
    <w:rsid w:val="002B5318"/>
    <w:rsid w:val="002B5624"/>
    <w:rsid w:val="002C3C22"/>
    <w:rsid w:val="002D1A8C"/>
    <w:rsid w:val="002D3BDB"/>
    <w:rsid w:val="002E4034"/>
    <w:rsid w:val="00316FF8"/>
    <w:rsid w:val="00331702"/>
    <w:rsid w:val="0033250C"/>
    <w:rsid w:val="003356CB"/>
    <w:rsid w:val="00335BF6"/>
    <w:rsid w:val="003420F1"/>
    <w:rsid w:val="003511C0"/>
    <w:rsid w:val="00352F5C"/>
    <w:rsid w:val="00363190"/>
    <w:rsid w:val="003706C5"/>
    <w:rsid w:val="00380D58"/>
    <w:rsid w:val="003837A2"/>
    <w:rsid w:val="003840D7"/>
    <w:rsid w:val="003846E4"/>
    <w:rsid w:val="0039071D"/>
    <w:rsid w:val="00390FF2"/>
    <w:rsid w:val="00392A60"/>
    <w:rsid w:val="003940E2"/>
    <w:rsid w:val="00397530"/>
    <w:rsid w:val="003A3ADA"/>
    <w:rsid w:val="003A575D"/>
    <w:rsid w:val="003C545F"/>
    <w:rsid w:val="003C74D2"/>
    <w:rsid w:val="003D1B09"/>
    <w:rsid w:val="003D3872"/>
    <w:rsid w:val="003E4F7B"/>
    <w:rsid w:val="003F2515"/>
    <w:rsid w:val="0040132E"/>
    <w:rsid w:val="00412CEC"/>
    <w:rsid w:val="00416A78"/>
    <w:rsid w:val="00427B70"/>
    <w:rsid w:val="004314FF"/>
    <w:rsid w:val="00431DBF"/>
    <w:rsid w:val="0043333D"/>
    <w:rsid w:val="00446AA4"/>
    <w:rsid w:val="00482ADC"/>
    <w:rsid w:val="00485147"/>
    <w:rsid w:val="00496DB7"/>
    <w:rsid w:val="004B7ED3"/>
    <w:rsid w:val="004C4A2E"/>
    <w:rsid w:val="004C4A9F"/>
    <w:rsid w:val="005066AC"/>
    <w:rsid w:val="005067FF"/>
    <w:rsid w:val="00522592"/>
    <w:rsid w:val="00523E8B"/>
    <w:rsid w:val="00531369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A2DBF"/>
    <w:rsid w:val="005B2A8A"/>
    <w:rsid w:val="005C6A16"/>
    <w:rsid w:val="005D0301"/>
    <w:rsid w:val="005D46B6"/>
    <w:rsid w:val="005D4A37"/>
    <w:rsid w:val="005F5545"/>
    <w:rsid w:val="006066A6"/>
    <w:rsid w:val="00606B1B"/>
    <w:rsid w:val="00621416"/>
    <w:rsid w:val="00624596"/>
    <w:rsid w:val="00631A3C"/>
    <w:rsid w:val="006531CA"/>
    <w:rsid w:val="006643BE"/>
    <w:rsid w:val="00685763"/>
    <w:rsid w:val="006B00D3"/>
    <w:rsid w:val="006B1019"/>
    <w:rsid w:val="006C0B03"/>
    <w:rsid w:val="006E1349"/>
    <w:rsid w:val="006E74C8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2BA4"/>
    <w:rsid w:val="007541C9"/>
    <w:rsid w:val="007542AE"/>
    <w:rsid w:val="007554AA"/>
    <w:rsid w:val="0075695D"/>
    <w:rsid w:val="00764EFE"/>
    <w:rsid w:val="00766850"/>
    <w:rsid w:val="00786CAB"/>
    <w:rsid w:val="00787E1D"/>
    <w:rsid w:val="00791E81"/>
    <w:rsid w:val="007967E7"/>
    <w:rsid w:val="007A1E7E"/>
    <w:rsid w:val="007D3EC4"/>
    <w:rsid w:val="007E2303"/>
    <w:rsid w:val="007E26CF"/>
    <w:rsid w:val="007F6911"/>
    <w:rsid w:val="008122C7"/>
    <w:rsid w:val="00814602"/>
    <w:rsid w:val="00814EF9"/>
    <w:rsid w:val="008255A4"/>
    <w:rsid w:val="0085066F"/>
    <w:rsid w:val="00852616"/>
    <w:rsid w:val="00877C29"/>
    <w:rsid w:val="008861ED"/>
    <w:rsid w:val="00891916"/>
    <w:rsid w:val="008944DA"/>
    <w:rsid w:val="008A5682"/>
    <w:rsid w:val="008B79F3"/>
    <w:rsid w:val="008C1DE8"/>
    <w:rsid w:val="008C6257"/>
    <w:rsid w:val="008D3C7B"/>
    <w:rsid w:val="008D7CCF"/>
    <w:rsid w:val="008F159E"/>
    <w:rsid w:val="009037EA"/>
    <w:rsid w:val="00905A93"/>
    <w:rsid w:val="00914C8A"/>
    <w:rsid w:val="00922E0A"/>
    <w:rsid w:val="0093049A"/>
    <w:rsid w:val="00935005"/>
    <w:rsid w:val="00940E75"/>
    <w:rsid w:val="00947894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9F6B7E"/>
    <w:rsid w:val="00A33279"/>
    <w:rsid w:val="00A4650E"/>
    <w:rsid w:val="00A46D8C"/>
    <w:rsid w:val="00A46D9E"/>
    <w:rsid w:val="00A5335A"/>
    <w:rsid w:val="00A53704"/>
    <w:rsid w:val="00A66E39"/>
    <w:rsid w:val="00A67F94"/>
    <w:rsid w:val="00A75A48"/>
    <w:rsid w:val="00A774C6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B52"/>
    <w:rsid w:val="00B20254"/>
    <w:rsid w:val="00B26B80"/>
    <w:rsid w:val="00B30E7A"/>
    <w:rsid w:val="00B34A6A"/>
    <w:rsid w:val="00B43C3D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E6158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DA6"/>
    <w:rsid w:val="00C86DD4"/>
    <w:rsid w:val="00CA1289"/>
    <w:rsid w:val="00CA20A4"/>
    <w:rsid w:val="00CB7BEC"/>
    <w:rsid w:val="00CC03D8"/>
    <w:rsid w:val="00CE4DCD"/>
    <w:rsid w:val="00D048F5"/>
    <w:rsid w:val="00D108EC"/>
    <w:rsid w:val="00D10E0B"/>
    <w:rsid w:val="00D11194"/>
    <w:rsid w:val="00D33FB9"/>
    <w:rsid w:val="00D34113"/>
    <w:rsid w:val="00D34BBC"/>
    <w:rsid w:val="00D4398C"/>
    <w:rsid w:val="00D43D8B"/>
    <w:rsid w:val="00D468B4"/>
    <w:rsid w:val="00D46B5E"/>
    <w:rsid w:val="00D51E4A"/>
    <w:rsid w:val="00D53900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4681"/>
    <w:rsid w:val="00DE596C"/>
    <w:rsid w:val="00DF5787"/>
    <w:rsid w:val="00DF7E7B"/>
    <w:rsid w:val="00E047F0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151A"/>
    <w:rsid w:val="00E84751"/>
    <w:rsid w:val="00E84FDA"/>
    <w:rsid w:val="00E86FE6"/>
    <w:rsid w:val="00E90564"/>
    <w:rsid w:val="00EA40F8"/>
    <w:rsid w:val="00EB0CA4"/>
    <w:rsid w:val="00EB3F1E"/>
    <w:rsid w:val="00EB7349"/>
    <w:rsid w:val="00EC0009"/>
    <w:rsid w:val="00EC0B13"/>
    <w:rsid w:val="00EC28FB"/>
    <w:rsid w:val="00EC2A38"/>
    <w:rsid w:val="00EC7FED"/>
    <w:rsid w:val="00ED0E4D"/>
    <w:rsid w:val="00ED6F93"/>
    <w:rsid w:val="00ED7FA7"/>
    <w:rsid w:val="00EE0719"/>
    <w:rsid w:val="00F14DC8"/>
    <w:rsid w:val="00F307B8"/>
    <w:rsid w:val="00F3644D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B3506"/>
    <w:rsid w:val="00FC2D87"/>
    <w:rsid w:val="00FC4FC0"/>
    <w:rsid w:val="00FD1DC1"/>
    <w:rsid w:val="00FD624B"/>
    <w:rsid w:val="00FF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3">
    <w:name w:val="Body Text Indent 3"/>
    <w:basedOn w:val="a"/>
    <w:link w:val="30"/>
    <w:uiPriority w:val="99"/>
    <w:unhideWhenUsed/>
    <w:rsid w:val="003317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1702"/>
    <w:rPr>
      <w:rFonts w:cs="Calibri"/>
      <w:sz w:val="16"/>
      <w:szCs w:val="16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E84FD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84FDA"/>
    <w:rPr>
      <w:rFonts w:cs="Calibri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E84FDA"/>
    <w:rPr>
      <w:vertAlign w:val="superscript"/>
    </w:rPr>
  </w:style>
  <w:style w:type="paragraph" w:customStyle="1" w:styleId="ConsNonformat">
    <w:name w:val="ConsNonformat"/>
    <w:rsid w:val="00172FA6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62459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2459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330C-EB4F-44FB-843A-57729DB4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2017-01-27T10:01:00Z</cp:lastPrinted>
  <dcterms:created xsi:type="dcterms:W3CDTF">2019-07-30T12:37:00Z</dcterms:created>
  <dcterms:modified xsi:type="dcterms:W3CDTF">2019-07-30T12:50:00Z</dcterms:modified>
</cp:coreProperties>
</file>