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02" w:rsidRDefault="00E90564" w:rsidP="006066A6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 xml:space="preserve">   </w:t>
      </w:r>
      <w:r w:rsidR="006066A6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6066A6" w:rsidRPr="00786CAB" w:rsidRDefault="006066A6" w:rsidP="006066A6">
      <w:pPr>
        <w:ind w:left="-567"/>
        <w:rPr>
          <w:rFonts w:ascii="Arial Black" w:hAnsi="Arial Black" w:cs="Arial Black"/>
          <w:sz w:val="32"/>
          <w:szCs w:val="32"/>
        </w:rPr>
      </w:pPr>
    </w:p>
    <w:p w:rsidR="00624596" w:rsidRPr="000D4B43" w:rsidRDefault="00624596" w:rsidP="00624596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32"/>
          <w:szCs w:val="32"/>
        </w:rPr>
      </w:pPr>
      <w:r w:rsidRPr="000D4B43">
        <w:rPr>
          <w:rFonts w:ascii="Segoe UI" w:hAnsi="Segoe UI" w:cs="Segoe UI"/>
          <w:sz w:val="32"/>
          <w:szCs w:val="32"/>
        </w:rPr>
        <w:t xml:space="preserve">Как </w:t>
      </w:r>
      <w:r w:rsidR="000D4B43" w:rsidRPr="000D4B43">
        <w:rPr>
          <w:rFonts w:ascii="Segoe UI" w:hAnsi="Segoe UI" w:cs="Segoe UI"/>
          <w:color w:val="000000"/>
          <w:sz w:val="32"/>
          <w:szCs w:val="32"/>
          <w:lang w:eastAsia="ru-RU"/>
        </w:rPr>
        <w:t>отказаться от права на земельный участок</w:t>
      </w:r>
    </w:p>
    <w:p w:rsidR="00624596" w:rsidRPr="00624596" w:rsidRDefault="00624596" w:rsidP="00624596">
      <w:pPr>
        <w:pStyle w:val="af0"/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85763" w:rsidRPr="006E74C8" w:rsidRDefault="00611804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11804">
        <w:rPr>
          <w:rFonts w:ascii="Segoe UI" w:hAnsi="Segoe UI" w:cs="Segoe UI"/>
          <w:b/>
        </w:rPr>
        <w:t>2</w:t>
      </w:r>
      <w:r w:rsidR="00685763" w:rsidRPr="00685763">
        <w:rPr>
          <w:rFonts w:ascii="Segoe UI" w:hAnsi="Segoe UI" w:cs="Segoe UI"/>
          <w:b/>
        </w:rPr>
        <w:t xml:space="preserve"> </w:t>
      </w:r>
      <w:r w:rsidR="00075453">
        <w:rPr>
          <w:rFonts w:ascii="Segoe UI" w:hAnsi="Segoe UI" w:cs="Segoe UI"/>
          <w:b/>
        </w:rPr>
        <w:t>августа</w:t>
      </w:r>
      <w:r w:rsidR="00B43C3D" w:rsidRPr="000D4B43">
        <w:rPr>
          <w:rFonts w:ascii="Segoe UI" w:hAnsi="Segoe UI" w:cs="Segoe UI"/>
          <w:b/>
        </w:rPr>
        <w:t xml:space="preserve"> 201</w:t>
      </w:r>
      <w:r w:rsidR="000D4B43">
        <w:rPr>
          <w:rFonts w:ascii="Segoe UI" w:hAnsi="Segoe UI" w:cs="Segoe UI"/>
          <w:b/>
        </w:rPr>
        <w:t>9</w:t>
      </w:r>
      <w:r w:rsidR="00B43C3D" w:rsidRPr="000D4B43">
        <w:rPr>
          <w:rFonts w:ascii="Segoe UI" w:hAnsi="Segoe UI" w:cs="Segoe UI"/>
          <w:b/>
        </w:rPr>
        <w:t xml:space="preserve"> года</w:t>
      </w:r>
      <w:r w:rsidR="00B43C3D">
        <w:rPr>
          <w:rFonts w:ascii="Segoe UI" w:hAnsi="Segoe UI" w:cs="Segoe UI"/>
          <w:sz w:val="24"/>
          <w:szCs w:val="24"/>
        </w:rPr>
        <w:t xml:space="preserve"> </w:t>
      </w:r>
      <w:r w:rsidR="00685763">
        <w:rPr>
          <w:rFonts w:ascii="Segoe UI" w:hAnsi="Segoe UI" w:cs="Segoe UI"/>
          <w:sz w:val="24"/>
          <w:szCs w:val="24"/>
        </w:rPr>
        <w:t>–</w:t>
      </w:r>
      <w:r w:rsidR="00B43C3D">
        <w:rPr>
          <w:rFonts w:ascii="Segoe UI" w:hAnsi="Segoe UI" w:cs="Segoe UI"/>
          <w:sz w:val="24"/>
          <w:szCs w:val="24"/>
        </w:rPr>
        <w:t xml:space="preserve"> </w:t>
      </w:r>
      <w:r w:rsidR="00685763" w:rsidRPr="006E74C8">
        <w:rPr>
          <w:rFonts w:ascii="Segoe UI" w:hAnsi="Segoe UI" w:cs="Segoe UI"/>
        </w:rPr>
        <w:t xml:space="preserve">В Управление Росреестра по Тверской области обратился житель </w:t>
      </w:r>
      <w:r w:rsidR="006E74C8" w:rsidRPr="006E74C8">
        <w:rPr>
          <w:rFonts w:ascii="Segoe UI" w:hAnsi="Segoe UI" w:cs="Segoe UI"/>
        </w:rPr>
        <w:t xml:space="preserve">  </w:t>
      </w:r>
      <w:r w:rsidR="006E74C8">
        <w:rPr>
          <w:rFonts w:ascii="Segoe UI" w:hAnsi="Segoe UI" w:cs="Segoe UI"/>
        </w:rPr>
        <w:t xml:space="preserve">           </w:t>
      </w:r>
      <w:r w:rsidR="006E74C8" w:rsidRPr="006E74C8">
        <w:rPr>
          <w:rFonts w:ascii="Segoe UI" w:hAnsi="Segoe UI" w:cs="Segoe UI"/>
        </w:rPr>
        <w:t xml:space="preserve"> </w:t>
      </w:r>
      <w:proofErr w:type="gramStart"/>
      <w:r w:rsidR="00685763" w:rsidRPr="006E74C8">
        <w:rPr>
          <w:rFonts w:ascii="Segoe UI" w:hAnsi="Segoe UI" w:cs="Segoe UI"/>
        </w:rPr>
        <w:t>г</w:t>
      </w:r>
      <w:proofErr w:type="gramEnd"/>
      <w:r w:rsidR="00685763" w:rsidRPr="006E74C8">
        <w:rPr>
          <w:rFonts w:ascii="Segoe UI" w:hAnsi="Segoe UI" w:cs="Segoe UI"/>
        </w:rPr>
        <w:t>.</w:t>
      </w:r>
      <w:r w:rsidR="006E74C8" w:rsidRPr="006E74C8">
        <w:rPr>
          <w:rFonts w:ascii="Segoe UI" w:hAnsi="Segoe UI" w:cs="Segoe UI"/>
        </w:rPr>
        <w:t xml:space="preserve"> </w:t>
      </w:r>
      <w:r w:rsidR="006E74C8">
        <w:rPr>
          <w:rFonts w:ascii="Segoe UI" w:hAnsi="Segoe UI" w:cs="Segoe UI"/>
        </w:rPr>
        <w:t>Кимры с</w:t>
      </w:r>
      <w:r w:rsidR="00685763" w:rsidRPr="006E74C8">
        <w:rPr>
          <w:rFonts w:ascii="Segoe UI" w:hAnsi="Segoe UI" w:cs="Segoe UI"/>
        </w:rPr>
        <w:t xml:space="preserve"> вопросом</w:t>
      </w:r>
      <w:r w:rsidR="006E74C8">
        <w:rPr>
          <w:rFonts w:ascii="Segoe UI" w:hAnsi="Segoe UI" w:cs="Segoe UI"/>
        </w:rPr>
        <w:t xml:space="preserve"> об отказе от права собственности на земельный участок. </w:t>
      </w:r>
      <w:r w:rsidR="006E74C8" w:rsidRPr="006E74C8">
        <w:rPr>
          <w:rFonts w:ascii="Segoe UI" w:hAnsi="Segoe UI" w:cs="Segoe UI"/>
        </w:rPr>
        <w:t>«</w:t>
      </w:r>
      <w:r w:rsidR="00685763" w:rsidRPr="006E74C8">
        <w:rPr>
          <w:rFonts w:ascii="Segoe UI" w:hAnsi="Segoe UI" w:cs="Segoe UI"/>
        </w:rPr>
        <w:t xml:space="preserve">Я </w:t>
      </w:r>
      <w:r w:rsidR="006E74C8" w:rsidRPr="006E74C8">
        <w:rPr>
          <w:rFonts w:ascii="Segoe UI" w:hAnsi="Segoe UI" w:cs="Segoe UI"/>
        </w:rPr>
        <w:t>владею</w:t>
      </w:r>
      <w:r w:rsidR="00685763" w:rsidRPr="006E74C8">
        <w:rPr>
          <w:rFonts w:ascii="Segoe UI" w:hAnsi="Segoe UI" w:cs="Segoe UI"/>
        </w:rPr>
        <w:t xml:space="preserve"> садовы</w:t>
      </w:r>
      <w:r w:rsidR="006E74C8" w:rsidRPr="006E74C8">
        <w:rPr>
          <w:rFonts w:ascii="Segoe UI" w:hAnsi="Segoe UI" w:cs="Segoe UI"/>
        </w:rPr>
        <w:t>м</w:t>
      </w:r>
      <w:r w:rsidR="00685763" w:rsidRPr="006E74C8">
        <w:rPr>
          <w:rFonts w:ascii="Segoe UI" w:hAnsi="Segoe UI" w:cs="Segoe UI"/>
        </w:rPr>
        <w:t xml:space="preserve"> участк</w:t>
      </w:r>
      <w:r w:rsidR="006E74C8" w:rsidRPr="006E74C8">
        <w:rPr>
          <w:rFonts w:ascii="Segoe UI" w:hAnsi="Segoe UI" w:cs="Segoe UI"/>
        </w:rPr>
        <w:t>ом</w:t>
      </w:r>
      <w:r w:rsidR="00685763" w:rsidRPr="006E74C8">
        <w:rPr>
          <w:rFonts w:ascii="Segoe UI" w:hAnsi="Segoe UI" w:cs="Segoe UI"/>
        </w:rPr>
        <w:t xml:space="preserve">, но по обстоятельствам не </w:t>
      </w:r>
      <w:r w:rsidR="006E74C8">
        <w:rPr>
          <w:rFonts w:ascii="Segoe UI" w:hAnsi="Segoe UI" w:cs="Segoe UI"/>
        </w:rPr>
        <w:t xml:space="preserve">могу и не желаю им пользоваться, - пишет он. - </w:t>
      </w:r>
      <w:r w:rsidR="00685763" w:rsidRPr="006E74C8">
        <w:rPr>
          <w:rFonts w:ascii="Segoe UI" w:hAnsi="Segoe UI" w:cs="Segoe UI"/>
        </w:rPr>
        <w:t xml:space="preserve"> В соответствии со статьёй Земельного кодекса РФ я могу отказаться от него. Как мне нужно поступить? Куда подавать заявление и необходимые от меня документы? Каким образом в налоговой службе появится информация о том, что я больше не владею данным участком?</w:t>
      </w:r>
      <w:r w:rsidR="006E74C8" w:rsidRPr="006E74C8">
        <w:rPr>
          <w:rFonts w:ascii="Segoe UI" w:hAnsi="Segoe UI" w:cs="Segoe UI"/>
        </w:rPr>
        <w:t>»</w:t>
      </w:r>
    </w:p>
    <w:p w:rsidR="00685763" w:rsidRPr="006E74C8" w:rsidRDefault="0068576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685763" w:rsidRPr="000D4B43" w:rsidRDefault="006E74C8" w:rsidP="0068576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6E74C8">
        <w:rPr>
          <w:rFonts w:ascii="Segoe UI" w:hAnsi="Segoe UI" w:cs="Segoe UI"/>
        </w:rPr>
        <w:t>Управление Росреестра по Тверской области обращает внимание граждан на то, что  в</w:t>
      </w:r>
      <w:r w:rsidR="00685763" w:rsidRPr="006E74C8">
        <w:rPr>
          <w:rFonts w:ascii="Segoe UI" w:hAnsi="Segoe UI" w:cs="Segoe UI"/>
          <w:color w:val="000000"/>
        </w:rPr>
        <w:t xml:space="preserve">озможность </w:t>
      </w:r>
      <w:proofErr w:type="gramStart"/>
      <w:r w:rsidR="00685763" w:rsidRPr="006E74C8">
        <w:rPr>
          <w:rFonts w:ascii="Segoe UI" w:hAnsi="Segoe UI" w:cs="Segoe UI"/>
          <w:color w:val="000000"/>
        </w:rPr>
        <w:t>отказаться от права</w:t>
      </w:r>
      <w:proofErr w:type="gramEnd"/>
      <w:r w:rsidR="00685763" w:rsidRPr="006E74C8">
        <w:rPr>
          <w:rFonts w:ascii="Segoe UI" w:hAnsi="Segoe UI" w:cs="Segoe UI"/>
          <w:color w:val="000000"/>
        </w:rPr>
        <w:t xml:space="preserve"> на земельный участок  установлена ст. 53 Земельного кодекса Российской Федерации и ст. 236 Гражданского кодекса Российской Федерации. </w:t>
      </w:r>
      <w:r w:rsidR="00685763" w:rsidRPr="006E74C8">
        <w:rPr>
          <w:rFonts w:ascii="Segoe UI" w:hAnsi="Segoe UI" w:cs="Segoe UI"/>
          <w:lang w:eastAsia="ru-RU"/>
        </w:rPr>
        <w:t>Процедура отказа от права собственности на земельный участок довольно проста: собственнику земельного участка достаточно подать заявление об отказе от права собственности на земельный участок. Такое заявление может быть представлено в орган регистрации прав через Многофункциональный центр предоставления государственных и муниципальных услуг, почтовым отправлением или в электронном</w:t>
      </w:r>
      <w:r w:rsidR="00685763">
        <w:rPr>
          <w:rFonts w:ascii="Segoe UI" w:hAnsi="Segoe UI" w:cs="Segoe UI"/>
          <w:lang w:eastAsia="ru-RU"/>
        </w:rPr>
        <w:t xml:space="preserve"> виде с использованием сети «Интернет»</w:t>
      </w:r>
      <w:r w:rsidR="00E8151A">
        <w:rPr>
          <w:rFonts w:ascii="Segoe UI" w:hAnsi="Segoe UI" w:cs="Segoe UI"/>
          <w:lang w:eastAsia="ru-RU"/>
        </w:rPr>
        <w:t xml:space="preserve"> путём заполнения </w:t>
      </w:r>
      <w:hyperlink r:id="rId8" w:anchor="/" w:history="1">
        <w:r w:rsidR="00E8151A" w:rsidRPr="00E8151A">
          <w:rPr>
            <w:rStyle w:val="a5"/>
            <w:rFonts w:ascii="Segoe UI" w:hAnsi="Segoe UI" w:cs="Segoe UI"/>
            <w:lang w:eastAsia="ru-RU"/>
          </w:rPr>
          <w:t>сп</w:t>
        </w:r>
        <w:r w:rsidR="00E8151A" w:rsidRPr="00E8151A">
          <w:rPr>
            <w:rStyle w:val="a5"/>
            <w:rFonts w:ascii="Segoe UI" w:hAnsi="Segoe UI" w:cs="Segoe UI"/>
            <w:lang w:eastAsia="ru-RU"/>
          </w:rPr>
          <w:t>е</w:t>
        </w:r>
        <w:r w:rsidR="00E8151A" w:rsidRPr="00E8151A">
          <w:rPr>
            <w:rStyle w:val="a5"/>
            <w:rFonts w:ascii="Segoe UI" w:hAnsi="Segoe UI" w:cs="Segoe UI"/>
            <w:lang w:eastAsia="ru-RU"/>
          </w:rPr>
          <w:t>циальной формы</w:t>
        </w:r>
      </w:hyperlink>
      <w:r w:rsidR="00685763">
        <w:rPr>
          <w:rFonts w:ascii="Segoe UI" w:hAnsi="Segoe UI" w:cs="Segoe UI"/>
          <w:lang w:eastAsia="ru-RU"/>
        </w:rPr>
        <w:t>.</w:t>
      </w:r>
      <w:r w:rsidR="00B34A6A">
        <w:rPr>
          <w:rFonts w:ascii="Segoe UI" w:hAnsi="Segoe UI" w:cs="Segoe UI"/>
          <w:lang w:eastAsia="ru-RU"/>
        </w:rPr>
        <w:t xml:space="preserve"> </w:t>
      </w:r>
    </w:p>
    <w:p w:rsidR="00685763" w:rsidRDefault="0068576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043BF2" w:rsidRDefault="006E74C8" w:rsidP="00043B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lang w:eastAsia="ru-RU"/>
        </w:rPr>
        <w:t>К заявлению прилагается правоустанавливающий документ на земельный участок</w:t>
      </w:r>
      <w:r>
        <w:rPr>
          <w:rFonts w:ascii="Segoe UI" w:hAnsi="Segoe UI" w:cs="Segoe UI"/>
          <w:lang w:eastAsia="ru-RU"/>
        </w:rPr>
        <w:t>. При этом</w:t>
      </w:r>
      <w:proofErr w:type="gramStart"/>
      <w:r>
        <w:rPr>
          <w:rFonts w:ascii="Segoe UI" w:hAnsi="Segoe UI" w:cs="Segoe UI"/>
          <w:lang w:eastAsia="ru-RU"/>
        </w:rPr>
        <w:t>,</w:t>
      </w:r>
      <w:proofErr w:type="gramEnd"/>
      <w:r>
        <w:rPr>
          <w:rFonts w:ascii="Segoe UI" w:hAnsi="Segoe UI" w:cs="Segoe UI"/>
          <w:lang w:eastAsia="ru-RU"/>
        </w:rPr>
        <w:t xml:space="preserve"> </w:t>
      </w:r>
      <w:r w:rsidRPr="000D4B43">
        <w:rPr>
          <w:rFonts w:ascii="Segoe UI" w:hAnsi="Segoe UI" w:cs="Segoe UI"/>
          <w:lang w:eastAsia="ru-RU"/>
        </w:rPr>
        <w:t>если право собственности на земельный участок</w:t>
      </w:r>
      <w:r>
        <w:rPr>
          <w:rFonts w:ascii="Segoe UI" w:hAnsi="Segoe UI" w:cs="Segoe UI"/>
          <w:lang w:eastAsia="ru-RU"/>
        </w:rPr>
        <w:t xml:space="preserve"> </w:t>
      </w:r>
      <w:r w:rsidRPr="000D4B43">
        <w:rPr>
          <w:rFonts w:ascii="Segoe UI" w:hAnsi="Segoe UI" w:cs="Segoe UI"/>
          <w:lang w:eastAsia="ru-RU"/>
        </w:rPr>
        <w:t>ранее было зарегистрировано в Едином госуд</w:t>
      </w:r>
      <w:r>
        <w:rPr>
          <w:rFonts w:ascii="Segoe UI" w:hAnsi="Segoe UI" w:cs="Segoe UI"/>
          <w:lang w:eastAsia="ru-RU"/>
        </w:rPr>
        <w:t>арственном реестре недвижимости, то правоустанавливающих документ предоставлять не требуется.</w:t>
      </w:r>
      <w:r w:rsidR="00043BF2" w:rsidRPr="00043BF2">
        <w:rPr>
          <w:rFonts w:ascii="Segoe UI" w:hAnsi="Segoe UI" w:cs="Segoe UI"/>
          <w:lang w:eastAsia="ru-RU"/>
        </w:rPr>
        <w:t xml:space="preserve"> </w:t>
      </w:r>
      <w:r w:rsidR="00043BF2">
        <w:rPr>
          <w:rFonts w:ascii="Segoe UI" w:hAnsi="Segoe UI" w:cs="Segoe UI"/>
          <w:lang w:eastAsia="ru-RU"/>
        </w:rPr>
        <w:t xml:space="preserve"> </w:t>
      </w:r>
      <w:r w:rsidR="00043BF2" w:rsidRPr="000D4B43">
        <w:rPr>
          <w:rFonts w:ascii="Segoe UI" w:hAnsi="Segoe UI" w:cs="Segoe UI"/>
          <w:lang w:eastAsia="ru-RU"/>
        </w:rPr>
        <w:t xml:space="preserve">Хотелось бы обратить </w:t>
      </w:r>
      <w:r w:rsidR="00043BF2">
        <w:rPr>
          <w:rFonts w:ascii="Segoe UI" w:hAnsi="Segoe UI" w:cs="Segoe UI"/>
          <w:lang w:eastAsia="ru-RU"/>
        </w:rPr>
        <w:t xml:space="preserve">особое </w:t>
      </w:r>
      <w:r w:rsidR="00043BF2" w:rsidRPr="000D4B43">
        <w:rPr>
          <w:rFonts w:ascii="Segoe UI" w:hAnsi="Segoe UI" w:cs="Segoe UI"/>
          <w:lang w:eastAsia="ru-RU"/>
        </w:rPr>
        <w:t>внимание на то, что нельзя отказаться от права собственности на земельный участок, оставаясь собствен</w:t>
      </w:r>
      <w:r w:rsidR="00043BF2">
        <w:rPr>
          <w:rFonts w:ascii="Segoe UI" w:hAnsi="Segoe UI" w:cs="Segoe UI"/>
          <w:lang w:eastAsia="ru-RU"/>
        </w:rPr>
        <w:t>ником строений на таком участке.</w:t>
      </w:r>
    </w:p>
    <w:p w:rsidR="006E74C8" w:rsidRPr="000D4B43" w:rsidRDefault="006E74C8" w:rsidP="006E74C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6E74C8" w:rsidRPr="000D4B43" w:rsidRDefault="006E74C8" w:rsidP="006E74C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lang w:eastAsia="ru-RU"/>
        </w:rPr>
        <w:t>При государственной регистрации прекращения права собственности на земельный участок</w:t>
      </w:r>
      <w:r w:rsidRPr="006E74C8">
        <w:rPr>
          <w:rFonts w:ascii="Segoe UI" w:hAnsi="Segoe UI" w:cs="Segoe UI"/>
          <w:lang w:eastAsia="ru-RU"/>
        </w:rPr>
        <w:t xml:space="preserve"> </w:t>
      </w:r>
      <w:r>
        <w:rPr>
          <w:rFonts w:ascii="Segoe UI" w:hAnsi="Segoe UI" w:cs="Segoe UI"/>
          <w:lang w:eastAsia="ru-RU"/>
        </w:rPr>
        <w:t>Управлением Росреестра по Тверской области</w:t>
      </w:r>
      <w:r w:rsidRPr="000D4B43">
        <w:rPr>
          <w:rFonts w:ascii="Segoe UI" w:hAnsi="Segoe UI" w:cs="Segoe UI"/>
          <w:lang w:eastAsia="ru-RU"/>
        </w:rPr>
        <w:t xml:space="preserve"> одновременно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</w:t>
      </w:r>
      <w:r>
        <w:rPr>
          <w:rFonts w:ascii="Segoe UI" w:hAnsi="Segoe UI" w:cs="Segoe UI"/>
          <w:lang w:eastAsia="ru-RU"/>
        </w:rPr>
        <w:t>ет отнесё</w:t>
      </w:r>
      <w:r w:rsidRPr="000D4B43">
        <w:rPr>
          <w:rFonts w:ascii="Segoe UI" w:hAnsi="Segoe UI" w:cs="Segoe UI"/>
          <w:lang w:eastAsia="ru-RU"/>
        </w:rPr>
        <w:t>н эт</w:t>
      </w:r>
      <w:r>
        <w:rPr>
          <w:rFonts w:ascii="Segoe UI" w:hAnsi="Segoe UI" w:cs="Segoe UI"/>
          <w:lang w:eastAsia="ru-RU"/>
        </w:rPr>
        <w:t>от</w:t>
      </w:r>
      <w:r w:rsidRPr="000D4B43">
        <w:rPr>
          <w:rFonts w:ascii="Segoe UI" w:hAnsi="Segoe UI" w:cs="Segoe UI"/>
          <w:lang w:eastAsia="ru-RU"/>
        </w:rPr>
        <w:t xml:space="preserve"> земельный участок</w:t>
      </w:r>
      <w:r>
        <w:rPr>
          <w:rFonts w:ascii="Segoe UI" w:hAnsi="Segoe UI" w:cs="Segoe UI"/>
          <w:lang w:eastAsia="ru-RU"/>
        </w:rPr>
        <w:t xml:space="preserve">. При этом государственная регистрация прав осуществляется </w:t>
      </w:r>
      <w:r w:rsidRPr="000D4B43">
        <w:rPr>
          <w:rFonts w:ascii="Segoe UI" w:hAnsi="Segoe UI" w:cs="Segoe UI"/>
          <w:lang w:eastAsia="ru-RU"/>
        </w:rPr>
        <w:t>без заявления представителя публичных собственников (субъекта или муниципального образования).</w:t>
      </w:r>
    </w:p>
    <w:p w:rsidR="006E74C8" w:rsidRDefault="006E74C8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43BF2" w:rsidRPr="000D4B43" w:rsidRDefault="00043BF2" w:rsidP="006E74C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>Информация о переходе права собственности на земельный участок направляется в Управление ФНС России по Тверской области в течение 10 дней со дня соответствующей регистрации в рамках межведомственного взаимодействия. Кроме того, орган регистрации ежегодно до 1 марта представляет в налоговые органы сведения, сформированные за предшествующий год, о зарегистрированных правах на недвижимое имущество (в том числе зем</w:t>
      </w:r>
      <w:r w:rsidR="00B34A6A">
        <w:rPr>
          <w:rFonts w:ascii="Segoe UI" w:hAnsi="Segoe UI" w:cs="Segoe UI"/>
          <w:lang w:eastAsia="ru-RU"/>
        </w:rPr>
        <w:t>ельные участки) и сделках с ним, правообладателях и объектах недвижимого имущества.</w:t>
      </w:r>
    </w:p>
    <w:p w:rsidR="006E74C8" w:rsidRDefault="006E74C8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E122AB" w:rsidRPr="0003071B" w:rsidRDefault="00402BA2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056216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>омощник руководителя</w:t>
      </w:r>
      <w:r w:rsidR="002D3BDB">
        <w:rPr>
          <w:rFonts w:ascii="Segoe UI" w:hAnsi="Segoe UI" w:cs="Segoe UI"/>
          <w:sz w:val="18"/>
          <w:szCs w:val="18"/>
        </w:rPr>
        <w:t xml:space="preserve"> </w:t>
      </w:r>
      <w:r w:rsidR="00056216"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402BA2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9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056216" w:rsidRPr="00744C22" w:rsidSect="000D099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03" w:rsidRDefault="00AF0803" w:rsidP="00E84FDA">
      <w:pPr>
        <w:spacing w:after="0" w:line="240" w:lineRule="auto"/>
      </w:pPr>
      <w:r>
        <w:separator/>
      </w:r>
    </w:p>
  </w:endnote>
  <w:endnote w:type="continuationSeparator" w:id="0">
    <w:p w:rsidR="00AF0803" w:rsidRDefault="00AF0803" w:rsidP="00E8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03" w:rsidRDefault="00AF0803" w:rsidP="00E84FDA">
      <w:pPr>
        <w:spacing w:after="0" w:line="240" w:lineRule="auto"/>
      </w:pPr>
      <w:r>
        <w:separator/>
      </w:r>
    </w:p>
  </w:footnote>
  <w:footnote w:type="continuationSeparator" w:id="0">
    <w:p w:rsidR="00AF0803" w:rsidRDefault="00AF0803" w:rsidP="00E84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2592"/>
    <w:rsid w:val="00007D0F"/>
    <w:rsid w:val="00010F7B"/>
    <w:rsid w:val="000113DA"/>
    <w:rsid w:val="00014224"/>
    <w:rsid w:val="00024330"/>
    <w:rsid w:val="00025F95"/>
    <w:rsid w:val="00027CD2"/>
    <w:rsid w:val="0003071B"/>
    <w:rsid w:val="00032BA1"/>
    <w:rsid w:val="00035B8F"/>
    <w:rsid w:val="00043BF2"/>
    <w:rsid w:val="00056216"/>
    <w:rsid w:val="00066309"/>
    <w:rsid w:val="00070B35"/>
    <w:rsid w:val="00070C05"/>
    <w:rsid w:val="00073749"/>
    <w:rsid w:val="00075453"/>
    <w:rsid w:val="00081DBD"/>
    <w:rsid w:val="0009799A"/>
    <w:rsid w:val="000C4B3A"/>
    <w:rsid w:val="000C621E"/>
    <w:rsid w:val="000C6E6C"/>
    <w:rsid w:val="000D0997"/>
    <w:rsid w:val="000D1E08"/>
    <w:rsid w:val="000D4B43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72FA6"/>
    <w:rsid w:val="00182BDE"/>
    <w:rsid w:val="00185FE8"/>
    <w:rsid w:val="001C4B80"/>
    <w:rsid w:val="001E10FB"/>
    <w:rsid w:val="001E7B7E"/>
    <w:rsid w:val="002066F5"/>
    <w:rsid w:val="00215257"/>
    <w:rsid w:val="00227808"/>
    <w:rsid w:val="00231608"/>
    <w:rsid w:val="0023215F"/>
    <w:rsid w:val="002420C2"/>
    <w:rsid w:val="00242840"/>
    <w:rsid w:val="00242B72"/>
    <w:rsid w:val="002644CD"/>
    <w:rsid w:val="0026484D"/>
    <w:rsid w:val="002747C4"/>
    <w:rsid w:val="00285CF1"/>
    <w:rsid w:val="00293EF2"/>
    <w:rsid w:val="00297999"/>
    <w:rsid w:val="002A09BE"/>
    <w:rsid w:val="002A3A50"/>
    <w:rsid w:val="002B5318"/>
    <w:rsid w:val="002B5624"/>
    <w:rsid w:val="002C3C22"/>
    <w:rsid w:val="002D1A8C"/>
    <w:rsid w:val="002D3BDB"/>
    <w:rsid w:val="002E4034"/>
    <w:rsid w:val="00316FF8"/>
    <w:rsid w:val="00331702"/>
    <w:rsid w:val="0033250C"/>
    <w:rsid w:val="003356CB"/>
    <w:rsid w:val="00335BF6"/>
    <w:rsid w:val="003420F1"/>
    <w:rsid w:val="003511C0"/>
    <w:rsid w:val="00352F5C"/>
    <w:rsid w:val="00363190"/>
    <w:rsid w:val="003706C5"/>
    <w:rsid w:val="00380D58"/>
    <w:rsid w:val="003837A2"/>
    <w:rsid w:val="003840D7"/>
    <w:rsid w:val="003846E4"/>
    <w:rsid w:val="0039071D"/>
    <w:rsid w:val="00390FF2"/>
    <w:rsid w:val="00392A60"/>
    <w:rsid w:val="003940E2"/>
    <w:rsid w:val="00397530"/>
    <w:rsid w:val="003A3ADA"/>
    <w:rsid w:val="003A575D"/>
    <w:rsid w:val="003C545F"/>
    <w:rsid w:val="003C74D2"/>
    <w:rsid w:val="003D1B09"/>
    <w:rsid w:val="003D3872"/>
    <w:rsid w:val="003E4F7B"/>
    <w:rsid w:val="003F2515"/>
    <w:rsid w:val="0040132E"/>
    <w:rsid w:val="00402BA2"/>
    <w:rsid w:val="00412CEC"/>
    <w:rsid w:val="00416A78"/>
    <w:rsid w:val="00427B70"/>
    <w:rsid w:val="004314FF"/>
    <w:rsid w:val="00431DBF"/>
    <w:rsid w:val="0043333D"/>
    <w:rsid w:val="00446AA4"/>
    <w:rsid w:val="00482ADC"/>
    <w:rsid w:val="00485147"/>
    <w:rsid w:val="00496DB7"/>
    <w:rsid w:val="004B7ED3"/>
    <w:rsid w:val="004C4A2E"/>
    <w:rsid w:val="004C4A9F"/>
    <w:rsid w:val="005066AC"/>
    <w:rsid w:val="005067FF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A2DBF"/>
    <w:rsid w:val="005B2A8A"/>
    <w:rsid w:val="005C6A16"/>
    <w:rsid w:val="005D0301"/>
    <w:rsid w:val="005D4A37"/>
    <w:rsid w:val="005F5545"/>
    <w:rsid w:val="006066A6"/>
    <w:rsid w:val="00606B1B"/>
    <w:rsid w:val="00611804"/>
    <w:rsid w:val="00624596"/>
    <w:rsid w:val="00631A3C"/>
    <w:rsid w:val="006531CA"/>
    <w:rsid w:val="006643BE"/>
    <w:rsid w:val="00685763"/>
    <w:rsid w:val="006B00D3"/>
    <w:rsid w:val="006B1019"/>
    <w:rsid w:val="006C0B03"/>
    <w:rsid w:val="006E1349"/>
    <w:rsid w:val="006E74C8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2BA4"/>
    <w:rsid w:val="007541C9"/>
    <w:rsid w:val="007542AE"/>
    <w:rsid w:val="007554AA"/>
    <w:rsid w:val="0075695D"/>
    <w:rsid w:val="00764EFE"/>
    <w:rsid w:val="00766850"/>
    <w:rsid w:val="00786CAB"/>
    <w:rsid w:val="00787E1D"/>
    <w:rsid w:val="00791E81"/>
    <w:rsid w:val="007967E7"/>
    <w:rsid w:val="007A1E7E"/>
    <w:rsid w:val="007D3EC4"/>
    <w:rsid w:val="007E2303"/>
    <w:rsid w:val="007E26CF"/>
    <w:rsid w:val="007F6911"/>
    <w:rsid w:val="008122C7"/>
    <w:rsid w:val="00814602"/>
    <w:rsid w:val="00814EF9"/>
    <w:rsid w:val="008255A4"/>
    <w:rsid w:val="0085066F"/>
    <w:rsid w:val="00852616"/>
    <w:rsid w:val="00877C29"/>
    <w:rsid w:val="008861ED"/>
    <w:rsid w:val="00891916"/>
    <w:rsid w:val="008944DA"/>
    <w:rsid w:val="008A5682"/>
    <w:rsid w:val="008B79F3"/>
    <w:rsid w:val="008C1DE8"/>
    <w:rsid w:val="008C6257"/>
    <w:rsid w:val="008D3C7B"/>
    <w:rsid w:val="008D7CCF"/>
    <w:rsid w:val="008F159E"/>
    <w:rsid w:val="009037EA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9F6B7E"/>
    <w:rsid w:val="00A33279"/>
    <w:rsid w:val="00A4650E"/>
    <w:rsid w:val="00A46D9E"/>
    <w:rsid w:val="00A5335A"/>
    <w:rsid w:val="00A53704"/>
    <w:rsid w:val="00A66E39"/>
    <w:rsid w:val="00A67F94"/>
    <w:rsid w:val="00A75A48"/>
    <w:rsid w:val="00A774C6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0803"/>
    <w:rsid w:val="00AF64A6"/>
    <w:rsid w:val="00B02F0A"/>
    <w:rsid w:val="00B11B52"/>
    <w:rsid w:val="00B20254"/>
    <w:rsid w:val="00B26B80"/>
    <w:rsid w:val="00B30E7A"/>
    <w:rsid w:val="00B34A6A"/>
    <w:rsid w:val="00B43C3D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E6158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3FB9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151A"/>
    <w:rsid w:val="00E84751"/>
    <w:rsid w:val="00E84FDA"/>
    <w:rsid w:val="00E86FE6"/>
    <w:rsid w:val="00E90564"/>
    <w:rsid w:val="00EA40F8"/>
    <w:rsid w:val="00EB0CA4"/>
    <w:rsid w:val="00EB7349"/>
    <w:rsid w:val="00EC0009"/>
    <w:rsid w:val="00EC0B13"/>
    <w:rsid w:val="00EC28FB"/>
    <w:rsid w:val="00EC2A38"/>
    <w:rsid w:val="00EC7FED"/>
    <w:rsid w:val="00ED0E4D"/>
    <w:rsid w:val="00ED6F93"/>
    <w:rsid w:val="00ED7FA7"/>
    <w:rsid w:val="00EE0719"/>
    <w:rsid w:val="00F14DC8"/>
    <w:rsid w:val="00F307B8"/>
    <w:rsid w:val="00F3644D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B3506"/>
    <w:rsid w:val="00FC2D87"/>
    <w:rsid w:val="00FC4FC0"/>
    <w:rsid w:val="00FD1DC1"/>
    <w:rsid w:val="00FD624B"/>
    <w:rsid w:val="00FF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3">
    <w:name w:val="Body Text Indent 3"/>
    <w:basedOn w:val="a"/>
    <w:link w:val="30"/>
    <w:uiPriority w:val="99"/>
    <w:unhideWhenUsed/>
    <w:rsid w:val="003317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1702"/>
    <w:rPr>
      <w:rFonts w:cs="Calibri"/>
      <w:sz w:val="16"/>
      <w:szCs w:val="16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E84FD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84FDA"/>
    <w:rPr>
      <w:rFonts w:cs="Calibri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E84FDA"/>
    <w:rPr>
      <w:vertAlign w:val="superscript"/>
    </w:rPr>
  </w:style>
  <w:style w:type="paragraph" w:customStyle="1" w:styleId="ConsNonformat">
    <w:name w:val="ConsNonformat"/>
    <w:rsid w:val="00172FA6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62459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24596"/>
    <w:rPr>
      <w:rFonts w:cs="Calibri"/>
      <w:lang w:eastAsia="en-US"/>
    </w:rPr>
  </w:style>
  <w:style w:type="character" w:styleId="af2">
    <w:name w:val="FollowedHyperlink"/>
    <w:basedOn w:val="a0"/>
    <w:uiPriority w:val="99"/>
    <w:semiHidden/>
    <w:unhideWhenUsed/>
    <w:rsid w:val="006118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reg_righ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22148-E2F0-45CA-8DDB-9560F288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2017-01-27T10:01:00Z</cp:lastPrinted>
  <dcterms:created xsi:type="dcterms:W3CDTF">2019-07-26T12:05:00Z</dcterms:created>
  <dcterms:modified xsi:type="dcterms:W3CDTF">2019-08-02T08:37:00Z</dcterms:modified>
</cp:coreProperties>
</file>