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6501A" w:rsidRDefault="0016501A" w:rsidP="0016501A">
      <w:pPr>
        <w:spacing w:after="0"/>
        <w:ind w:left="-567"/>
        <w:rPr>
          <w:rFonts w:ascii="Arial" w:hAnsi="Arial" w:cs="Arial"/>
          <w:b/>
          <w:bCs/>
          <w:sz w:val="32"/>
          <w:szCs w:val="32"/>
        </w:rPr>
      </w:pPr>
    </w:p>
    <w:p w:rsidR="005C7B6A" w:rsidRPr="005C7B6A" w:rsidRDefault="005C7B6A" w:rsidP="005C7B6A">
      <w:pPr>
        <w:pStyle w:val="ad"/>
        <w:shd w:val="clear" w:color="auto" w:fill="FFFFFF"/>
        <w:spacing w:before="0" w:beforeAutospacing="0" w:after="96" w:afterAutospacing="0" w:line="224" w:lineRule="atLeast"/>
        <w:ind w:left="360"/>
        <w:jc w:val="center"/>
        <w:rPr>
          <w:rFonts w:ascii="Segoe UI" w:eastAsia="Calibri" w:hAnsi="Segoe UI" w:cs="Segoe UI"/>
          <w:color w:val="000000"/>
          <w:sz w:val="32"/>
          <w:szCs w:val="32"/>
          <w:lang w:eastAsia="sk-SK"/>
        </w:rPr>
      </w:pPr>
      <w:r w:rsidRPr="005C7B6A">
        <w:rPr>
          <w:rFonts w:ascii="Segoe UI" w:eastAsia="Calibri" w:hAnsi="Segoe UI" w:cs="Segoe UI"/>
          <w:color w:val="000000"/>
          <w:sz w:val="32"/>
          <w:szCs w:val="32"/>
          <w:lang w:eastAsia="sk-SK"/>
        </w:rPr>
        <w:t>Как защититься от мошеннических действий с объектом недвижимости</w:t>
      </w:r>
    </w:p>
    <w:p w:rsidR="005C7B6A" w:rsidRPr="005C7B6A" w:rsidRDefault="005C7B6A" w:rsidP="00E5047D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5C7B6A">
        <w:rPr>
          <w:rFonts w:ascii="Segoe UI" w:eastAsia="Calibri" w:hAnsi="Segoe UI" w:cs="Segoe UI"/>
          <w:b/>
          <w:color w:val="000000"/>
          <w:sz w:val="22"/>
          <w:szCs w:val="22"/>
          <w:lang w:eastAsia="sk-SK"/>
        </w:rPr>
        <w:t>1 декабря 2017 года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– Управление Росреестра по Тверской области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рекомендует </w:t>
      </w:r>
      <w:r w:rsidR="00E5047D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жителям Верхневолжья</w:t>
      </w:r>
      <w:r w:rsidR="00E5047D"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обратить внимание на основные моменты, которые помогут добропорядочным гражданам при покупке недвижимости уберечься от мошенников. </w:t>
      </w:r>
    </w:p>
    <w:p w:rsidR="005C7B6A" w:rsidRPr="005C7B6A" w:rsidRDefault="00E5047D" w:rsidP="005C7B6A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</w:pP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П</w:t>
      </w:r>
      <w:r w:rsidR="005C7B6A"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ри планировании покупки недвижимости </w:t>
      </w:r>
      <w:r w:rsidR="004271B7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обязательно </w:t>
      </w:r>
      <w:r w:rsidR="005C7B6A"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стоит </w:t>
      </w:r>
      <w:r w:rsidR="005C7B6A" w:rsidRP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проверить историю объекта и документов в случае возникновения следующих ситуаций</w:t>
      </w:r>
      <w:r w:rsidR="005C7B6A" w:rsidRPr="005C7B6A"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 xml:space="preserve">: </w:t>
      </w:r>
    </w:p>
    <w:p w:rsidR="00E5047D" w:rsidRDefault="005C7B6A" w:rsidP="00E5047D">
      <w:pPr>
        <w:pStyle w:val="ad"/>
        <w:numPr>
          <w:ilvl w:val="0"/>
          <w:numId w:val="2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собственность прода</w:t>
      </w:r>
      <w:r w:rsidR="00E5047D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ё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тся.</w:t>
      </w:r>
      <w:r w:rsidR="00E5047D" w:rsidRPr="00E5047D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</w:t>
      </w:r>
    </w:p>
    <w:p w:rsidR="00E5047D" w:rsidRPr="005C7B6A" w:rsidRDefault="00E5047D" w:rsidP="00E5047D">
      <w:pPr>
        <w:pStyle w:val="ad"/>
        <w:numPr>
          <w:ilvl w:val="0"/>
          <w:numId w:val="2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Квартиру продают по доверенности. 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В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этом случае необходимо удостовериться, что собственник на самом деле хочет продать квартиру. Можно проверить доверенность через специальный сервис на сайте Федеральной нотариальной палаты.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Кроме того, 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надо постараться связаться с собственником, побеседовать с ним лично, при этом удостовериться, что говорит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е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именно с тем, на кого оформлена недвижимость.</w:t>
      </w:r>
    </w:p>
    <w:p w:rsidR="005C7B6A" w:rsidRPr="005C7B6A" w:rsidRDefault="005C7B6A" w:rsidP="005C7B6A">
      <w:pPr>
        <w:pStyle w:val="ad"/>
        <w:numPr>
          <w:ilvl w:val="0"/>
          <w:numId w:val="2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Если покупателя т</w:t>
      </w:r>
      <w:r w:rsidR="00E5047D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оропят с подписанием документов 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</w:t>
      </w:r>
      <w:r w:rsidR="00E5047D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и</w:t>
      </w:r>
      <w:r w:rsidR="00657AA6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ли квартира продаё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тся намного меньше обычной рыночной цены без достаточных для этого оснований. </w:t>
      </w:r>
    </w:p>
    <w:p w:rsidR="005C7B6A" w:rsidRPr="005C7B6A" w:rsidRDefault="005C7B6A" w:rsidP="005C7B6A">
      <w:pPr>
        <w:pStyle w:val="ad"/>
        <w:numPr>
          <w:ilvl w:val="0"/>
          <w:numId w:val="2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И, наконец, покупателя должен насторожить тот факт, что квартира сменила несколько владельцев за короткий срок.</w:t>
      </w:r>
    </w:p>
    <w:p w:rsidR="00657AA6" w:rsidRDefault="00E5047D" w:rsidP="00E5047D">
      <w:pPr>
        <w:pStyle w:val="ad"/>
        <w:shd w:val="clear" w:color="auto" w:fill="FFFFFF"/>
        <w:spacing w:line="224" w:lineRule="atLeast"/>
        <w:jc w:val="both"/>
        <w:rPr>
          <w:rFonts w:ascii="Segoe UI" w:hAnsi="Segoe UI" w:cs="Segoe UI"/>
          <w:i/>
          <w:sz w:val="22"/>
          <w:szCs w:val="22"/>
        </w:rPr>
      </w:pPr>
      <w:r w:rsidRP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Действенной </w:t>
      </w:r>
      <w:r w:rsidR="005C7B6A" w:rsidRP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мер</w:t>
      </w:r>
      <w:r w:rsidRP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ой</w:t>
      </w:r>
      <w:r w:rsidR="005C7B6A" w:rsidRP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по проверке истории объекта недвижимости до заключения сделки</w:t>
      </w:r>
      <w:r w:rsidRP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является получение выписки об объекте из Единого государственного реестра не</w:t>
      </w:r>
      <w:r w:rsidR="00657AA6" w:rsidRP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движимости</w:t>
      </w:r>
      <w:r w:rsid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(ЕГРН)</w:t>
      </w:r>
      <w:r w:rsidRP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. </w:t>
      </w:r>
      <w:r w:rsidR="00657AA6" w:rsidRPr="004755C0">
        <w:rPr>
          <w:rFonts w:ascii="Segoe UI" w:hAnsi="Segoe UI" w:cs="Segoe UI"/>
          <w:sz w:val="22"/>
          <w:szCs w:val="22"/>
        </w:rPr>
        <w:t>Согласно Федеральному закону от 13.07.2015 № 218-ФЗ "О государственной регистрации недвижимости" сведения, содержащиеся в ЕГРН, являются общедоступными (за исключением сведений, доступ к которым ограничен федеральным законом), и предоставляются по запросам любых заинтересованных лиц. Следовательно, правообладатель объекта недвижимости, право собственности которого зарегистрировано в ЕГРН, не вправе запретить другим лицам подавать запросы о предоставлении сведений по его объекту недвижимого имущества</w:t>
      </w:r>
      <w:r w:rsidR="00657AA6">
        <w:rPr>
          <w:rFonts w:ascii="Segoe UI" w:hAnsi="Segoe UI" w:cs="Segoe UI"/>
          <w:i/>
          <w:sz w:val="22"/>
          <w:szCs w:val="22"/>
        </w:rPr>
        <w:t>.</w:t>
      </w:r>
    </w:p>
    <w:p w:rsidR="00657AA6" w:rsidRDefault="00657AA6" w:rsidP="00E5047D">
      <w:pPr>
        <w:pStyle w:val="ad"/>
        <w:shd w:val="clear" w:color="auto" w:fill="FFFFFF"/>
        <w:spacing w:line="224" w:lineRule="atLeast"/>
        <w:jc w:val="both"/>
        <w:rPr>
          <w:rFonts w:ascii="Segoe UI" w:hAnsi="Segoe UI" w:cs="Segoe UI"/>
          <w:sz w:val="22"/>
          <w:szCs w:val="22"/>
        </w:rPr>
      </w:pPr>
      <w:r w:rsidRPr="00657AA6">
        <w:rPr>
          <w:rFonts w:ascii="Segoe UI" w:hAnsi="Segoe UI" w:cs="Segoe UI"/>
          <w:sz w:val="22"/>
          <w:szCs w:val="22"/>
        </w:rPr>
        <w:t>В свою очередь собственник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имущества. Из справки собственник получит информацию о физических, юридических лицах, органах местного самоуправления, органах государственной власти, которые получали сведения о его объекте недвижимости, дату пол</w:t>
      </w:r>
      <w:r>
        <w:rPr>
          <w:rFonts w:ascii="Segoe UI" w:hAnsi="Segoe UI" w:cs="Segoe UI"/>
          <w:sz w:val="22"/>
          <w:szCs w:val="22"/>
        </w:rPr>
        <w:t xml:space="preserve">учения ими справки и </w:t>
      </w:r>
      <w:r>
        <w:rPr>
          <w:rFonts w:ascii="Segoe UI" w:hAnsi="Segoe UI" w:cs="Segoe UI"/>
          <w:sz w:val="22"/>
          <w:szCs w:val="22"/>
        </w:rPr>
        <w:lastRenderedPageBreak/>
        <w:t xml:space="preserve">исходящий номер такого </w:t>
      </w:r>
      <w:r w:rsidRPr="00657AA6">
        <w:rPr>
          <w:rFonts w:ascii="Segoe UI" w:hAnsi="Segoe UI" w:cs="Segoe UI"/>
          <w:sz w:val="22"/>
          <w:szCs w:val="22"/>
        </w:rPr>
        <w:t>документа.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57AA6">
        <w:rPr>
          <w:rFonts w:ascii="Segoe UI" w:hAnsi="Segoe UI" w:cs="Segoe UI"/>
          <w:sz w:val="22"/>
          <w:szCs w:val="22"/>
        </w:rPr>
        <w:t xml:space="preserve">Срок предоставления государственной услуги составляет </w:t>
      </w:r>
      <w:r w:rsidR="00191690">
        <w:rPr>
          <w:rFonts w:ascii="Segoe UI" w:hAnsi="Segoe UI" w:cs="Segoe UI"/>
          <w:sz w:val="22"/>
          <w:szCs w:val="22"/>
        </w:rPr>
        <w:t>три</w:t>
      </w:r>
      <w:r w:rsidRPr="00657AA6">
        <w:rPr>
          <w:rFonts w:ascii="Segoe UI" w:hAnsi="Segoe UI" w:cs="Segoe UI"/>
          <w:sz w:val="22"/>
          <w:szCs w:val="22"/>
        </w:rPr>
        <w:t xml:space="preserve"> рабочих дня.</w:t>
      </w:r>
    </w:p>
    <w:p w:rsidR="00E5047D" w:rsidRPr="00657AA6" w:rsidRDefault="00657AA6" w:rsidP="00E5047D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657AA6">
        <w:rPr>
          <w:rFonts w:ascii="Segoe UI" w:hAnsi="Segoe UI" w:cs="Segoe UI"/>
          <w:sz w:val="22"/>
          <w:szCs w:val="22"/>
        </w:rPr>
        <w:t>За предоставление справки в виде бумажного документа взимается плата в размере 400 рублей для физических лиц и 1100 рублей – для юридических. Справка в виде электронного документа будет стоить 250 рублей для физических и 700 рублей для юридических лиц.</w:t>
      </w:r>
    </w:p>
    <w:p w:rsidR="004755C0" w:rsidRDefault="004755C0" w:rsidP="00E5047D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4755C0">
        <w:rPr>
          <w:rFonts w:ascii="Segoe UI" w:hAnsi="Segoe UI" w:cs="Segoe UI"/>
          <w:sz w:val="22"/>
          <w:szCs w:val="22"/>
        </w:rPr>
        <w:t>Если Вы заметили подозрительную активность в отношении своего имущества, хотя не выставляли его на продажу и не подавали никаких объявлений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, стоит</w:t>
      </w:r>
      <w:r w:rsidRPr="004755C0">
        <w:t xml:space="preserve"> </w:t>
      </w:r>
      <w:r w:rsidRPr="004755C0">
        <w:rPr>
          <w:rFonts w:ascii="Segoe UI" w:hAnsi="Segoe UI" w:cs="Segoe UI"/>
          <w:sz w:val="22"/>
          <w:szCs w:val="22"/>
        </w:rPr>
        <w:t>воспользоваться дополнительны</w:t>
      </w:r>
      <w:r>
        <w:rPr>
          <w:rFonts w:ascii="Segoe UI" w:hAnsi="Segoe UI" w:cs="Segoe UI"/>
          <w:sz w:val="22"/>
          <w:szCs w:val="22"/>
        </w:rPr>
        <w:t>м</w:t>
      </w:r>
      <w:r w:rsidRPr="004755C0">
        <w:rPr>
          <w:rFonts w:ascii="Segoe UI" w:hAnsi="Segoe UI" w:cs="Segoe UI"/>
          <w:sz w:val="22"/>
          <w:szCs w:val="22"/>
        </w:rPr>
        <w:t xml:space="preserve"> способ</w:t>
      </w:r>
      <w:r>
        <w:rPr>
          <w:rFonts w:ascii="Segoe UI" w:hAnsi="Segoe UI" w:cs="Segoe UI"/>
          <w:sz w:val="22"/>
          <w:szCs w:val="22"/>
        </w:rPr>
        <w:t>ом</w:t>
      </w:r>
      <w:r w:rsidRPr="004755C0">
        <w:rPr>
          <w:rFonts w:ascii="Segoe UI" w:hAnsi="Segoe UI" w:cs="Segoe UI"/>
          <w:sz w:val="22"/>
          <w:szCs w:val="22"/>
        </w:rPr>
        <w:t xml:space="preserve"> защиты прав собственника недвижимого имущества.</w:t>
      </w:r>
      <w:r>
        <w:t xml:space="preserve"> 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</w:t>
      </w:r>
    </w:p>
    <w:p w:rsidR="00E5047D" w:rsidRPr="004755C0" w:rsidRDefault="004755C0" w:rsidP="00E5047D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</w:pPr>
      <w:r w:rsidRPr="00657AA6">
        <w:rPr>
          <w:rFonts w:ascii="Segoe UI" w:eastAsia="Calibri" w:hAnsi="Segoe UI" w:cs="Segoe UI"/>
          <w:b/>
          <w:color w:val="000000"/>
          <w:sz w:val="22"/>
          <w:szCs w:val="22"/>
          <w:lang w:eastAsia="sk-SK"/>
        </w:rPr>
        <w:t>Начальник отдела государственной регистрации недвижи</w:t>
      </w:r>
      <w:r>
        <w:rPr>
          <w:rFonts w:ascii="Segoe UI" w:eastAsia="Calibri" w:hAnsi="Segoe UI" w:cs="Segoe UI"/>
          <w:b/>
          <w:color w:val="000000"/>
          <w:sz w:val="22"/>
          <w:szCs w:val="22"/>
          <w:lang w:eastAsia="sk-SK"/>
        </w:rPr>
        <w:t>мости Управления Росреестра по Т</w:t>
      </w:r>
      <w:r w:rsidRPr="00657AA6">
        <w:rPr>
          <w:rFonts w:ascii="Segoe UI" w:eastAsia="Calibri" w:hAnsi="Segoe UI" w:cs="Segoe UI"/>
          <w:b/>
          <w:color w:val="000000"/>
          <w:sz w:val="22"/>
          <w:szCs w:val="22"/>
          <w:lang w:eastAsia="sk-SK"/>
        </w:rPr>
        <w:t>верской области Артём Воробьёв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: «</w:t>
      </w:r>
      <w:r w:rsidRPr="004755C0"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>В</w:t>
      </w:r>
      <w:r w:rsidR="00E5047D" w:rsidRPr="004755C0"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 xml:space="preserve">ладелец недвижимого имущества имеет возможность подать заявление в Росреестр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Наличие такой записи в ЕГРН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="00E5047D" w:rsidRPr="004755C0"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>прав</w:t>
      </w:r>
      <w:proofErr w:type="gramEnd"/>
      <w:r w:rsidR="00E5047D" w:rsidRPr="004755C0"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 xml:space="preserve"> на эту недвижимость другим лицом</w:t>
      </w:r>
      <w:r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>»</w:t>
      </w:r>
      <w:r w:rsidR="00E5047D" w:rsidRPr="004755C0"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 xml:space="preserve">. </w:t>
      </w:r>
    </w:p>
    <w:p w:rsidR="00E5047D" w:rsidRPr="005C7B6A" w:rsidRDefault="00E5047D" w:rsidP="00E5047D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Росреестра (сервис расположен на главной странице сайта ведомства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</w:t>
      </w:r>
      <w:hyperlink r:id="rId7" w:history="1">
        <w:proofErr w:type="spellStart"/>
        <w:r w:rsidRPr="00B11384">
          <w:rPr>
            <w:rStyle w:val="a5"/>
            <w:rFonts w:ascii="Segoe UI" w:eastAsia="Calibri" w:hAnsi="Segoe UI" w:cs="Segoe UI"/>
            <w:sz w:val="22"/>
            <w:szCs w:val="22"/>
            <w:lang w:val="en-US" w:eastAsia="sk-SK"/>
          </w:rPr>
          <w:t>rosreestr</w:t>
        </w:r>
        <w:proofErr w:type="spellEnd"/>
        <w:r w:rsidRPr="00B11384">
          <w:rPr>
            <w:rStyle w:val="a5"/>
            <w:rFonts w:ascii="Segoe UI" w:eastAsia="Calibri" w:hAnsi="Segoe UI" w:cs="Segoe UI"/>
            <w:sz w:val="22"/>
            <w:szCs w:val="22"/>
            <w:lang w:eastAsia="sk-SK"/>
          </w:rPr>
          <w:t>.</w:t>
        </w:r>
        <w:proofErr w:type="spellStart"/>
        <w:r w:rsidRPr="00B11384">
          <w:rPr>
            <w:rStyle w:val="a5"/>
            <w:rFonts w:ascii="Segoe UI" w:eastAsia="Calibri" w:hAnsi="Segoe UI" w:cs="Segoe UI"/>
            <w:sz w:val="22"/>
            <w:szCs w:val="22"/>
            <w:lang w:val="en-US" w:eastAsia="sk-SK"/>
          </w:rPr>
          <w:t>ru</w:t>
        </w:r>
        <w:proofErr w:type="spellEnd"/>
      </w:hyperlink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). Обратиться с таким заявлением также можно лично в любой офис МФЦ (независимо от региона нахождения недвижимости). Например, гражданин владеет квартирой в Твери, но в настоящее время живет в 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Екатеринбурге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. В этом случае он может запретить распоряжаться своим имуществом без личного присутствия </w:t>
      </w:r>
      <w:r w:rsid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экстерриториально - 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из 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Екатеринбурга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.</w:t>
      </w:r>
    </w:p>
    <w:p w:rsidR="00E5047D" w:rsidRPr="005C7B6A" w:rsidRDefault="004271B7" w:rsidP="00E5047D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П</w:t>
      </w:r>
      <w:r w:rsidR="00E5047D"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редоставление возможности запрета сделок с имуществом без личного участия собственника направлено на снижение числа мошеннических операций с недвижимостью, заключаемых посредниками, которые действуют по доверенности. </w:t>
      </w:r>
    </w:p>
    <w:p w:rsidR="00E122AB" w:rsidRPr="0003071B" w:rsidRDefault="00A745BC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A745BC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8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65BF5"/>
    <w:rsid w:val="00172E33"/>
    <w:rsid w:val="00182BDE"/>
    <w:rsid w:val="00185FE8"/>
    <w:rsid w:val="00191690"/>
    <w:rsid w:val="00193181"/>
    <w:rsid w:val="001B204E"/>
    <w:rsid w:val="001B6991"/>
    <w:rsid w:val="001C2307"/>
    <w:rsid w:val="001C4222"/>
    <w:rsid w:val="001D45B3"/>
    <w:rsid w:val="001E10FB"/>
    <w:rsid w:val="001E4023"/>
    <w:rsid w:val="001E523E"/>
    <w:rsid w:val="001E73C2"/>
    <w:rsid w:val="001E7B7E"/>
    <w:rsid w:val="002000AF"/>
    <w:rsid w:val="00200569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688"/>
    <w:rsid w:val="002D0BE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390B"/>
    <w:rsid w:val="003F4EDD"/>
    <w:rsid w:val="0040132E"/>
    <w:rsid w:val="00401E9B"/>
    <w:rsid w:val="00403E63"/>
    <w:rsid w:val="00416563"/>
    <w:rsid w:val="00416A78"/>
    <w:rsid w:val="00420D68"/>
    <w:rsid w:val="004239CC"/>
    <w:rsid w:val="00426996"/>
    <w:rsid w:val="004271B7"/>
    <w:rsid w:val="00427B70"/>
    <w:rsid w:val="004314FF"/>
    <w:rsid w:val="00431DBF"/>
    <w:rsid w:val="0043333D"/>
    <w:rsid w:val="00437BD5"/>
    <w:rsid w:val="00441706"/>
    <w:rsid w:val="00445015"/>
    <w:rsid w:val="0046081A"/>
    <w:rsid w:val="004626CC"/>
    <w:rsid w:val="00474CD8"/>
    <w:rsid w:val="004755C0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4F4E42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607D"/>
    <w:rsid w:val="005935DA"/>
    <w:rsid w:val="005953EB"/>
    <w:rsid w:val="005960EB"/>
    <w:rsid w:val="00597C4A"/>
    <w:rsid w:val="005A15A1"/>
    <w:rsid w:val="005A335C"/>
    <w:rsid w:val="005A7F52"/>
    <w:rsid w:val="005B2A8A"/>
    <w:rsid w:val="005C6A16"/>
    <w:rsid w:val="005C7B6A"/>
    <w:rsid w:val="005D0301"/>
    <w:rsid w:val="005D4A37"/>
    <w:rsid w:val="005D6B8C"/>
    <w:rsid w:val="005F5545"/>
    <w:rsid w:val="005F74FA"/>
    <w:rsid w:val="00605414"/>
    <w:rsid w:val="00606B1B"/>
    <w:rsid w:val="00610B33"/>
    <w:rsid w:val="00631989"/>
    <w:rsid w:val="00631A3C"/>
    <w:rsid w:val="006473D3"/>
    <w:rsid w:val="006531CA"/>
    <w:rsid w:val="006567C8"/>
    <w:rsid w:val="00657AA6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E1510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436E"/>
    <w:rsid w:val="00787E1D"/>
    <w:rsid w:val="007967E7"/>
    <w:rsid w:val="00797958"/>
    <w:rsid w:val="007A1B32"/>
    <w:rsid w:val="007B2DD8"/>
    <w:rsid w:val="007C4238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46BB6"/>
    <w:rsid w:val="0085066F"/>
    <w:rsid w:val="00852616"/>
    <w:rsid w:val="00862DD6"/>
    <w:rsid w:val="00877C29"/>
    <w:rsid w:val="00890B3D"/>
    <w:rsid w:val="00893F71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1BE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17EB"/>
    <w:rsid w:val="00A7348B"/>
    <w:rsid w:val="00A7411C"/>
    <w:rsid w:val="00A745BC"/>
    <w:rsid w:val="00A75A48"/>
    <w:rsid w:val="00A83FB1"/>
    <w:rsid w:val="00AA0F7D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11384"/>
    <w:rsid w:val="00B20254"/>
    <w:rsid w:val="00B26B80"/>
    <w:rsid w:val="00B30E7A"/>
    <w:rsid w:val="00B4189F"/>
    <w:rsid w:val="00B43F1D"/>
    <w:rsid w:val="00B5025F"/>
    <w:rsid w:val="00B547CF"/>
    <w:rsid w:val="00B618C4"/>
    <w:rsid w:val="00B6244C"/>
    <w:rsid w:val="00B6674E"/>
    <w:rsid w:val="00B724BD"/>
    <w:rsid w:val="00B7622A"/>
    <w:rsid w:val="00B764A5"/>
    <w:rsid w:val="00B809C1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13B"/>
    <w:rsid w:val="00C37983"/>
    <w:rsid w:val="00C4013F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A20A4"/>
    <w:rsid w:val="00CA7454"/>
    <w:rsid w:val="00CB7BEC"/>
    <w:rsid w:val="00CC03D8"/>
    <w:rsid w:val="00CC31A5"/>
    <w:rsid w:val="00CD622A"/>
    <w:rsid w:val="00CE310F"/>
    <w:rsid w:val="00CE3C9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188"/>
    <w:rsid w:val="00D51E4A"/>
    <w:rsid w:val="00D52297"/>
    <w:rsid w:val="00D54E37"/>
    <w:rsid w:val="00D5524E"/>
    <w:rsid w:val="00D55C74"/>
    <w:rsid w:val="00D5680E"/>
    <w:rsid w:val="00D60960"/>
    <w:rsid w:val="00D63AC2"/>
    <w:rsid w:val="00D65766"/>
    <w:rsid w:val="00D71D19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33A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0EAD"/>
    <w:rsid w:val="00E27986"/>
    <w:rsid w:val="00E306E8"/>
    <w:rsid w:val="00E313A2"/>
    <w:rsid w:val="00E338A0"/>
    <w:rsid w:val="00E5047D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1ED9"/>
    <w:rsid w:val="00EB3320"/>
    <w:rsid w:val="00EC0009"/>
    <w:rsid w:val="00EC28FB"/>
    <w:rsid w:val="00EC2A38"/>
    <w:rsid w:val="00EC7AE6"/>
    <w:rsid w:val="00EC7FED"/>
    <w:rsid w:val="00ED2317"/>
    <w:rsid w:val="00ED42DD"/>
    <w:rsid w:val="00ED6F93"/>
    <w:rsid w:val="00ED7FA7"/>
    <w:rsid w:val="00EE113B"/>
    <w:rsid w:val="00F14DC8"/>
    <w:rsid w:val="00F15380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96C7A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  <w:rsid w:val="00FE2A0B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Plain Text"/>
    <w:basedOn w:val="a"/>
    <w:link w:val="af"/>
    <w:uiPriority w:val="99"/>
    <w:rsid w:val="006E15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6E1510"/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uiPriority w:val="99"/>
    <w:qFormat/>
    <w:rsid w:val="00EB1ED9"/>
    <w:pPr>
      <w:widowControl w:val="0"/>
      <w:spacing w:after="0" w:line="36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B1ED9"/>
    <w:rPr>
      <w:rFonts w:eastAsia="Times New Roman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68DB1-9618-484D-93A7-DF2E29C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2017-11-29T13:06:00Z</cp:lastPrinted>
  <dcterms:created xsi:type="dcterms:W3CDTF">2017-11-29T13:06:00Z</dcterms:created>
  <dcterms:modified xsi:type="dcterms:W3CDTF">2017-12-01T06:42:00Z</dcterms:modified>
</cp:coreProperties>
</file>