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96874" w:rsidRPr="00161BF9" w:rsidRDefault="00F61F55" w:rsidP="000211A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тверском регионе на 1</w:t>
      </w:r>
      <w:r w:rsidR="00F67390">
        <w:rPr>
          <w:rFonts w:ascii="Segoe UI" w:hAnsi="Segoe UI" w:cs="Segoe UI"/>
          <w:sz w:val="32"/>
          <w:szCs w:val="32"/>
        </w:rPr>
        <w:t>2</w:t>
      </w:r>
      <w:r w:rsidR="000211AD">
        <w:rPr>
          <w:rFonts w:ascii="Segoe UI" w:hAnsi="Segoe UI" w:cs="Segoe UI"/>
          <w:sz w:val="32"/>
          <w:szCs w:val="32"/>
        </w:rPr>
        <w:t xml:space="preserve">% выросло число зарегистрированных </w:t>
      </w:r>
      <w:r w:rsidR="008E3B5F">
        <w:rPr>
          <w:rFonts w:ascii="Segoe UI" w:hAnsi="Segoe UI" w:cs="Segoe UI"/>
          <w:sz w:val="32"/>
          <w:szCs w:val="32"/>
        </w:rPr>
        <w:t xml:space="preserve">договоров </w:t>
      </w:r>
      <w:r w:rsidR="000211AD">
        <w:rPr>
          <w:rFonts w:ascii="Segoe UI" w:hAnsi="Segoe UI" w:cs="Segoe UI"/>
          <w:sz w:val="32"/>
          <w:szCs w:val="32"/>
        </w:rPr>
        <w:t>участия в долевом строительстве</w:t>
      </w:r>
      <w:r w:rsidR="008E3B5F">
        <w:rPr>
          <w:rFonts w:ascii="Segoe UI" w:hAnsi="Segoe UI" w:cs="Segoe UI"/>
          <w:sz w:val="32"/>
          <w:szCs w:val="32"/>
        </w:rPr>
        <w:t xml:space="preserve"> </w:t>
      </w:r>
    </w:p>
    <w:p w:rsidR="00FF4498" w:rsidRPr="000211AD" w:rsidRDefault="00FF4498" w:rsidP="00FF449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lang w:eastAsia="sk-SK"/>
        </w:rPr>
      </w:pPr>
    </w:p>
    <w:p w:rsidR="00FF4498" w:rsidRPr="00FF4498" w:rsidRDefault="00F84E3D" w:rsidP="00FF4498">
      <w:pPr>
        <w:spacing w:after="0" w:line="240" w:lineRule="auto"/>
        <w:jc w:val="both"/>
        <w:rPr>
          <w:rFonts w:ascii="Segoe UI" w:hAnsi="Segoe UI" w:cs="Segoe UI"/>
        </w:rPr>
      </w:pPr>
      <w:r w:rsidRPr="00F84E3D">
        <w:rPr>
          <w:rFonts w:ascii="Segoe UI" w:hAnsi="Segoe UI" w:cs="Segoe UI"/>
          <w:b/>
          <w:color w:val="000000"/>
          <w:lang w:eastAsia="sk-SK"/>
        </w:rPr>
        <w:t>1</w:t>
      </w:r>
      <w:r w:rsidR="00FF4498" w:rsidRPr="00FF4498">
        <w:rPr>
          <w:rFonts w:ascii="Segoe UI" w:hAnsi="Segoe UI" w:cs="Segoe UI"/>
          <w:b/>
          <w:color w:val="000000"/>
          <w:lang w:eastAsia="sk-SK"/>
        </w:rPr>
        <w:t xml:space="preserve"> </w:t>
      </w:r>
      <w:r>
        <w:rPr>
          <w:rFonts w:ascii="Segoe UI" w:hAnsi="Segoe UI" w:cs="Segoe UI"/>
          <w:b/>
          <w:color w:val="000000"/>
          <w:lang w:eastAsia="sk-SK"/>
        </w:rPr>
        <w:t>но</w:t>
      </w:r>
      <w:r w:rsidR="00FF4498" w:rsidRPr="00FF4498">
        <w:rPr>
          <w:rFonts w:ascii="Segoe UI" w:hAnsi="Segoe UI" w:cs="Segoe UI"/>
          <w:b/>
          <w:color w:val="000000"/>
          <w:lang w:eastAsia="sk-SK"/>
        </w:rPr>
        <w:t>ября 2019 года</w:t>
      </w:r>
      <w:r w:rsidR="00FF4498">
        <w:rPr>
          <w:rFonts w:ascii="Segoe UI" w:hAnsi="Segoe UI" w:cs="Segoe UI"/>
          <w:color w:val="000000"/>
          <w:lang w:eastAsia="sk-SK"/>
        </w:rPr>
        <w:t xml:space="preserve"> - З</w:t>
      </w:r>
      <w:r w:rsidR="00FF4498" w:rsidRPr="00FF4498">
        <w:rPr>
          <w:rFonts w:ascii="Segoe UI" w:hAnsi="Segoe UI" w:cs="Segoe UI"/>
          <w:color w:val="000000"/>
          <w:lang w:eastAsia="sk-SK"/>
        </w:rPr>
        <w:t xml:space="preserve">а 9 месяцев текущего года в тверском регионе </w:t>
      </w:r>
      <w:r w:rsidR="000211AD">
        <w:rPr>
          <w:rFonts w:ascii="Segoe UI" w:hAnsi="Segoe UI" w:cs="Segoe UI"/>
          <w:color w:val="000000"/>
          <w:lang w:eastAsia="sk-SK"/>
        </w:rPr>
        <w:t>отмечается рост</w:t>
      </w:r>
      <w:r w:rsidR="00FF4498" w:rsidRPr="00FF4498">
        <w:rPr>
          <w:rFonts w:ascii="Segoe UI" w:hAnsi="Segoe UI" w:cs="Segoe UI"/>
        </w:rPr>
        <w:t xml:space="preserve"> </w:t>
      </w:r>
      <w:r w:rsidR="000211AD">
        <w:rPr>
          <w:rFonts w:ascii="Segoe UI" w:hAnsi="Segoe UI" w:cs="Segoe UI"/>
        </w:rPr>
        <w:t xml:space="preserve">количества </w:t>
      </w:r>
      <w:r w:rsidR="00FF4498" w:rsidRPr="00FF4498">
        <w:rPr>
          <w:rFonts w:ascii="Segoe UI" w:hAnsi="Segoe UI" w:cs="Segoe UI"/>
        </w:rPr>
        <w:t>зарегистрированных договоров</w:t>
      </w:r>
      <w:r w:rsidR="00FF4498">
        <w:rPr>
          <w:rFonts w:ascii="Segoe UI" w:hAnsi="Segoe UI" w:cs="Segoe UI"/>
        </w:rPr>
        <w:t xml:space="preserve"> участия в долевом строительстве (ДДУ).</w:t>
      </w:r>
      <w:r w:rsidR="00FF4498" w:rsidRPr="00FF4498">
        <w:rPr>
          <w:rFonts w:ascii="Segoe UI" w:hAnsi="Segoe UI" w:cs="Segoe UI"/>
        </w:rPr>
        <w:t xml:space="preserve"> Так, </w:t>
      </w:r>
      <w:r w:rsidR="00FF4498">
        <w:rPr>
          <w:rFonts w:ascii="Segoe UI" w:hAnsi="Segoe UI" w:cs="Segoe UI"/>
        </w:rPr>
        <w:t>в январе-сентябре 2019 года</w:t>
      </w:r>
      <w:r w:rsidR="00FF4498" w:rsidRPr="00FF4498">
        <w:rPr>
          <w:rFonts w:ascii="Segoe UI" w:hAnsi="Segoe UI" w:cs="Segoe UI"/>
        </w:rPr>
        <w:t xml:space="preserve"> </w:t>
      </w:r>
      <w:r w:rsidR="00FF4498">
        <w:rPr>
          <w:rFonts w:ascii="Segoe UI" w:hAnsi="Segoe UI" w:cs="Segoe UI"/>
        </w:rPr>
        <w:t>Управлением Росреестра по</w:t>
      </w:r>
      <w:r w:rsidR="00FF4498" w:rsidRPr="00FF4498">
        <w:rPr>
          <w:rFonts w:ascii="Segoe UI" w:hAnsi="Segoe UI" w:cs="Segoe UI"/>
        </w:rPr>
        <w:t xml:space="preserve"> Тверской области зарегистрировано </w:t>
      </w:r>
      <w:r w:rsidR="00FF4498">
        <w:rPr>
          <w:rFonts w:ascii="Segoe UI" w:hAnsi="Segoe UI" w:cs="Segoe UI"/>
        </w:rPr>
        <w:t xml:space="preserve">более </w:t>
      </w:r>
      <w:r w:rsidR="00FF4498" w:rsidRPr="00FF4498">
        <w:rPr>
          <w:rFonts w:ascii="Segoe UI" w:hAnsi="Segoe UI" w:cs="Segoe UI"/>
        </w:rPr>
        <w:t>3</w:t>
      </w:r>
      <w:r w:rsidR="00FF4498">
        <w:rPr>
          <w:rFonts w:ascii="Segoe UI" w:hAnsi="Segoe UI" w:cs="Segoe UI"/>
        </w:rPr>
        <w:t xml:space="preserve"> тыс. таких</w:t>
      </w:r>
      <w:r w:rsidR="00FF4498" w:rsidRPr="00FF4498">
        <w:rPr>
          <w:rFonts w:ascii="Segoe UI" w:hAnsi="Segoe UI" w:cs="Segoe UI"/>
        </w:rPr>
        <w:t xml:space="preserve"> договоров,</w:t>
      </w:r>
      <w:r w:rsidR="00FF4498">
        <w:rPr>
          <w:rFonts w:ascii="Segoe UI" w:hAnsi="Segoe UI" w:cs="Segoe UI"/>
        </w:rPr>
        <w:t xml:space="preserve"> что на </w:t>
      </w:r>
      <w:r w:rsidR="00C56696">
        <w:rPr>
          <w:rFonts w:ascii="Segoe UI" w:hAnsi="Segoe UI" w:cs="Segoe UI"/>
        </w:rPr>
        <w:t>1</w:t>
      </w:r>
      <w:r w:rsidR="00F67390">
        <w:rPr>
          <w:rFonts w:ascii="Segoe UI" w:hAnsi="Segoe UI" w:cs="Segoe UI"/>
        </w:rPr>
        <w:t>2</w:t>
      </w:r>
      <w:r w:rsidR="00C56696">
        <w:rPr>
          <w:rFonts w:ascii="Segoe UI" w:hAnsi="Segoe UI" w:cs="Segoe UI"/>
        </w:rPr>
        <w:t>% больше, чем</w:t>
      </w:r>
      <w:r w:rsidR="00FF4498" w:rsidRPr="00FF4498">
        <w:rPr>
          <w:rFonts w:ascii="Segoe UI" w:hAnsi="Segoe UI" w:cs="Segoe UI"/>
        </w:rPr>
        <w:t xml:space="preserve"> за аналогичный период 2018 года </w:t>
      </w:r>
      <w:r w:rsidR="00C56696">
        <w:rPr>
          <w:rFonts w:ascii="Segoe UI" w:hAnsi="Segoe UI" w:cs="Segoe UI"/>
        </w:rPr>
        <w:t>(</w:t>
      </w:r>
      <w:r w:rsidR="00FF4498" w:rsidRPr="00FF4498">
        <w:rPr>
          <w:rFonts w:ascii="Segoe UI" w:hAnsi="Segoe UI" w:cs="Segoe UI"/>
        </w:rPr>
        <w:t>2744</w:t>
      </w:r>
      <w:r w:rsidR="00C56696">
        <w:rPr>
          <w:rFonts w:ascii="Segoe UI" w:hAnsi="Segoe UI" w:cs="Segoe UI"/>
        </w:rPr>
        <w:t>)</w:t>
      </w:r>
      <w:r w:rsidR="00FF4498" w:rsidRPr="00FF4498">
        <w:rPr>
          <w:rFonts w:ascii="Segoe UI" w:hAnsi="Segoe UI" w:cs="Segoe UI"/>
        </w:rPr>
        <w:t>.</w:t>
      </w:r>
    </w:p>
    <w:p w:rsidR="00C56696" w:rsidRDefault="00C56696" w:rsidP="00FF4498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sz w:val="22"/>
          <w:szCs w:val="22"/>
        </w:rPr>
      </w:pPr>
    </w:p>
    <w:p w:rsidR="00C56696" w:rsidRDefault="00C56696" w:rsidP="00FF4498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sz w:val="22"/>
          <w:szCs w:val="22"/>
        </w:rPr>
        <w:t>На рост показателя по регистрации ДДУ не повлияло и г</w:t>
      </w:r>
      <w:r w:rsidR="00FF4498" w:rsidRPr="00FF4498">
        <w:rPr>
          <w:rFonts w:ascii="Segoe UI" w:hAnsi="Segoe UI" w:cs="Segoe UI"/>
          <w:sz w:val="22"/>
          <w:szCs w:val="22"/>
        </w:rPr>
        <w:t xml:space="preserve">лавное нововведение этого года в законодательстве об участии в долевом строительстве – </w:t>
      </w:r>
      <w:r w:rsidR="00FF4498" w:rsidRPr="00FF4498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новый порядок привлечения денежных средств участников долевого строительства с 1 июля 2019 года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</w:t>
      </w:r>
    </w:p>
    <w:p w:rsidR="00C56696" w:rsidRDefault="00C56696" w:rsidP="00FF4498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:rsidR="00FF4498" w:rsidRPr="000211AD" w:rsidRDefault="00C56696" w:rsidP="00FF4498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</w:pPr>
      <w:r w:rsidRPr="00C56696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Заместитель руководителя Управления Росреестра по Тверской области Ирина Миронова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: </w:t>
      </w:r>
      <w:r w:rsidRPr="000211A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«</w:t>
      </w:r>
      <w:r w:rsidR="00FF4498" w:rsidRPr="000211A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Теперь при заключении договора долевого участия в строительстве сумма, составляющая цену договора долевого участия, перечисля</w:t>
      </w:r>
      <w:r w:rsidRPr="000211A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ется </w:t>
      </w:r>
      <w:r w:rsidR="00FF4498" w:rsidRPr="000211A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на специальный счёт в уполномоченном банке (счёт эскроу).</w:t>
      </w:r>
      <w:r w:rsidRPr="000211A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</w:t>
      </w:r>
      <w:r w:rsidR="00FF4498" w:rsidRPr="000211A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На этих счетах деньги дольщиков для оплаты по договору долевого участия блокируются и перечисляются застройщику только после исполнения им своих обязательств по договору, т.е. только после того, как он получит разрешение на ввод дома в эксплуатацию. Таким образом, дольщикам гарантируется, что они получат свои квартиры, либо им вернут деньги, если этого не произойдёт</w:t>
      </w:r>
      <w:r w:rsidRPr="000211A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»</w:t>
      </w:r>
      <w:r w:rsidR="00FF4498" w:rsidRPr="000211A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.</w:t>
      </w:r>
    </w:p>
    <w:p w:rsidR="008E3B5F" w:rsidRDefault="008E3B5F" w:rsidP="00FF4498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:rsidR="00FF4498" w:rsidRPr="002D4C76" w:rsidRDefault="00FF4498" w:rsidP="00FF4498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sz w:val="22"/>
          <w:szCs w:val="22"/>
        </w:rPr>
      </w:pPr>
      <w:r w:rsidRPr="00FF4498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В июле 2019 года Управлением был зарегистрирован первый договор участия в долевом строительстве </w:t>
      </w:r>
      <w:r w:rsidRPr="00FF4498">
        <w:rPr>
          <w:rFonts w:ascii="Segoe UI" w:hAnsi="Segoe UI" w:cs="Segoe UI"/>
          <w:sz w:val="22"/>
          <w:szCs w:val="22"/>
        </w:rPr>
        <w:t xml:space="preserve">с использованием механизма эскроу-счетов на основании договора проектного финансирования, заключённого застройщиком со Сбербанком. Объектом стал строящийся многоквартирный жилой дом в Калининском районе Тверской области. </w:t>
      </w:r>
      <w:proofErr w:type="gramStart"/>
      <w:r w:rsidR="008E3B5F">
        <w:rPr>
          <w:rFonts w:ascii="Segoe UI" w:hAnsi="Segoe UI" w:cs="Segoe UI"/>
          <w:sz w:val="22"/>
          <w:szCs w:val="22"/>
        </w:rPr>
        <w:t>С июля по сентябрь</w:t>
      </w:r>
      <w:r w:rsidRPr="00FF4498">
        <w:rPr>
          <w:rFonts w:ascii="Segoe UI" w:hAnsi="Segoe UI" w:cs="Segoe UI"/>
          <w:sz w:val="22"/>
          <w:szCs w:val="22"/>
        </w:rPr>
        <w:t xml:space="preserve"> 2019 года в Тверской области зарегистрированы уже 78 таких </w:t>
      </w:r>
      <w:r w:rsidRPr="002D4C76">
        <w:rPr>
          <w:rFonts w:ascii="Segoe UI" w:hAnsi="Segoe UI" w:cs="Segoe UI"/>
          <w:sz w:val="22"/>
          <w:szCs w:val="22"/>
        </w:rPr>
        <w:t>договоров.</w:t>
      </w:r>
      <w:proofErr w:type="gramEnd"/>
    </w:p>
    <w:p w:rsidR="008E3B5F" w:rsidRPr="002D4C76" w:rsidRDefault="008E3B5F" w:rsidP="00FF4498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sz w:val="22"/>
          <w:szCs w:val="22"/>
        </w:rPr>
      </w:pPr>
    </w:p>
    <w:p w:rsidR="002D4C76" w:rsidRPr="002D4C76" w:rsidRDefault="002D4C76" w:rsidP="0051532B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2D4C76">
        <w:rPr>
          <w:rFonts w:ascii="Segoe UI" w:hAnsi="Segoe UI" w:cs="Segoe UI"/>
          <w:color w:val="000000"/>
          <w:sz w:val="22"/>
          <w:szCs w:val="22"/>
        </w:rPr>
        <w:t>После 1 июля 2019 года квартиры реализуются с использованием счетов эскроу и в тех домах, по которым до указанной даты уже заключались договоры долевого участия. Однако</w:t>
      </w:r>
      <w:proofErr w:type="gramStart"/>
      <w:r w:rsidRPr="002D4C76">
        <w:rPr>
          <w:rFonts w:ascii="Segoe UI" w:hAnsi="Segoe UI" w:cs="Segoe UI"/>
          <w:color w:val="000000"/>
          <w:sz w:val="22"/>
          <w:szCs w:val="22"/>
        </w:rPr>
        <w:t>,</w:t>
      </w:r>
      <w:proofErr w:type="gramEnd"/>
      <w:r w:rsidRPr="002D4C76">
        <w:rPr>
          <w:rFonts w:ascii="Segoe UI" w:hAnsi="Segoe UI" w:cs="Segoe UI"/>
          <w:color w:val="000000"/>
          <w:sz w:val="22"/>
          <w:szCs w:val="22"/>
        </w:rPr>
        <w:t xml:space="preserve"> это правило не распространяется на дома с высокой степенью готовности. </w:t>
      </w:r>
      <w:r w:rsidRPr="002D4C7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Заключение о степени готовности проекта строительства (а, значит, и возможности достроить объект по старым правилам – с перечислением денежных сре</w:t>
      </w:r>
      <w:proofErr w:type="gramStart"/>
      <w:r w:rsidRPr="002D4C7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дств в к</w:t>
      </w:r>
      <w:proofErr w:type="gramEnd"/>
      <w:r w:rsidRPr="002D4C7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омпенсационный фонд) в тверском регионе выдаётся Министерством </w:t>
      </w:r>
      <w:r w:rsidRPr="002D4C76">
        <w:rPr>
          <w:rFonts w:ascii="Segoe UI" w:hAnsi="Segoe UI" w:cs="Segoe UI"/>
          <w:sz w:val="22"/>
          <w:szCs w:val="22"/>
          <w:shd w:val="clear" w:color="auto" w:fill="FFFFFF"/>
        </w:rPr>
        <w:t>Тверской области по обеспечению контрольных функций.</w:t>
      </w:r>
    </w:p>
    <w:p w:rsidR="00FF4498" w:rsidRPr="002D4C76" w:rsidRDefault="00FF4498" w:rsidP="00FF4498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</w:p>
    <w:p w:rsidR="008E3B5F" w:rsidRPr="00FF4498" w:rsidRDefault="008E3B5F" w:rsidP="00FF4498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</w:p>
    <w:p w:rsidR="009C1D8F" w:rsidRPr="009C1D8F" w:rsidRDefault="008E3B5F" w:rsidP="005153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C1D8F">
        <w:rPr>
          <w:rFonts w:ascii="Segoe UI" w:hAnsi="Segoe UI" w:cs="Segoe UI"/>
          <w:lang w:eastAsia="ru-RU"/>
        </w:rPr>
        <w:lastRenderedPageBreak/>
        <w:t>Управление Росреестра по Тверской области обращает внимание застройщиков на тот факт, что в</w:t>
      </w:r>
      <w:r w:rsidR="00FF4498" w:rsidRPr="009C1D8F">
        <w:rPr>
          <w:rFonts w:ascii="Segoe UI" w:hAnsi="Segoe UI" w:cs="Segoe UI"/>
          <w:lang w:eastAsia="ru-RU"/>
        </w:rPr>
        <w:t>озможность достроить объект без</w:t>
      </w:r>
      <w:r w:rsidR="00FF4498" w:rsidRPr="009C1D8F">
        <w:rPr>
          <w:rFonts w:ascii="Segoe UI" w:hAnsi="Segoe UI" w:cs="Segoe UI"/>
        </w:rPr>
        <w:t xml:space="preserve"> использования счетов эскроу не</w:t>
      </w:r>
      <w:r w:rsidR="00FF4498" w:rsidRPr="009C1D8F">
        <w:rPr>
          <w:rFonts w:ascii="Segoe UI" w:hAnsi="Segoe UI" w:cs="Segoe UI"/>
          <w:lang w:eastAsia="ru-RU"/>
        </w:rPr>
        <w:t xml:space="preserve"> бессрочн</w:t>
      </w:r>
      <w:r w:rsidR="00FF4498" w:rsidRPr="009C1D8F">
        <w:rPr>
          <w:rFonts w:ascii="Segoe UI" w:hAnsi="Segoe UI" w:cs="Segoe UI"/>
        </w:rPr>
        <w:t>а</w:t>
      </w:r>
      <w:r w:rsidR="00FF4498" w:rsidRPr="009C1D8F">
        <w:rPr>
          <w:rFonts w:ascii="Segoe UI" w:hAnsi="Segoe UI" w:cs="Segoe UI"/>
          <w:lang w:eastAsia="ru-RU"/>
        </w:rPr>
        <w:t xml:space="preserve">. </w:t>
      </w:r>
      <w:r w:rsidR="009C1D8F" w:rsidRPr="009C1D8F">
        <w:rPr>
          <w:rFonts w:ascii="Segoe UI" w:hAnsi="Segoe UI" w:cs="Segoe UI"/>
          <w:lang w:eastAsia="ru-RU"/>
        </w:rPr>
        <w:t>Предельный срок обращения с заявлением</w:t>
      </w:r>
      <w:r w:rsidR="009C1D8F" w:rsidRPr="009C1D8F">
        <w:rPr>
          <w:rFonts w:ascii="Segoe UI" w:hAnsi="Segoe UI" w:cs="Segoe UI"/>
        </w:rPr>
        <w:t xml:space="preserve"> </w:t>
      </w:r>
      <w:r w:rsidR="009C1D8F" w:rsidRPr="009C1D8F">
        <w:rPr>
          <w:rFonts w:ascii="Segoe UI" w:hAnsi="Segoe UI" w:cs="Segoe UI"/>
          <w:lang w:eastAsia="ru-RU"/>
        </w:rPr>
        <w:t xml:space="preserve">о выдаче заключения о степени готовности объекта был </w:t>
      </w:r>
      <w:hyperlink r:id="rId6" w:history="1">
        <w:r w:rsidR="009C1D8F" w:rsidRPr="009C1D8F">
          <w:rPr>
            <w:rFonts w:ascii="Segoe UI" w:hAnsi="Segoe UI" w:cs="Segoe UI"/>
            <w:lang w:eastAsia="ru-RU"/>
          </w:rPr>
          <w:t>установлен - до 1 октября 2019 года.</w:t>
        </w:r>
      </w:hyperlink>
    </w:p>
    <w:p w:rsidR="000211AD" w:rsidRPr="009C1D8F" w:rsidRDefault="000211AD" w:rsidP="000211AD">
      <w:pPr>
        <w:shd w:val="clear" w:color="auto" w:fill="FFFFFF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8E3B5F" w:rsidRPr="009C1D8F" w:rsidRDefault="008E3B5F" w:rsidP="000211AD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9C1D8F">
        <w:rPr>
          <w:rFonts w:ascii="Segoe UI" w:hAnsi="Segoe UI" w:cs="Segoe UI"/>
          <w:lang w:eastAsia="ru-RU"/>
        </w:rPr>
        <w:t xml:space="preserve">Ещё одно новшество законодательства о долевом участии  в строительстве 2019 года –  это необходимость уплаты застройщиком взносов </w:t>
      </w:r>
      <w:hyperlink r:id="rId7" w:history="1">
        <w:r w:rsidRPr="009C1D8F">
          <w:rPr>
            <w:rFonts w:ascii="Segoe UI" w:hAnsi="Segoe UI" w:cs="Segoe UI"/>
            <w:lang w:eastAsia="ru-RU"/>
          </w:rPr>
          <w:t xml:space="preserve">в компенсационный фонд </w:t>
        </w:r>
      </w:hyperlink>
      <w:r w:rsidRPr="009C1D8F">
        <w:rPr>
          <w:rFonts w:ascii="Segoe UI" w:hAnsi="Segoe UI" w:cs="Segoe UI"/>
          <w:lang w:eastAsia="ru-RU"/>
        </w:rPr>
        <w:t>не только в отношении жилых помещений, но и в отношении машино-мест и нежилых помещений площадью не более 7 кв.м.</w:t>
      </w:r>
    </w:p>
    <w:p w:rsidR="00396874" w:rsidRPr="0003071B" w:rsidRDefault="000D605C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0D605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0D605C" w:rsidP="00056216">
      <w:pPr>
        <w:spacing w:after="0" w:line="240" w:lineRule="auto"/>
      </w:pPr>
      <w:hyperlink r:id="rId8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605C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82BDE"/>
    <w:rsid w:val="00185FE8"/>
    <w:rsid w:val="00193181"/>
    <w:rsid w:val="00196734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8C9"/>
    <w:rsid w:val="00C60DA6"/>
    <w:rsid w:val="00C70955"/>
    <w:rsid w:val="00C73861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36AE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191723F46B75603ED8EB50D16C2E985DBEEFFB0D24B99D7763360E85C524666828CC14F1B4F8F4BC51DDA7B461D003FA8FA38B27D56D1S3Q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20911081081092B1FB72C63B1078168E1E3809DE5F36B4D4A53C3098E3E4ACA653D5DCA92C9F0D87359D82D55B52F7FFF4D6ECE02130F873q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2</cp:revision>
  <cp:lastPrinted>2018-07-12T12:42:00Z</cp:lastPrinted>
  <dcterms:created xsi:type="dcterms:W3CDTF">2019-11-01T06:09:00Z</dcterms:created>
  <dcterms:modified xsi:type="dcterms:W3CDTF">2019-11-01T06:09:00Z</dcterms:modified>
</cp:coreProperties>
</file>