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851"/>
        <w:gridCol w:w="889"/>
        <w:gridCol w:w="425"/>
        <w:gridCol w:w="2088"/>
        <w:gridCol w:w="1144"/>
        <w:gridCol w:w="3817"/>
      </w:tblGrid>
      <w:tr w:rsidR="00CB5F01" w:rsidRPr="00FD004A" w:rsidTr="00604352">
        <w:trPr>
          <w:cantSplit/>
          <w:trHeight w:val="952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ind w:firstLine="34"/>
              <w:jc w:val="center"/>
              <w:rPr>
                <w:sz w:val="8"/>
                <w:szCs w:val="8"/>
              </w:rPr>
            </w:pPr>
            <w:r w:rsidRPr="00FD004A">
              <w:object w:dxaOrig="826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pt" o:ole="" fillcolor="window">
                  <v:imagedata r:id="rId5" o:title=""/>
                </v:shape>
                <o:OLEObject Type="Embed" ProgID="Word.Picture.8" ShapeID="_x0000_i1025" DrawAspect="Content" ObjectID="_1631023075" r:id="rId6"/>
              </w:object>
            </w:r>
          </w:p>
        </w:tc>
        <w:tc>
          <w:tcPr>
            <w:tcW w:w="1144" w:type="dxa"/>
          </w:tcPr>
          <w:p w:rsidR="00CB5F01" w:rsidRPr="00FD004A" w:rsidRDefault="00CB5F01" w:rsidP="004D1FAA"/>
        </w:tc>
        <w:tc>
          <w:tcPr>
            <w:tcW w:w="3817" w:type="dxa"/>
          </w:tcPr>
          <w:p w:rsidR="00CB5F01" w:rsidRPr="00FD004A" w:rsidRDefault="00CB5F01" w:rsidP="004D1FAA">
            <w:pPr>
              <w:jc w:val="right"/>
              <w:rPr>
                <w:sz w:val="20"/>
              </w:rPr>
            </w:pPr>
          </w:p>
        </w:tc>
      </w:tr>
      <w:tr w:rsidR="00CB5F01" w:rsidRPr="00FD004A" w:rsidTr="00604352">
        <w:trPr>
          <w:cantSplit/>
          <w:trHeight w:hRule="exact" w:val="2948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0"/>
              </w:rPr>
              <w:t>РОСПОТРЕБНАДЗОР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ind w:right="-108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(Управление Роспотребнадзора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по Тверской области)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Территориальный отдел Управления Роспотребнадзора по Тверской области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в Бежецком районе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D004A">
              <w:rPr>
                <w:color w:val="000000"/>
                <w:sz w:val="22"/>
                <w:szCs w:val="22"/>
              </w:rPr>
              <w:t>Садовая ул., д. 26, Бежецк, 171984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FD004A">
              <w:rPr>
                <w:sz w:val="22"/>
                <w:szCs w:val="22"/>
              </w:rPr>
              <w:t>Тел. (48231) 2-14</w:t>
            </w:r>
            <w:r w:rsidRPr="00FD004A">
              <w:rPr>
                <w:color w:val="000000"/>
                <w:sz w:val="22"/>
                <w:szCs w:val="22"/>
              </w:rPr>
              <w:t xml:space="preserve">-42, </w:t>
            </w:r>
            <w:r w:rsidRPr="00FD004A">
              <w:rPr>
                <w:sz w:val="22"/>
                <w:szCs w:val="22"/>
              </w:rPr>
              <w:t>факс (48231) 2-00-31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2"/>
                <w:szCs w:val="22"/>
                <w:lang w:val="en-US"/>
              </w:rPr>
              <w:t>E</w:t>
            </w:r>
            <w:r w:rsidRPr="00FD004A">
              <w:rPr>
                <w:sz w:val="22"/>
                <w:szCs w:val="22"/>
              </w:rPr>
              <w:t>-</w:t>
            </w:r>
            <w:r w:rsidRPr="00FD004A">
              <w:rPr>
                <w:sz w:val="22"/>
                <w:szCs w:val="22"/>
                <w:lang w:val="en-US"/>
              </w:rPr>
              <w:t>mail</w:t>
            </w:r>
            <w:r w:rsidRPr="00FD004A">
              <w:rPr>
                <w:sz w:val="22"/>
                <w:szCs w:val="22"/>
              </w:rPr>
              <w:t xml:space="preserve">: </w:t>
            </w:r>
            <w:r w:rsidRPr="00FD004A">
              <w:rPr>
                <w:sz w:val="22"/>
                <w:szCs w:val="22"/>
                <w:lang w:val="en-US"/>
              </w:rPr>
              <w:t>bezh</w:t>
            </w:r>
            <w:r w:rsidRPr="00FD004A">
              <w:rPr>
                <w:sz w:val="22"/>
                <w:szCs w:val="22"/>
              </w:rPr>
              <w:t>@</w:t>
            </w:r>
            <w:r w:rsidRPr="00FD004A">
              <w:rPr>
                <w:sz w:val="22"/>
                <w:szCs w:val="22"/>
                <w:lang w:val="en-US"/>
              </w:rPr>
              <w:t>rpn-tver</w:t>
            </w:r>
            <w:r w:rsidRPr="00FD004A">
              <w:rPr>
                <w:sz w:val="22"/>
                <w:szCs w:val="22"/>
              </w:rPr>
              <w:t>.</w:t>
            </w:r>
            <w:r w:rsidRPr="00FD004A">
              <w:rPr>
                <w:sz w:val="22"/>
                <w:szCs w:val="22"/>
                <w:lang w:val="en-US"/>
              </w:rPr>
              <w:t>ru</w:t>
            </w:r>
            <w:r w:rsidRPr="00FD004A">
              <w:rPr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DD7C53">
            <w:pPr>
              <w:jc w:val="center"/>
              <w:rPr>
                <w:color w:val="FF0000"/>
                <w:szCs w:val="28"/>
              </w:rPr>
            </w:pPr>
          </w:p>
        </w:tc>
      </w:tr>
      <w:tr w:rsidR="00CB5F01" w:rsidRPr="00FD004A" w:rsidTr="00604352">
        <w:trPr>
          <w:cantSplit/>
          <w:trHeight w:val="388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F01" w:rsidRPr="00FD004A" w:rsidRDefault="009B2314" w:rsidP="00604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14D2B">
              <w:rPr>
                <w:sz w:val="26"/>
                <w:szCs w:val="26"/>
              </w:rPr>
              <w:t>.09</w:t>
            </w:r>
            <w:r w:rsidR="00CB5F01" w:rsidRPr="00FD004A">
              <w:rPr>
                <w:sz w:val="26"/>
                <w:szCs w:val="26"/>
              </w:rPr>
              <w:t>.201</w:t>
            </w:r>
            <w:r w:rsidR="00D14606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5F01" w:rsidRPr="00FD004A" w:rsidRDefault="00CB5F01" w:rsidP="004D1FAA">
            <w:pPr>
              <w:jc w:val="center"/>
              <w:rPr>
                <w:sz w:val="10"/>
              </w:rPr>
            </w:pPr>
          </w:p>
          <w:p w:rsidR="00CB5F01" w:rsidRPr="00FD004A" w:rsidRDefault="00CB5F01" w:rsidP="004D1FAA">
            <w:pPr>
              <w:jc w:val="center"/>
              <w:rPr>
                <w:sz w:val="22"/>
              </w:rPr>
            </w:pPr>
            <w:r w:rsidRPr="00FD004A">
              <w:rPr>
                <w:sz w:val="22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B2314" w:rsidRDefault="007D2028" w:rsidP="009B2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69-01-09/</w:t>
            </w:r>
            <w:r w:rsidR="00A810E1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-</w:t>
            </w:r>
            <w:r w:rsidR="009B2314">
              <w:rPr>
                <w:sz w:val="26"/>
                <w:szCs w:val="26"/>
              </w:rPr>
              <w:t xml:space="preserve">          </w:t>
            </w:r>
          </w:p>
          <w:p w:rsidR="00CB5F01" w:rsidRPr="00FD004A" w:rsidRDefault="00A810E1" w:rsidP="00A810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</w:t>
            </w:r>
            <w:r w:rsidR="007D2028">
              <w:rPr>
                <w:sz w:val="26"/>
                <w:szCs w:val="26"/>
              </w:rPr>
              <w:t>-2019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8"/>
              </w:rPr>
            </w:pPr>
          </w:p>
          <w:p w:rsidR="00CB5F01" w:rsidRPr="00FD004A" w:rsidRDefault="00CB5F01" w:rsidP="004D1FAA">
            <w:pPr>
              <w:rPr>
                <w:sz w:val="22"/>
              </w:rPr>
            </w:pPr>
            <w:r w:rsidRPr="00FD004A">
              <w:rPr>
                <w:sz w:val="22"/>
              </w:rPr>
              <w:t>На 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  <w:trHeight w:val="509"/>
        </w:trPr>
        <w:tc>
          <w:tcPr>
            <w:tcW w:w="4253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CB5F01" w:rsidRPr="00FD004A" w:rsidRDefault="00511614" w:rsidP="004D1FAA">
            <w:pPr>
              <w:ind w:firstLine="671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6" style="position:absolute;left:0;text-align:left;margin-left:-1.9pt;margin-top:7.85pt;width:14.4pt;height:14.4pt;flip:x;z-index:251657216;mso-position-horizontal-relative:text;mso-position-vertical-relative:text" coordsize="576,432" path="m,l576,r,432e" filled="f">
                  <v:path arrowok="t"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7" style="position:absolute;left:0;text-align:left;margin-left:194.75pt;margin-top:7.7pt;width:14.4pt;height:14.4pt;z-index:251658240;mso-position-horizontal-relative:text;mso-position-vertical-relative:text" coordsize="576,432" path="m,l576,r,432e" filled="f">
                  <v:path arrowok="t"/>
                </v:shape>
              </w:pict>
            </w:r>
          </w:p>
          <w:p w:rsidR="00276D79" w:rsidRDefault="00CB5F01" w:rsidP="00D34906">
            <w:pPr>
              <w:jc w:val="center"/>
              <w:rPr>
                <w:bCs/>
                <w:sz w:val="26"/>
                <w:szCs w:val="26"/>
              </w:rPr>
            </w:pPr>
            <w:r w:rsidRPr="00227452">
              <w:rPr>
                <w:bCs/>
                <w:sz w:val="26"/>
                <w:szCs w:val="26"/>
              </w:rPr>
              <w:t>О продукции</w:t>
            </w:r>
            <w:r w:rsidR="00D34906">
              <w:rPr>
                <w:bCs/>
                <w:sz w:val="26"/>
                <w:szCs w:val="26"/>
              </w:rPr>
              <w:t xml:space="preserve">, не соответствующей требованиям технических </w:t>
            </w:r>
          </w:p>
          <w:p w:rsidR="00CB5F01" w:rsidRPr="00227452" w:rsidRDefault="00D34906" w:rsidP="00D3490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регламентов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</w:tbl>
    <w:p w:rsidR="00CB5F01" w:rsidRDefault="00CB5F01" w:rsidP="00CB5F01">
      <w:pPr>
        <w:jc w:val="both"/>
        <w:rPr>
          <w:sz w:val="24"/>
          <w:szCs w:val="24"/>
        </w:rPr>
      </w:pPr>
    </w:p>
    <w:p w:rsidR="00D34906" w:rsidRDefault="00D34906" w:rsidP="00CB5F01">
      <w:pPr>
        <w:jc w:val="both"/>
        <w:rPr>
          <w:sz w:val="24"/>
          <w:szCs w:val="24"/>
        </w:rPr>
      </w:pPr>
    </w:p>
    <w:p w:rsidR="00006DF6" w:rsidRDefault="00006DF6" w:rsidP="00006DF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>Территориальный отдел Управления Роспотребнадзора по Тверской области</w:t>
      </w:r>
      <w:r>
        <w:rPr>
          <w:sz w:val="26"/>
          <w:szCs w:val="26"/>
        </w:rPr>
        <w:t xml:space="preserve"> </w:t>
      </w:r>
      <w:r w:rsidR="00104E42" w:rsidRPr="00227452">
        <w:rPr>
          <w:sz w:val="26"/>
          <w:szCs w:val="26"/>
        </w:rPr>
        <w:t xml:space="preserve">в Бежецком районе </w:t>
      </w:r>
      <w:r>
        <w:rPr>
          <w:sz w:val="26"/>
          <w:szCs w:val="26"/>
        </w:rPr>
        <w:t>согласно</w:t>
      </w:r>
      <w:r w:rsidR="00104E42" w:rsidRPr="00227452">
        <w:rPr>
          <w:sz w:val="26"/>
          <w:szCs w:val="26"/>
        </w:rPr>
        <w:t xml:space="preserve"> информации </w:t>
      </w:r>
      <w:r w:rsidR="00D34906">
        <w:rPr>
          <w:sz w:val="26"/>
          <w:szCs w:val="26"/>
        </w:rPr>
        <w:t>Федеральной службы по надзору в сфере защиты прав потребителей и благополучия человека</w:t>
      </w:r>
      <w:r w:rsidR="00C01149">
        <w:rPr>
          <w:sz w:val="26"/>
          <w:szCs w:val="26"/>
        </w:rPr>
        <w:t>,</w:t>
      </w:r>
      <w:r w:rsidR="00104E42" w:rsidRPr="002274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информирует </w:t>
      </w:r>
      <w:r w:rsidR="00104E42" w:rsidRPr="00227452">
        <w:rPr>
          <w:sz w:val="26"/>
          <w:szCs w:val="26"/>
        </w:rPr>
        <w:t xml:space="preserve">о </w:t>
      </w:r>
      <w:r w:rsidR="00D34906">
        <w:rPr>
          <w:sz w:val="26"/>
          <w:szCs w:val="26"/>
        </w:rPr>
        <w:t>фактах выя</w:t>
      </w:r>
      <w:r w:rsidR="00D34906">
        <w:rPr>
          <w:sz w:val="26"/>
          <w:szCs w:val="26"/>
        </w:rPr>
        <w:t>в</w:t>
      </w:r>
      <w:r w:rsidR="00D34906">
        <w:rPr>
          <w:sz w:val="26"/>
          <w:szCs w:val="26"/>
        </w:rPr>
        <w:t xml:space="preserve">ления </w:t>
      </w:r>
      <w:r w:rsidR="00104E42" w:rsidRPr="00227452">
        <w:rPr>
          <w:sz w:val="26"/>
          <w:szCs w:val="26"/>
        </w:rPr>
        <w:t>продукции</w:t>
      </w:r>
      <w:r>
        <w:rPr>
          <w:sz w:val="26"/>
          <w:szCs w:val="26"/>
        </w:rPr>
        <w:t xml:space="preserve"> (прожектор светодиодный арт.35319, торговой марки ЕТР</w:t>
      </w:r>
      <w:r w:rsidRPr="00227452">
        <w:rPr>
          <w:sz w:val="26"/>
          <w:szCs w:val="26"/>
        </w:rPr>
        <w:t xml:space="preserve">, </w:t>
      </w:r>
      <w:r>
        <w:rPr>
          <w:sz w:val="26"/>
          <w:szCs w:val="26"/>
        </w:rPr>
        <w:t>изг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товитель: </w:t>
      </w:r>
      <w:r>
        <w:rPr>
          <w:sz w:val="26"/>
          <w:szCs w:val="26"/>
          <w:lang w:val="en-US"/>
        </w:rPr>
        <w:t>Nibgbo</w:t>
      </w:r>
      <w:r w:rsidRPr="00D3490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Everrising</w:t>
      </w:r>
      <w:r w:rsidRPr="00D3490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Import</w:t>
      </w:r>
      <w:r w:rsidRPr="00D34906">
        <w:rPr>
          <w:sz w:val="26"/>
          <w:szCs w:val="26"/>
        </w:rPr>
        <w:t>&amp;</w:t>
      </w:r>
      <w:r>
        <w:rPr>
          <w:sz w:val="26"/>
          <w:szCs w:val="26"/>
          <w:lang w:val="en-US"/>
        </w:rPr>
        <w:t>Export</w:t>
      </w:r>
      <w:r w:rsidRPr="00D3490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LTD</w:t>
      </w:r>
      <w:r>
        <w:rPr>
          <w:sz w:val="26"/>
          <w:szCs w:val="26"/>
        </w:rPr>
        <w:t>, Китай)</w:t>
      </w:r>
      <w:r w:rsidR="00104E42" w:rsidRPr="00227452">
        <w:rPr>
          <w:sz w:val="26"/>
          <w:szCs w:val="26"/>
        </w:rPr>
        <w:t xml:space="preserve">, </w:t>
      </w:r>
      <w:r w:rsidR="00D34906">
        <w:rPr>
          <w:sz w:val="26"/>
          <w:szCs w:val="26"/>
        </w:rPr>
        <w:t xml:space="preserve">не соответствующей требованиям </w:t>
      </w:r>
      <w:r w:rsidRPr="00006DF6">
        <w:rPr>
          <w:sz w:val="26"/>
          <w:szCs w:val="26"/>
        </w:rPr>
        <w:t>технического регламента Таможенного союза  ТР ТС 004/2011 «О безопасности низковольтного оборудования»  по показателям безо</w:t>
      </w:r>
      <w:r>
        <w:rPr>
          <w:sz w:val="26"/>
          <w:szCs w:val="26"/>
        </w:rPr>
        <w:t>пасности, а именно:</w:t>
      </w:r>
    </w:p>
    <w:p w:rsidR="00006DF6" w:rsidRPr="00006DF6" w:rsidRDefault="00006DF6" w:rsidP="00006DF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6DF6">
        <w:rPr>
          <w:sz w:val="26"/>
          <w:szCs w:val="26"/>
        </w:rPr>
        <w:t>- прожектор светодиодный арт.35319, торговой марки ЕТР не соответствует требованиям Таможенного союза ТР ТС 004/2011 «О безопасности низковольтного оборудования» (ст.4, ст.5), ГОСТ IЕС 60598-1-2013 «Светильники. Часть 1. Общие требования и методы испытаний» по безопасности и маркировке: пункту 4.7.3 ГОСТ IЕС 60598-1-2013 – контакт заземления не закреплен (контактные зажимы для присоединения сетевых проводов, а также несъемных гибких кабелей и шнуров должны обеспечивать электрическое соединение при помощи винтов, гаек или др</w:t>
      </w:r>
      <w:r w:rsidRPr="00006DF6">
        <w:rPr>
          <w:sz w:val="26"/>
          <w:szCs w:val="26"/>
        </w:rPr>
        <w:t>у</w:t>
      </w:r>
      <w:r w:rsidRPr="00006DF6">
        <w:rPr>
          <w:sz w:val="26"/>
          <w:szCs w:val="26"/>
        </w:rPr>
        <w:t>гих равноценных устройств); пункту  7.2.4 ГОСТ IЕС 60598-1-2013 – отсутствует защита заземляющего зажима от ослабления; пунктам  8.2.1, 8.2.3 ГОСТ IЕС 60598-1-2013 по защите от поражения электрическим током (основная изоляция контактирует с металлическим корпусом); пункту 2.2 ГОСТ IЕС 60598-1-2013 по классификации, светильники должны иметь только один класс защиты (реализация защитного заземления позволяет отнести данный прожектор к двум классам защ</w:t>
      </w:r>
      <w:r w:rsidRPr="00006DF6">
        <w:rPr>
          <w:sz w:val="26"/>
          <w:szCs w:val="26"/>
        </w:rPr>
        <w:t>и</w:t>
      </w:r>
      <w:r w:rsidRPr="00006DF6">
        <w:rPr>
          <w:sz w:val="26"/>
          <w:szCs w:val="26"/>
        </w:rPr>
        <w:t>ты: I и II); пункту 3.2.16 ГОСТ IЕС 60598-1-2013 отсутствует надпись: «Заменить целым треснувший защитный экран» или символ; пункту 3.3.9 ГОСТ IЕС 60598-1-2013 – не представлена информация о коэффициенте мощности и токе, потребля</w:t>
      </w:r>
      <w:r w:rsidRPr="00006DF6">
        <w:rPr>
          <w:sz w:val="26"/>
          <w:szCs w:val="26"/>
        </w:rPr>
        <w:t>е</w:t>
      </w:r>
      <w:r w:rsidRPr="00006DF6">
        <w:rPr>
          <w:sz w:val="26"/>
          <w:szCs w:val="26"/>
        </w:rPr>
        <w:t>мом из сети.</w:t>
      </w:r>
    </w:p>
    <w:p w:rsidR="00DA2003" w:rsidRPr="00476E5A" w:rsidRDefault="00104E42" w:rsidP="00DA2003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  Территориальный отдел рекомендует </w:t>
      </w:r>
      <w:r w:rsidR="00227452" w:rsidRPr="00227452">
        <w:rPr>
          <w:sz w:val="26"/>
          <w:szCs w:val="26"/>
        </w:rPr>
        <w:t>хозяйствующим субъектам, осущес</w:t>
      </w:r>
      <w:r w:rsidR="00227452" w:rsidRPr="00227452">
        <w:rPr>
          <w:sz w:val="26"/>
          <w:szCs w:val="26"/>
        </w:rPr>
        <w:t>т</w:t>
      </w:r>
      <w:r w:rsidR="00227452" w:rsidRPr="00227452">
        <w:rPr>
          <w:sz w:val="26"/>
          <w:szCs w:val="26"/>
        </w:rPr>
        <w:t xml:space="preserve">вляющим деятельность по реализации </w:t>
      </w:r>
      <w:r w:rsidR="00006DF6">
        <w:rPr>
          <w:sz w:val="26"/>
          <w:szCs w:val="26"/>
        </w:rPr>
        <w:t>указанной продукции</w:t>
      </w:r>
      <w:r w:rsidR="00DA2003">
        <w:rPr>
          <w:sz w:val="26"/>
          <w:szCs w:val="26"/>
        </w:rPr>
        <w:t>,</w:t>
      </w:r>
      <w:r w:rsidR="00227452" w:rsidRPr="00227452">
        <w:rPr>
          <w:sz w:val="26"/>
          <w:szCs w:val="26"/>
        </w:rPr>
        <w:t xml:space="preserve"> а также </w:t>
      </w:r>
      <w:r w:rsidRPr="00227452">
        <w:rPr>
          <w:sz w:val="26"/>
          <w:szCs w:val="26"/>
        </w:rPr>
        <w:t xml:space="preserve">покупателям </w:t>
      </w:r>
      <w:r w:rsidRPr="00227452">
        <w:rPr>
          <w:color w:val="000000" w:themeColor="text1"/>
          <w:sz w:val="26"/>
          <w:szCs w:val="26"/>
        </w:rPr>
        <w:t>принять к сведению вышеизложенную информацию</w:t>
      </w:r>
      <w:r w:rsidR="00DA2003" w:rsidRPr="00DA2003">
        <w:rPr>
          <w:sz w:val="26"/>
          <w:szCs w:val="26"/>
        </w:rPr>
        <w:t xml:space="preserve"> </w:t>
      </w:r>
      <w:r w:rsidR="00DA2003" w:rsidRPr="00476E5A">
        <w:rPr>
          <w:sz w:val="26"/>
          <w:szCs w:val="26"/>
        </w:rPr>
        <w:t>и в случае выявления в обор</w:t>
      </w:r>
      <w:r w:rsidR="00DA2003" w:rsidRPr="00476E5A">
        <w:rPr>
          <w:sz w:val="26"/>
          <w:szCs w:val="26"/>
        </w:rPr>
        <w:t>о</w:t>
      </w:r>
      <w:r w:rsidR="00DA2003" w:rsidRPr="00476E5A">
        <w:rPr>
          <w:sz w:val="26"/>
          <w:szCs w:val="26"/>
        </w:rPr>
        <w:t xml:space="preserve">те </w:t>
      </w:r>
      <w:r w:rsidR="00276D79">
        <w:rPr>
          <w:sz w:val="26"/>
          <w:szCs w:val="26"/>
        </w:rPr>
        <w:t xml:space="preserve">вышеуказанной продукции </w:t>
      </w:r>
      <w:r w:rsidR="00DA2003" w:rsidRPr="00476E5A">
        <w:rPr>
          <w:sz w:val="26"/>
          <w:szCs w:val="26"/>
        </w:rPr>
        <w:t>просим незамедлительно информировать территор</w:t>
      </w:r>
      <w:r w:rsidR="00DA2003" w:rsidRPr="00476E5A">
        <w:rPr>
          <w:sz w:val="26"/>
          <w:szCs w:val="26"/>
        </w:rPr>
        <w:t>и</w:t>
      </w:r>
      <w:r w:rsidR="00DA2003" w:rsidRPr="00476E5A">
        <w:rPr>
          <w:sz w:val="26"/>
          <w:szCs w:val="26"/>
        </w:rPr>
        <w:lastRenderedPageBreak/>
        <w:t>альный отдел Управление Роспотребнадзора по Тверской области в Бежецком ра</w:t>
      </w:r>
      <w:r w:rsidR="00DA2003" w:rsidRPr="00476E5A">
        <w:rPr>
          <w:sz w:val="26"/>
          <w:szCs w:val="26"/>
        </w:rPr>
        <w:t>й</w:t>
      </w:r>
      <w:r w:rsidR="00DA2003" w:rsidRPr="00476E5A">
        <w:rPr>
          <w:sz w:val="26"/>
          <w:szCs w:val="26"/>
        </w:rPr>
        <w:t xml:space="preserve">оне по телефонам 8(48231) 2-14-42, 2-23-54 по будним дням с 09.00 до 18.00 или по адресу электронной почты: </w:t>
      </w:r>
      <w:hyperlink r:id="rId7" w:history="1">
        <w:r w:rsidR="00DA2003" w:rsidRPr="00476E5A">
          <w:rPr>
            <w:sz w:val="26"/>
            <w:szCs w:val="26"/>
          </w:rPr>
          <w:t>bezh@rpn-tver.ru</w:t>
        </w:r>
      </w:hyperlink>
    </w:p>
    <w:p w:rsidR="00DA2003" w:rsidRPr="00227452" w:rsidRDefault="00DA2003" w:rsidP="00DA2003">
      <w:pPr>
        <w:jc w:val="both"/>
        <w:rPr>
          <w:bCs/>
          <w:sz w:val="26"/>
          <w:szCs w:val="26"/>
        </w:rPr>
      </w:pPr>
    </w:p>
    <w:p w:rsidR="00DF1026" w:rsidRPr="00227452" w:rsidRDefault="00DF1026" w:rsidP="00DA2003">
      <w:pPr>
        <w:ind w:firstLine="709"/>
        <w:jc w:val="both"/>
        <w:rPr>
          <w:bCs/>
          <w:sz w:val="26"/>
          <w:szCs w:val="26"/>
        </w:rPr>
      </w:pPr>
    </w:p>
    <w:p w:rsidR="00227452" w:rsidRDefault="00227452" w:rsidP="00CB5F01">
      <w:pPr>
        <w:jc w:val="both"/>
        <w:rPr>
          <w:bCs/>
          <w:sz w:val="26"/>
          <w:szCs w:val="26"/>
        </w:rPr>
      </w:pPr>
    </w:p>
    <w:p w:rsidR="002F02E8" w:rsidRPr="00227452" w:rsidRDefault="002F02E8" w:rsidP="00CB5F01">
      <w:pPr>
        <w:jc w:val="both"/>
        <w:rPr>
          <w:bCs/>
          <w:sz w:val="26"/>
          <w:szCs w:val="26"/>
        </w:rPr>
      </w:pPr>
    </w:p>
    <w:p w:rsidR="001C1A52" w:rsidRPr="00227452" w:rsidRDefault="001C1A52" w:rsidP="001C1A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227452">
        <w:rPr>
          <w:b/>
          <w:bCs/>
          <w:sz w:val="26"/>
          <w:szCs w:val="26"/>
        </w:rPr>
        <w:t xml:space="preserve">ачальник территориального отдела                                        </w:t>
      </w:r>
      <w:r>
        <w:rPr>
          <w:b/>
          <w:bCs/>
          <w:sz w:val="26"/>
          <w:szCs w:val="26"/>
        </w:rPr>
        <w:t>Е.П. Ершов</w:t>
      </w:r>
    </w:p>
    <w:p w:rsidR="001C1A52" w:rsidRPr="00227452" w:rsidRDefault="001C1A52" w:rsidP="001C1A5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1A52" w:rsidRDefault="001C1A52" w:rsidP="001C1A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1A52" w:rsidRDefault="001C1A52" w:rsidP="001C1A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1A52" w:rsidRDefault="001C1A52" w:rsidP="001C1A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1A52" w:rsidRDefault="001C1A52" w:rsidP="001C1A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C1A52" w:rsidRDefault="001C1A52" w:rsidP="001C1A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7452" w:rsidRDefault="00227452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3ADF" w:rsidRPr="00E53F1F" w:rsidRDefault="00543ADF" w:rsidP="00E53F1F">
      <w:pPr>
        <w:jc w:val="both"/>
        <w:rPr>
          <w:sz w:val="18"/>
          <w:szCs w:val="18"/>
        </w:rPr>
      </w:pPr>
    </w:p>
    <w:sectPr w:rsidR="00543ADF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B5F01"/>
    <w:rsid w:val="00006DF6"/>
    <w:rsid w:val="00026354"/>
    <w:rsid w:val="000A34AE"/>
    <w:rsid w:val="00104E42"/>
    <w:rsid w:val="0012701E"/>
    <w:rsid w:val="001365E7"/>
    <w:rsid w:val="001B2704"/>
    <w:rsid w:val="001C1A52"/>
    <w:rsid w:val="00227452"/>
    <w:rsid w:val="00262DF5"/>
    <w:rsid w:val="00276D79"/>
    <w:rsid w:val="002C273D"/>
    <w:rsid w:val="002F02E8"/>
    <w:rsid w:val="00314D2B"/>
    <w:rsid w:val="00361937"/>
    <w:rsid w:val="00371444"/>
    <w:rsid w:val="003A3E89"/>
    <w:rsid w:val="003F6BA9"/>
    <w:rsid w:val="004448E6"/>
    <w:rsid w:val="004D7467"/>
    <w:rsid w:val="004F468A"/>
    <w:rsid w:val="00511614"/>
    <w:rsid w:val="00543ADF"/>
    <w:rsid w:val="005610E9"/>
    <w:rsid w:val="00604352"/>
    <w:rsid w:val="00691B17"/>
    <w:rsid w:val="00695BF0"/>
    <w:rsid w:val="006E5272"/>
    <w:rsid w:val="00703806"/>
    <w:rsid w:val="00771FCA"/>
    <w:rsid w:val="007D2028"/>
    <w:rsid w:val="00806D29"/>
    <w:rsid w:val="008C7CE3"/>
    <w:rsid w:val="009B2314"/>
    <w:rsid w:val="009C4097"/>
    <w:rsid w:val="009F3F74"/>
    <w:rsid w:val="00A549FF"/>
    <w:rsid w:val="00A810E1"/>
    <w:rsid w:val="00A92333"/>
    <w:rsid w:val="00AA2C1D"/>
    <w:rsid w:val="00AC35ED"/>
    <w:rsid w:val="00B535A3"/>
    <w:rsid w:val="00B94116"/>
    <w:rsid w:val="00BC31BF"/>
    <w:rsid w:val="00C01149"/>
    <w:rsid w:val="00C50D88"/>
    <w:rsid w:val="00CA18F5"/>
    <w:rsid w:val="00CB5F01"/>
    <w:rsid w:val="00CD41D6"/>
    <w:rsid w:val="00D14606"/>
    <w:rsid w:val="00D34906"/>
    <w:rsid w:val="00D905C0"/>
    <w:rsid w:val="00DA2003"/>
    <w:rsid w:val="00DA38A7"/>
    <w:rsid w:val="00DD7C53"/>
    <w:rsid w:val="00DF1026"/>
    <w:rsid w:val="00E53F1F"/>
    <w:rsid w:val="00E852E4"/>
    <w:rsid w:val="00F14CD7"/>
    <w:rsid w:val="00F53205"/>
    <w:rsid w:val="00F67D85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  <w:style w:type="paragraph" w:customStyle="1" w:styleId="rtejustify">
    <w:name w:val="rtejustify"/>
    <w:basedOn w:val="a"/>
    <w:rsid w:val="00006D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h@rpn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87C1-163A-4711-82F4-552FAF0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43</cp:revision>
  <cp:lastPrinted>2019-09-23T07:25:00Z</cp:lastPrinted>
  <dcterms:created xsi:type="dcterms:W3CDTF">2018-11-08T14:50:00Z</dcterms:created>
  <dcterms:modified xsi:type="dcterms:W3CDTF">2019-09-26T13:12:00Z</dcterms:modified>
</cp:coreProperties>
</file>