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86" w:rsidRDefault="00E73886" w:rsidP="00CA0A91">
      <w:pPr>
        <w:autoSpaceDE w:val="0"/>
        <w:autoSpaceDN w:val="0"/>
        <w:adjustRightInd w:val="0"/>
        <w:ind w:firstLine="709"/>
        <w:jc w:val="center"/>
        <w:rPr>
          <w:b/>
          <w:bCs/>
          <w:sz w:val="28"/>
          <w:szCs w:val="28"/>
        </w:rPr>
      </w:pPr>
      <w:r>
        <w:rPr>
          <w:b/>
          <w:bCs/>
          <w:sz w:val="28"/>
          <w:szCs w:val="28"/>
        </w:rPr>
        <w:t xml:space="preserve">О Т Ч Е Т </w:t>
      </w:r>
    </w:p>
    <w:p w:rsidR="00E73886" w:rsidRPr="002D653C" w:rsidRDefault="00E73886" w:rsidP="001D4E9E">
      <w:pPr>
        <w:autoSpaceDE w:val="0"/>
        <w:autoSpaceDN w:val="0"/>
        <w:adjustRightInd w:val="0"/>
        <w:ind w:firstLine="709"/>
        <w:jc w:val="center"/>
        <w:rPr>
          <w:b/>
          <w:bCs/>
          <w:sz w:val="28"/>
          <w:szCs w:val="28"/>
        </w:rPr>
      </w:pPr>
      <w:r w:rsidRPr="002D653C">
        <w:rPr>
          <w:b/>
          <w:bCs/>
          <w:sz w:val="28"/>
          <w:szCs w:val="28"/>
        </w:rPr>
        <w:t>главы Молоковс</w:t>
      </w:r>
      <w:r>
        <w:rPr>
          <w:b/>
          <w:bCs/>
          <w:sz w:val="28"/>
          <w:szCs w:val="28"/>
        </w:rPr>
        <w:t>кого района о работе в 2015году</w:t>
      </w:r>
    </w:p>
    <w:p w:rsidR="00E73886" w:rsidRDefault="00E73886" w:rsidP="00CA0A91">
      <w:pPr>
        <w:autoSpaceDE w:val="0"/>
        <w:autoSpaceDN w:val="0"/>
        <w:adjustRightInd w:val="0"/>
        <w:ind w:firstLine="709"/>
        <w:jc w:val="center"/>
        <w:rPr>
          <w:b/>
          <w:bCs/>
          <w:sz w:val="28"/>
          <w:szCs w:val="28"/>
        </w:rPr>
      </w:pPr>
    </w:p>
    <w:p w:rsidR="00E73886" w:rsidRDefault="00E73886" w:rsidP="002D653C">
      <w:pPr>
        <w:autoSpaceDE w:val="0"/>
        <w:autoSpaceDN w:val="0"/>
        <w:adjustRightInd w:val="0"/>
        <w:ind w:firstLine="709"/>
        <w:rPr>
          <w:sz w:val="28"/>
          <w:szCs w:val="28"/>
        </w:rPr>
      </w:pPr>
      <w:r>
        <w:rPr>
          <w:sz w:val="28"/>
          <w:szCs w:val="28"/>
        </w:rPr>
        <w:t>Уважаемые депутаты Собрания депутатов Молоковского района, уважаемые жители и гости. Ушедший 2015 год , в очередной раз,  доказал что мировой экономический кризис, это не заграничная придумка и страшилка, а реальная проблема для всего нашего Российского государства. А такие муниципалитеты, как наш Молоковский район, страдают от него особенно ощутимо, поскольку доля собственных доходов у нас крайне мала.</w:t>
      </w:r>
    </w:p>
    <w:p w:rsidR="00E73886" w:rsidRPr="002D653C" w:rsidRDefault="00E73886" w:rsidP="002D653C">
      <w:pPr>
        <w:autoSpaceDE w:val="0"/>
        <w:autoSpaceDN w:val="0"/>
        <w:adjustRightInd w:val="0"/>
        <w:ind w:firstLine="709"/>
        <w:rPr>
          <w:sz w:val="28"/>
          <w:szCs w:val="28"/>
        </w:rPr>
      </w:pPr>
      <w:r>
        <w:rPr>
          <w:sz w:val="28"/>
          <w:szCs w:val="28"/>
        </w:rPr>
        <w:t xml:space="preserve">Тем не менее, в режиме жесточайшей экономии денежных средств, нам удалось не только завершить год без набора новых долгов, но и значительно сократить старую кредиторку.  </w:t>
      </w:r>
    </w:p>
    <w:p w:rsidR="00E73886" w:rsidRDefault="00E73886" w:rsidP="00CA0A91">
      <w:pPr>
        <w:autoSpaceDE w:val="0"/>
        <w:autoSpaceDN w:val="0"/>
        <w:adjustRightInd w:val="0"/>
        <w:ind w:firstLine="709"/>
        <w:jc w:val="center"/>
        <w:rPr>
          <w:b/>
          <w:bCs/>
          <w:sz w:val="28"/>
          <w:szCs w:val="28"/>
        </w:rPr>
      </w:pPr>
    </w:p>
    <w:p w:rsidR="00E73886" w:rsidRPr="00CA4011" w:rsidRDefault="00E73886" w:rsidP="00CA0A91">
      <w:pPr>
        <w:autoSpaceDE w:val="0"/>
        <w:autoSpaceDN w:val="0"/>
        <w:adjustRightInd w:val="0"/>
        <w:ind w:firstLine="709"/>
        <w:jc w:val="center"/>
        <w:rPr>
          <w:b/>
          <w:bCs/>
          <w:sz w:val="28"/>
          <w:szCs w:val="28"/>
        </w:rPr>
      </w:pPr>
      <w:r>
        <w:rPr>
          <w:b/>
          <w:bCs/>
          <w:sz w:val="28"/>
          <w:szCs w:val="28"/>
        </w:rPr>
        <w:t>БЮДЖЕТ</w:t>
      </w:r>
    </w:p>
    <w:p w:rsidR="00E73886" w:rsidRPr="00CA4011" w:rsidRDefault="00E73886" w:rsidP="00CA4011">
      <w:pPr>
        <w:ind w:firstLine="709"/>
        <w:jc w:val="both"/>
        <w:rPr>
          <w:b/>
          <w:bCs/>
          <w:sz w:val="28"/>
          <w:szCs w:val="28"/>
        </w:rPr>
      </w:pPr>
    </w:p>
    <w:p w:rsidR="00E73886" w:rsidRDefault="00E73886" w:rsidP="00CA4011">
      <w:pPr>
        <w:ind w:firstLine="709"/>
        <w:jc w:val="both"/>
        <w:rPr>
          <w:sz w:val="28"/>
          <w:szCs w:val="28"/>
        </w:rPr>
      </w:pPr>
      <w:r w:rsidRPr="00CA4011">
        <w:rPr>
          <w:sz w:val="28"/>
          <w:szCs w:val="28"/>
        </w:rPr>
        <w:t xml:space="preserve">   Бюджет Молоковского района на протяжении многих лет является высокодотационным.  </w:t>
      </w:r>
      <w:r>
        <w:rPr>
          <w:sz w:val="28"/>
          <w:szCs w:val="28"/>
        </w:rPr>
        <w:t xml:space="preserve">Уровень дотационности бюджета составляет более 30,0%. </w:t>
      </w:r>
      <w:r w:rsidRPr="00CA4011">
        <w:rPr>
          <w:sz w:val="28"/>
          <w:szCs w:val="28"/>
        </w:rPr>
        <w:t xml:space="preserve"> </w:t>
      </w:r>
    </w:p>
    <w:p w:rsidR="00E73886" w:rsidRDefault="00E73886" w:rsidP="00CA4011">
      <w:pPr>
        <w:ind w:firstLine="709"/>
        <w:jc w:val="both"/>
        <w:rPr>
          <w:sz w:val="28"/>
          <w:szCs w:val="28"/>
        </w:rPr>
      </w:pPr>
      <w:r w:rsidRPr="00CA4011">
        <w:rPr>
          <w:sz w:val="28"/>
          <w:szCs w:val="28"/>
        </w:rPr>
        <w:t xml:space="preserve">Консолидированный бюджет района на 2015 год по </w:t>
      </w:r>
      <w:r w:rsidRPr="004F399C">
        <w:rPr>
          <w:sz w:val="28"/>
          <w:szCs w:val="28"/>
        </w:rPr>
        <w:t xml:space="preserve">доходам утвержден в сумме 135,2 млн. руб. </w:t>
      </w:r>
      <w:r>
        <w:rPr>
          <w:sz w:val="28"/>
          <w:szCs w:val="28"/>
        </w:rPr>
        <w:t>(</w:t>
      </w:r>
      <w:r w:rsidRPr="004F399C">
        <w:rPr>
          <w:sz w:val="28"/>
          <w:szCs w:val="28"/>
        </w:rPr>
        <w:t>на 5,4 млн. руб. больше, чем было в 2014 году</w:t>
      </w:r>
      <w:r>
        <w:rPr>
          <w:sz w:val="28"/>
          <w:szCs w:val="28"/>
        </w:rPr>
        <w:t>)</w:t>
      </w:r>
      <w:r w:rsidRPr="009C7230">
        <w:rPr>
          <w:sz w:val="28"/>
          <w:szCs w:val="28"/>
        </w:rPr>
        <w:t>, по расходам – 141,2 млн. руб.</w:t>
      </w:r>
      <w:r>
        <w:rPr>
          <w:sz w:val="28"/>
          <w:szCs w:val="28"/>
        </w:rPr>
        <w:t xml:space="preserve"> </w:t>
      </w:r>
      <w:r w:rsidRPr="009C7230">
        <w:rPr>
          <w:sz w:val="28"/>
          <w:szCs w:val="28"/>
        </w:rPr>
        <w:t xml:space="preserve">(на 8,8 млн. руб. больше </w:t>
      </w:r>
      <w:r w:rsidRPr="00C16366">
        <w:rPr>
          <w:sz w:val="28"/>
          <w:szCs w:val="28"/>
        </w:rPr>
        <w:t>чем в было в 2014 году</w:t>
      </w:r>
      <w:r>
        <w:rPr>
          <w:sz w:val="28"/>
          <w:szCs w:val="28"/>
        </w:rPr>
        <w:t>),</w:t>
      </w:r>
      <w:r w:rsidRPr="00C16366">
        <w:rPr>
          <w:sz w:val="28"/>
          <w:szCs w:val="28"/>
        </w:rPr>
        <w:t xml:space="preserve"> в том числе бюджет района   по доходам утвержден в сумме 105,5 млн. руб. (что на 3,7 млн. руб. меньше уровня 2014 года</w:t>
      </w:r>
      <w:r>
        <w:rPr>
          <w:sz w:val="28"/>
          <w:szCs w:val="28"/>
        </w:rPr>
        <w:t>),</w:t>
      </w:r>
      <w:r w:rsidRPr="00C16366">
        <w:rPr>
          <w:sz w:val="28"/>
          <w:szCs w:val="28"/>
        </w:rPr>
        <w:t xml:space="preserve"> по расходам - 109,5 млн. руб. (что меньше уровня 2014 года на 1,5 млн. руб</w:t>
      </w:r>
      <w:r>
        <w:rPr>
          <w:sz w:val="28"/>
          <w:szCs w:val="28"/>
        </w:rPr>
        <w:t>.)</w:t>
      </w:r>
      <w:r w:rsidRPr="00C16366">
        <w:rPr>
          <w:sz w:val="28"/>
          <w:szCs w:val="28"/>
        </w:rPr>
        <w:t xml:space="preserve">. </w:t>
      </w:r>
    </w:p>
    <w:p w:rsidR="00E73886" w:rsidRDefault="00E73886" w:rsidP="00CA4011">
      <w:pPr>
        <w:ind w:firstLine="709"/>
        <w:jc w:val="both"/>
        <w:rPr>
          <w:sz w:val="28"/>
          <w:szCs w:val="28"/>
        </w:rPr>
      </w:pPr>
    </w:p>
    <w:p w:rsidR="00E73886" w:rsidRDefault="00E73886" w:rsidP="008001F8">
      <w:pPr>
        <w:ind w:firstLine="709"/>
        <w:jc w:val="center"/>
        <w:rPr>
          <w:sz w:val="28"/>
          <w:szCs w:val="28"/>
        </w:rPr>
      </w:pPr>
      <w:r>
        <w:rPr>
          <w:sz w:val="28"/>
          <w:szCs w:val="28"/>
        </w:rPr>
        <w:t>Утвержденные значения бюджета</w:t>
      </w:r>
    </w:p>
    <w:p w:rsidR="00E73886" w:rsidRDefault="00E73886" w:rsidP="008001F8">
      <w:pPr>
        <w:ind w:firstLine="709"/>
        <w:jc w:val="right"/>
        <w:rPr>
          <w:sz w:val="28"/>
          <w:szCs w:val="28"/>
        </w:rPr>
      </w:pPr>
      <w:r>
        <w:rPr>
          <w:sz w:val="28"/>
          <w:szCs w:val="28"/>
        </w:rPr>
        <w:t>Млн.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228"/>
        <w:gridCol w:w="1231"/>
        <w:gridCol w:w="1229"/>
        <w:gridCol w:w="1231"/>
        <w:gridCol w:w="1229"/>
        <w:gridCol w:w="1230"/>
      </w:tblGrid>
      <w:tr w:rsidR="00E73886" w:rsidRPr="00197143">
        <w:tc>
          <w:tcPr>
            <w:tcW w:w="1966" w:type="dxa"/>
            <w:vMerge w:val="restart"/>
          </w:tcPr>
          <w:p w:rsidR="00E73886" w:rsidRPr="00B77C23" w:rsidRDefault="00E73886" w:rsidP="00B77C23">
            <w:pPr>
              <w:jc w:val="both"/>
            </w:pPr>
            <w:r w:rsidRPr="00B77C23">
              <w:rPr>
                <w:sz w:val="22"/>
                <w:szCs w:val="22"/>
              </w:rPr>
              <w:t>Наименование бюджета</w:t>
            </w:r>
          </w:p>
        </w:tc>
        <w:tc>
          <w:tcPr>
            <w:tcW w:w="2459" w:type="dxa"/>
            <w:gridSpan w:val="2"/>
          </w:tcPr>
          <w:p w:rsidR="00E73886" w:rsidRPr="00B77C23" w:rsidRDefault="00E73886" w:rsidP="00B77C23">
            <w:pPr>
              <w:jc w:val="both"/>
            </w:pPr>
            <w:r w:rsidRPr="00B77C23">
              <w:rPr>
                <w:sz w:val="22"/>
                <w:szCs w:val="22"/>
              </w:rPr>
              <w:t>2013 год</w:t>
            </w:r>
          </w:p>
        </w:tc>
        <w:tc>
          <w:tcPr>
            <w:tcW w:w="2460" w:type="dxa"/>
            <w:gridSpan w:val="2"/>
          </w:tcPr>
          <w:p w:rsidR="00E73886" w:rsidRPr="00B77C23" w:rsidRDefault="00E73886" w:rsidP="00B77C23">
            <w:pPr>
              <w:jc w:val="both"/>
            </w:pPr>
            <w:r w:rsidRPr="00B77C23">
              <w:rPr>
                <w:sz w:val="22"/>
                <w:szCs w:val="22"/>
              </w:rPr>
              <w:t>2014год</w:t>
            </w:r>
          </w:p>
        </w:tc>
        <w:tc>
          <w:tcPr>
            <w:tcW w:w="2459" w:type="dxa"/>
            <w:gridSpan w:val="2"/>
          </w:tcPr>
          <w:p w:rsidR="00E73886" w:rsidRPr="00B77C23" w:rsidRDefault="00E73886" w:rsidP="00B77C23">
            <w:pPr>
              <w:jc w:val="both"/>
            </w:pPr>
            <w:r w:rsidRPr="00B77C23">
              <w:rPr>
                <w:sz w:val="22"/>
                <w:szCs w:val="22"/>
              </w:rPr>
              <w:t>2015 год</w:t>
            </w:r>
          </w:p>
        </w:tc>
      </w:tr>
      <w:tr w:rsidR="00E73886" w:rsidRPr="00197143">
        <w:tc>
          <w:tcPr>
            <w:tcW w:w="1966" w:type="dxa"/>
            <w:vMerge/>
          </w:tcPr>
          <w:p w:rsidR="00E73886" w:rsidRPr="00B77C23" w:rsidRDefault="00E73886" w:rsidP="00B77C23">
            <w:pPr>
              <w:jc w:val="both"/>
            </w:pPr>
          </w:p>
        </w:tc>
        <w:tc>
          <w:tcPr>
            <w:tcW w:w="1228" w:type="dxa"/>
          </w:tcPr>
          <w:p w:rsidR="00E73886" w:rsidRPr="00B77C23" w:rsidRDefault="00E73886" w:rsidP="00B77C23">
            <w:pPr>
              <w:jc w:val="both"/>
            </w:pPr>
            <w:r w:rsidRPr="00B77C23">
              <w:rPr>
                <w:sz w:val="22"/>
                <w:szCs w:val="22"/>
              </w:rPr>
              <w:t>доходы</w:t>
            </w:r>
          </w:p>
        </w:tc>
        <w:tc>
          <w:tcPr>
            <w:tcW w:w="1231" w:type="dxa"/>
          </w:tcPr>
          <w:p w:rsidR="00E73886" w:rsidRPr="00B77C23" w:rsidRDefault="00E73886" w:rsidP="00B77C23">
            <w:pPr>
              <w:jc w:val="both"/>
            </w:pPr>
            <w:r w:rsidRPr="00B77C23">
              <w:rPr>
                <w:sz w:val="22"/>
                <w:szCs w:val="22"/>
              </w:rPr>
              <w:t>Расходы</w:t>
            </w:r>
          </w:p>
        </w:tc>
        <w:tc>
          <w:tcPr>
            <w:tcW w:w="1229" w:type="dxa"/>
          </w:tcPr>
          <w:p w:rsidR="00E73886" w:rsidRPr="00B77C23" w:rsidRDefault="00E73886" w:rsidP="00B77C23">
            <w:pPr>
              <w:jc w:val="both"/>
            </w:pPr>
            <w:r w:rsidRPr="00B77C23">
              <w:rPr>
                <w:sz w:val="22"/>
                <w:szCs w:val="22"/>
              </w:rPr>
              <w:t>Доходы</w:t>
            </w:r>
          </w:p>
        </w:tc>
        <w:tc>
          <w:tcPr>
            <w:tcW w:w="1231" w:type="dxa"/>
          </w:tcPr>
          <w:p w:rsidR="00E73886" w:rsidRPr="00B77C23" w:rsidRDefault="00E73886" w:rsidP="00B77C23">
            <w:pPr>
              <w:jc w:val="both"/>
            </w:pPr>
            <w:r w:rsidRPr="00B77C23">
              <w:rPr>
                <w:sz w:val="22"/>
                <w:szCs w:val="22"/>
              </w:rPr>
              <w:t>Расходы</w:t>
            </w:r>
          </w:p>
        </w:tc>
        <w:tc>
          <w:tcPr>
            <w:tcW w:w="1229" w:type="dxa"/>
          </w:tcPr>
          <w:p w:rsidR="00E73886" w:rsidRPr="00B77C23" w:rsidRDefault="00E73886" w:rsidP="00B77C23">
            <w:pPr>
              <w:jc w:val="both"/>
            </w:pPr>
            <w:r w:rsidRPr="00B77C23">
              <w:rPr>
                <w:sz w:val="22"/>
                <w:szCs w:val="22"/>
              </w:rPr>
              <w:t>Доходы</w:t>
            </w:r>
          </w:p>
        </w:tc>
        <w:tc>
          <w:tcPr>
            <w:tcW w:w="1230" w:type="dxa"/>
          </w:tcPr>
          <w:p w:rsidR="00E73886" w:rsidRPr="00B77C23" w:rsidRDefault="00E73886" w:rsidP="00B77C23">
            <w:pPr>
              <w:jc w:val="both"/>
            </w:pPr>
            <w:r w:rsidRPr="00B77C23">
              <w:rPr>
                <w:sz w:val="22"/>
                <w:szCs w:val="22"/>
              </w:rPr>
              <w:t>расходы</w:t>
            </w:r>
          </w:p>
        </w:tc>
      </w:tr>
      <w:tr w:rsidR="00E73886" w:rsidRPr="00197143">
        <w:tc>
          <w:tcPr>
            <w:tcW w:w="1966" w:type="dxa"/>
          </w:tcPr>
          <w:p w:rsidR="00E73886" w:rsidRPr="00B77C23" w:rsidRDefault="00E73886" w:rsidP="00B77C23">
            <w:pPr>
              <w:jc w:val="both"/>
            </w:pPr>
            <w:r w:rsidRPr="00B77C23">
              <w:rPr>
                <w:sz w:val="22"/>
                <w:szCs w:val="22"/>
              </w:rPr>
              <w:t>Консолидированный бюджет района</w:t>
            </w:r>
          </w:p>
        </w:tc>
        <w:tc>
          <w:tcPr>
            <w:tcW w:w="1228" w:type="dxa"/>
          </w:tcPr>
          <w:p w:rsidR="00E73886" w:rsidRPr="00B77C23" w:rsidRDefault="00E73886" w:rsidP="00B77C23">
            <w:pPr>
              <w:jc w:val="both"/>
            </w:pPr>
            <w:r w:rsidRPr="00B77C23">
              <w:rPr>
                <w:sz w:val="22"/>
                <w:szCs w:val="22"/>
              </w:rPr>
              <w:t>130,6</w:t>
            </w:r>
          </w:p>
        </w:tc>
        <w:tc>
          <w:tcPr>
            <w:tcW w:w="1231" w:type="dxa"/>
          </w:tcPr>
          <w:p w:rsidR="00E73886" w:rsidRPr="00B77C23" w:rsidRDefault="00E73886" w:rsidP="00B77C23">
            <w:pPr>
              <w:jc w:val="both"/>
            </w:pPr>
            <w:r w:rsidRPr="00B77C23">
              <w:rPr>
                <w:sz w:val="22"/>
                <w:szCs w:val="22"/>
              </w:rPr>
              <w:t>139,3</w:t>
            </w:r>
          </w:p>
        </w:tc>
        <w:tc>
          <w:tcPr>
            <w:tcW w:w="1229" w:type="dxa"/>
          </w:tcPr>
          <w:p w:rsidR="00E73886" w:rsidRPr="00B77C23" w:rsidRDefault="00E73886" w:rsidP="00B77C23">
            <w:pPr>
              <w:jc w:val="both"/>
            </w:pPr>
            <w:r w:rsidRPr="00B77C23">
              <w:rPr>
                <w:sz w:val="22"/>
                <w:szCs w:val="22"/>
              </w:rPr>
              <w:t>129,8</w:t>
            </w:r>
          </w:p>
        </w:tc>
        <w:tc>
          <w:tcPr>
            <w:tcW w:w="1231" w:type="dxa"/>
          </w:tcPr>
          <w:p w:rsidR="00E73886" w:rsidRPr="00B77C23" w:rsidRDefault="00E73886" w:rsidP="00B77C23">
            <w:pPr>
              <w:jc w:val="both"/>
            </w:pPr>
            <w:r w:rsidRPr="00B77C23">
              <w:rPr>
                <w:sz w:val="22"/>
                <w:szCs w:val="22"/>
              </w:rPr>
              <w:t>132,4</w:t>
            </w:r>
          </w:p>
        </w:tc>
        <w:tc>
          <w:tcPr>
            <w:tcW w:w="1229" w:type="dxa"/>
          </w:tcPr>
          <w:p w:rsidR="00E73886" w:rsidRPr="00B77C23" w:rsidRDefault="00E73886" w:rsidP="00B77C23">
            <w:pPr>
              <w:jc w:val="both"/>
            </w:pPr>
            <w:r w:rsidRPr="00B77C23">
              <w:rPr>
                <w:sz w:val="22"/>
                <w:szCs w:val="22"/>
              </w:rPr>
              <w:t>135,2</w:t>
            </w:r>
          </w:p>
        </w:tc>
        <w:tc>
          <w:tcPr>
            <w:tcW w:w="1230" w:type="dxa"/>
          </w:tcPr>
          <w:p w:rsidR="00E73886" w:rsidRPr="00B77C23" w:rsidRDefault="00E73886" w:rsidP="00B77C23">
            <w:pPr>
              <w:jc w:val="both"/>
            </w:pPr>
            <w:r w:rsidRPr="00B77C23">
              <w:rPr>
                <w:sz w:val="22"/>
                <w:szCs w:val="22"/>
              </w:rPr>
              <w:t>141,2</w:t>
            </w:r>
          </w:p>
        </w:tc>
      </w:tr>
      <w:tr w:rsidR="00E73886" w:rsidRPr="00197143">
        <w:tc>
          <w:tcPr>
            <w:tcW w:w="1966" w:type="dxa"/>
          </w:tcPr>
          <w:p w:rsidR="00E73886" w:rsidRPr="00B77C23" w:rsidRDefault="00E73886" w:rsidP="00B77C23">
            <w:pPr>
              <w:jc w:val="both"/>
            </w:pPr>
            <w:r w:rsidRPr="00B77C23">
              <w:rPr>
                <w:sz w:val="22"/>
                <w:szCs w:val="22"/>
              </w:rPr>
              <w:t>в том числе бюджет района</w:t>
            </w:r>
          </w:p>
        </w:tc>
        <w:tc>
          <w:tcPr>
            <w:tcW w:w="1228" w:type="dxa"/>
          </w:tcPr>
          <w:p w:rsidR="00E73886" w:rsidRPr="00B77C23" w:rsidRDefault="00E73886" w:rsidP="00B77C23">
            <w:pPr>
              <w:jc w:val="both"/>
            </w:pPr>
            <w:r w:rsidRPr="00B77C23">
              <w:rPr>
                <w:sz w:val="22"/>
                <w:szCs w:val="22"/>
              </w:rPr>
              <w:t>113,0</w:t>
            </w:r>
          </w:p>
        </w:tc>
        <w:tc>
          <w:tcPr>
            <w:tcW w:w="1231" w:type="dxa"/>
          </w:tcPr>
          <w:p w:rsidR="00E73886" w:rsidRPr="00B77C23" w:rsidRDefault="00E73886" w:rsidP="00B77C23">
            <w:pPr>
              <w:jc w:val="both"/>
            </w:pPr>
            <w:r w:rsidRPr="00B77C23">
              <w:rPr>
                <w:sz w:val="22"/>
                <w:szCs w:val="22"/>
              </w:rPr>
              <w:t>120,3</w:t>
            </w:r>
          </w:p>
        </w:tc>
        <w:tc>
          <w:tcPr>
            <w:tcW w:w="1229" w:type="dxa"/>
          </w:tcPr>
          <w:p w:rsidR="00E73886" w:rsidRPr="00B77C23" w:rsidRDefault="00E73886" w:rsidP="00B77C23">
            <w:pPr>
              <w:jc w:val="both"/>
            </w:pPr>
            <w:r w:rsidRPr="00B77C23">
              <w:rPr>
                <w:sz w:val="22"/>
                <w:szCs w:val="22"/>
              </w:rPr>
              <w:t>109,2</w:t>
            </w:r>
          </w:p>
        </w:tc>
        <w:tc>
          <w:tcPr>
            <w:tcW w:w="1231" w:type="dxa"/>
          </w:tcPr>
          <w:p w:rsidR="00E73886" w:rsidRPr="00B77C23" w:rsidRDefault="00E73886" w:rsidP="00B77C23">
            <w:pPr>
              <w:jc w:val="both"/>
            </w:pPr>
            <w:r w:rsidRPr="00B77C23">
              <w:rPr>
                <w:sz w:val="22"/>
                <w:szCs w:val="22"/>
              </w:rPr>
              <w:t>111,0</w:t>
            </w:r>
          </w:p>
        </w:tc>
        <w:tc>
          <w:tcPr>
            <w:tcW w:w="1229" w:type="dxa"/>
          </w:tcPr>
          <w:p w:rsidR="00E73886" w:rsidRPr="00B77C23" w:rsidRDefault="00E73886" w:rsidP="00B77C23">
            <w:pPr>
              <w:jc w:val="both"/>
            </w:pPr>
            <w:r w:rsidRPr="00B77C23">
              <w:rPr>
                <w:sz w:val="22"/>
                <w:szCs w:val="22"/>
              </w:rPr>
              <w:t>105,5</w:t>
            </w:r>
          </w:p>
        </w:tc>
        <w:tc>
          <w:tcPr>
            <w:tcW w:w="1230" w:type="dxa"/>
          </w:tcPr>
          <w:p w:rsidR="00E73886" w:rsidRPr="00B77C23" w:rsidRDefault="00E73886" w:rsidP="00B77C23">
            <w:pPr>
              <w:jc w:val="both"/>
            </w:pPr>
            <w:r w:rsidRPr="00B77C23">
              <w:rPr>
                <w:sz w:val="22"/>
                <w:szCs w:val="22"/>
              </w:rPr>
              <w:t>109,5</w:t>
            </w:r>
          </w:p>
        </w:tc>
      </w:tr>
    </w:tbl>
    <w:p w:rsidR="00E73886" w:rsidRDefault="00E73886" w:rsidP="00CA4011">
      <w:pPr>
        <w:ind w:firstLine="709"/>
        <w:jc w:val="both"/>
        <w:rPr>
          <w:sz w:val="28"/>
          <w:szCs w:val="28"/>
        </w:rPr>
      </w:pPr>
    </w:p>
    <w:p w:rsidR="00E73886" w:rsidRDefault="00E73886" w:rsidP="00CA4011">
      <w:pPr>
        <w:ind w:firstLine="709"/>
        <w:jc w:val="both"/>
        <w:rPr>
          <w:sz w:val="28"/>
          <w:szCs w:val="28"/>
        </w:rPr>
      </w:pPr>
      <w:r w:rsidRPr="000C6306">
        <w:rPr>
          <w:sz w:val="28"/>
          <w:szCs w:val="28"/>
        </w:rPr>
        <w:t>Исполнение консолидированного бюджета по доходам составило</w:t>
      </w:r>
      <w:r>
        <w:rPr>
          <w:sz w:val="28"/>
          <w:szCs w:val="28"/>
        </w:rPr>
        <w:t xml:space="preserve"> </w:t>
      </w:r>
      <w:r w:rsidRPr="000C6306">
        <w:rPr>
          <w:sz w:val="28"/>
          <w:szCs w:val="28"/>
        </w:rPr>
        <w:t xml:space="preserve">132,4 млн. руб., по расходам – </w:t>
      </w:r>
      <w:r>
        <w:rPr>
          <w:sz w:val="28"/>
          <w:szCs w:val="28"/>
        </w:rPr>
        <w:t>124,1</w:t>
      </w:r>
      <w:r w:rsidRPr="000C6306">
        <w:rPr>
          <w:sz w:val="28"/>
          <w:szCs w:val="28"/>
        </w:rPr>
        <w:t xml:space="preserve"> млн. руб. (</w:t>
      </w:r>
      <w:r>
        <w:rPr>
          <w:sz w:val="28"/>
          <w:szCs w:val="28"/>
        </w:rPr>
        <w:t>на 3,1</w:t>
      </w:r>
      <w:r w:rsidRPr="000C6306">
        <w:rPr>
          <w:sz w:val="28"/>
          <w:szCs w:val="28"/>
        </w:rPr>
        <w:t xml:space="preserve"> млн. руб. </w:t>
      </w:r>
      <w:r>
        <w:rPr>
          <w:sz w:val="28"/>
          <w:szCs w:val="28"/>
        </w:rPr>
        <w:t>меньше</w:t>
      </w:r>
      <w:r w:rsidRPr="000C6306">
        <w:rPr>
          <w:sz w:val="28"/>
          <w:szCs w:val="28"/>
        </w:rPr>
        <w:t xml:space="preserve"> чем было в 2014 году</w:t>
      </w:r>
      <w:r>
        <w:rPr>
          <w:sz w:val="28"/>
          <w:szCs w:val="28"/>
        </w:rPr>
        <w:t>),</w:t>
      </w:r>
      <w:r w:rsidRPr="000C6306">
        <w:rPr>
          <w:sz w:val="28"/>
          <w:szCs w:val="28"/>
        </w:rPr>
        <w:t xml:space="preserve"> в том числе бюджет района   по доходам исполнен в сумме 104,7 млн. руб. (на 4,9 млн. руб. меньше, чем в 2014 году</w:t>
      </w:r>
      <w:r>
        <w:rPr>
          <w:sz w:val="28"/>
          <w:szCs w:val="28"/>
        </w:rPr>
        <w:t>)</w:t>
      </w:r>
      <w:r w:rsidRPr="000C6306">
        <w:rPr>
          <w:sz w:val="28"/>
          <w:szCs w:val="28"/>
        </w:rPr>
        <w:t>, по расходам - 103,0 млн. руб</w:t>
      </w:r>
      <w:r>
        <w:rPr>
          <w:sz w:val="28"/>
          <w:szCs w:val="28"/>
        </w:rPr>
        <w:t>.</w:t>
      </w:r>
      <w:r w:rsidRPr="000C6306">
        <w:rPr>
          <w:sz w:val="28"/>
          <w:szCs w:val="28"/>
        </w:rPr>
        <w:t>, что на 4,6 млн. руб. меньше уровня 2014 года</w:t>
      </w:r>
      <w:r w:rsidRPr="00202C1F">
        <w:rPr>
          <w:sz w:val="28"/>
          <w:szCs w:val="28"/>
        </w:rPr>
        <w:t xml:space="preserve">.  </w:t>
      </w:r>
    </w:p>
    <w:p w:rsidR="00E73886" w:rsidRDefault="00E73886" w:rsidP="00197143">
      <w:pPr>
        <w:ind w:firstLine="709"/>
        <w:jc w:val="center"/>
        <w:rPr>
          <w:sz w:val="28"/>
          <w:szCs w:val="28"/>
        </w:rPr>
      </w:pPr>
      <w:r>
        <w:rPr>
          <w:sz w:val="28"/>
          <w:szCs w:val="28"/>
        </w:rPr>
        <w:t>Исполнение бюджета</w:t>
      </w:r>
    </w:p>
    <w:p w:rsidR="00E73886" w:rsidRDefault="00E73886" w:rsidP="00197143">
      <w:pPr>
        <w:ind w:firstLine="709"/>
        <w:jc w:val="right"/>
        <w:rPr>
          <w:sz w:val="28"/>
          <w:szCs w:val="28"/>
        </w:rPr>
      </w:pPr>
      <w:r>
        <w:rPr>
          <w:sz w:val="28"/>
          <w:szCs w:val="28"/>
        </w:rPr>
        <w:t>Млн.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228"/>
        <w:gridCol w:w="1231"/>
        <w:gridCol w:w="1229"/>
        <w:gridCol w:w="1231"/>
        <w:gridCol w:w="1229"/>
        <w:gridCol w:w="1230"/>
      </w:tblGrid>
      <w:tr w:rsidR="00E73886" w:rsidRPr="00197143">
        <w:tc>
          <w:tcPr>
            <w:tcW w:w="1966" w:type="dxa"/>
            <w:vMerge w:val="restart"/>
          </w:tcPr>
          <w:p w:rsidR="00E73886" w:rsidRPr="00B77C23" w:rsidRDefault="00E73886" w:rsidP="00B77C23">
            <w:pPr>
              <w:jc w:val="both"/>
            </w:pPr>
            <w:r w:rsidRPr="00B77C23">
              <w:rPr>
                <w:sz w:val="22"/>
                <w:szCs w:val="22"/>
              </w:rPr>
              <w:t>Наименование бюджета</w:t>
            </w:r>
          </w:p>
        </w:tc>
        <w:tc>
          <w:tcPr>
            <w:tcW w:w="2459" w:type="dxa"/>
            <w:gridSpan w:val="2"/>
          </w:tcPr>
          <w:p w:rsidR="00E73886" w:rsidRPr="00B77C23" w:rsidRDefault="00E73886" w:rsidP="00B77C23">
            <w:pPr>
              <w:jc w:val="both"/>
            </w:pPr>
            <w:r w:rsidRPr="00B77C23">
              <w:rPr>
                <w:sz w:val="22"/>
                <w:szCs w:val="22"/>
              </w:rPr>
              <w:t>2013 год</w:t>
            </w:r>
          </w:p>
        </w:tc>
        <w:tc>
          <w:tcPr>
            <w:tcW w:w="2460" w:type="dxa"/>
            <w:gridSpan w:val="2"/>
          </w:tcPr>
          <w:p w:rsidR="00E73886" w:rsidRPr="00B77C23" w:rsidRDefault="00E73886" w:rsidP="00B77C23">
            <w:pPr>
              <w:jc w:val="both"/>
            </w:pPr>
            <w:r w:rsidRPr="00B77C23">
              <w:rPr>
                <w:sz w:val="22"/>
                <w:szCs w:val="22"/>
              </w:rPr>
              <w:t>2014год</w:t>
            </w:r>
          </w:p>
        </w:tc>
        <w:tc>
          <w:tcPr>
            <w:tcW w:w="2459" w:type="dxa"/>
            <w:gridSpan w:val="2"/>
          </w:tcPr>
          <w:p w:rsidR="00E73886" w:rsidRPr="00B77C23" w:rsidRDefault="00E73886" w:rsidP="00B77C23">
            <w:pPr>
              <w:jc w:val="both"/>
            </w:pPr>
            <w:r w:rsidRPr="00B77C23">
              <w:rPr>
                <w:sz w:val="22"/>
                <w:szCs w:val="22"/>
              </w:rPr>
              <w:t>2015 год</w:t>
            </w:r>
          </w:p>
        </w:tc>
      </w:tr>
      <w:tr w:rsidR="00E73886" w:rsidRPr="00197143">
        <w:tc>
          <w:tcPr>
            <w:tcW w:w="1966" w:type="dxa"/>
            <w:vMerge/>
          </w:tcPr>
          <w:p w:rsidR="00E73886" w:rsidRPr="00B77C23" w:rsidRDefault="00E73886" w:rsidP="00B77C23">
            <w:pPr>
              <w:jc w:val="both"/>
            </w:pPr>
          </w:p>
        </w:tc>
        <w:tc>
          <w:tcPr>
            <w:tcW w:w="1228" w:type="dxa"/>
          </w:tcPr>
          <w:p w:rsidR="00E73886" w:rsidRPr="00B77C23" w:rsidRDefault="00E73886" w:rsidP="00B77C23">
            <w:pPr>
              <w:jc w:val="both"/>
            </w:pPr>
            <w:r w:rsidRPr="00B77C23">
              <w:rPr>
                <w:sz w:val="22"/>
                <w:szCs w:val="22"/>
              </w:rPr>
              <w:t>доходы</w:t>
            </w:r>
          </w:p>
        </w:tc>
        <w:tc>
          <w:tcPr>
            <w:tcW w:w="1231" w:type="dxa"/>
          </w:tcPr>
          <w:p w:rsidR="00E73886" w:rsidRPr="00B77C23" w:rsidRDefault="00E73886" w:rsidP="00B77C23">
            <w:pPr>
              <w:jc w:val="both"/>
            </w:pPr>
            <w:r w:rsidRPr="00B77C23">
              <w:rPr>
                <w:sz w:val="22"/>
                <w:szCs w:val="22"/>
              </w:rPr>
              <w:t>Расходы</w:t>
            </w:r>
          </w:p>
        </w:tc>
        <w:tc>
          <w:tcPr>
            <w:tcW w:w="1229" w:type="dxa"/>
          </w:tcPr>
          <w:p w:rsidR="00E73886" w:rsidRPr="00B77C23" w:rsidRDefault="00E73886" w:rsidP="00B77C23">
            <w:pPr>
              <w:jc w:val="both"/>
            </w:pPr>
            <w:r w:rsidRPr="00B77C23">
              <w:rPr>
                <w:sz w:val="22"/>
                <w:szCs w:val="22"/>
              </w:rPr>
              <w:t>Доходы</w:t>
            </w:r>
          </w:p>
        </w:tc>
        <w:tc>
          <w:tcPr>
            <w:tcW w:w="1231" w:type="dxa"/>
          </w:tcPr>
          <w:p w:rsidR="00E73886" w:rsidRPr="00B77C23" w:rsidRDefault="00E73886" w:rsidP="00B77C23">
            <w:pPr>
              <w:jc w:val="both"/>
            </w:pPr>
            <w:r w:rsidRPr="00B77C23">
              <w:rPr>
                <w:sz w:val="22"/>
                <w:szCs w:val="22"/>
              </w:rPr>
              <w:t>Расходы</w:t>
            </w:r>
          </w:p>
        </w:tc>
        <w:tc>
          <w:tcPr>
            <w:tcW w:w="1229" w:type="dxa"/>
          </w:tcPr>
          <w:p w:rsidR="00E73886" w:rsidRPr="00B77C23" w:rsidRDefault="00E73886" w:rsidP="00B77C23">
            <w:pPr>
              <w:jc w:val="both"/>
            </w:pPr>
            <w:r w:rsidRPr="00B77C23">
              <w:rPr>
                <w:sz w:val="22"/>
                <w:szCs w:val="22"/>
              </w:rPr>
              <w:t>Доходы</w:t>
            </w:r>
          </w:p>
        </w:tc>
        <w:tc>
          <w:tcPr>
            <w:tcW w:w="1230" w:type="dxa"/>
          </w:tcPr>
          <w:p w:rsidR="00E73886" w:rsidRPr="00B77C23" w:rsidRDefault="00E73886" w:rsidP="00B77C23">
            <w:pPr>
              <w:jc w:val="both"/>
            </w:pPr>
            <w:r w:rsidRPr="00B77C23">
              <w:rPr>
                <w:sz w:val="22"/>
                <w:szCs w:val="22"/>
              </w:rPr>
              <w:t>расходы</w:t>
            </w:r>
          </w:p>
        </w:tc>
      </w:tr>
      <w:tr w:rsidR="00E73886" w:rsidRPr="00197143">
        <w:tc>
          <w:tcPr>
            <w:tcW w:w="1966" w:type="dxa"/>
          </w:tcPr>
          <w:p w:rsidR="00E73886" w:rsidRPr="00B77C23" w:rsidRDefault="00E73886" w:rsidP="00B77C23">
            <w:pPr>
              <w:jc w:val="both"/>
            </w:pPr>
            <w:r w:rsidRPr="00B77C23">
              <w:rPr>
                <w:sz w:val="22"/>
                <w:szCs w:val="22"/>
              </w:rPr>
              <w:t>Консолидированный бюджет района</w:t>
            </w:r>
          </w:p>
        </w:tc>
        <w:tc>
          <w:tcPr>
            <w:tcW w:w="1228" w:type="dxa"/>
          </w:tcPr>
          <w:p w:rsidR="00E73886" w:rsidRPr="00B77C23" w:rsidRDefault="00E73886" w:rsidP="00B77C23">
            <w:pPr>
              <w:jc w:val="both"/>
            </w:pPr>
            <w:r w:rsidRPr="00B77C23">
              <w:rPr>
                <w:sz w:val="22"/>
                <w:szCs w:val="22"/>
              </w:rPr>
              <w:t>126,9</w:t>
            </w:r>
          </w:p>
        </w:tc>
        <w:tc>
          <w:tcPr>
            <w:tcW w:w="1231" w:type="dxa"/>
          </w:tcPr>
          <w:p w:rsidR="00E73886" w:rsidRPr="00B77C23" w:rsidRDefault="00E73886" w:rsidP="00B77C23">
            <w:pPr>
              <w:jc w:val="both"/>
            </w:pPr>
            <w:r w:rsidRPr="00B77C23">
              <w:rPr>
                <w:sz w:val="22"/>
                <w:szCs w:val="22"/>
              </w:rPr>
              <w:t>135,1</w:t>
            </w:r>
          </w:p>
        </w:tc>
        <w:tc>
          <w:tcPr>
            <w:tcW w:w="1229" w:type="dxa"/>
          </w:tcPr>
          <w:p w:rsidR="00E73886" w:rsidRPr="00B77C23" w:rsidRDefault="00E73886" w:rsidP="00B77C23">
            <w:pPr>
              <w:jc w:val="both"/>
            </w:pPr>
            <w:r w:rsidRPr="00B77C23">
              <w:rPr>
                <w:sz w:val="22"/>
                <w:szCs w:val="22"/>
              </w:rPr>
              <w:t>130,0</w:t>
            </w:r>
          </w:p>
        </w:tc>
        <w:tc>
          <w:tcPr>
            <w:tcW w:w="1231" w:type="dxa"/>
          </w:tcPr>
          <w:p w:rsidR="00E73886" w:rsidRPr="00B77C23" w:rsidRDefault="00E73886" w:rsidP="00B77C23">
            <w:pPr>
              <w:jc w:val="both"/>
            </w:pPr>
            <w:r w:rsidRPr="00B77C23">
              <w:rPr>
                <w:sz w:val="22"/>
                <w:szCs w:val="22"/>
              </w:rPr>
              <w:t>127,2</w:t>
            </w:r>
          </w:p>
        </w:tc>
        <w:tc>
          <w:tcPr>
            <w:tcW w:w="1229" w:type="dxa"/>
          </w:tcPr>
          <w:p w:rsidR="00E73886" w:rsidRPr="00B77C23" w:rsidRDefault="00E73886" w:rsidP="00B77C23">
            <w:pPr>
              <w:jc w:val="both"/>
            </w:pPr>
            <w:r w:rsidRPr="00B77C23">
              <w:rPr>
                <w:sz w:val="22"/>
                <w:szCs w:val="22"/>
              </w:rPr>
              <w:t>132,4</w:t>
            </w:r>
          </w:p>
        </w:tc>
        <w:tc>
          <w:tcPr>
            <w:tcW w:w="1230" w:type="dxa"/>
          </w:tcPr>
          <w:p w:rsidR="00E73886" w:rsidRPr="00B77C23" w:rsidRDefault="00E73886" w:rsidP="00B77C23">
            <w:pPr>
              <w:jc w:val="both"/>
            </w:pPr>
            <w:r w:rsidRPr="00B77C23">
              <w:rPr>
                <w:sz w:val="22"/>
                <w:szCs w:val="22"/>
              </w:rPr>
              <w:t>124,1</w:t>
            </w:r>
          </w:p>
        </w:tc>
      </w:tr>
      <w:tr w:rsidR="00E73886" w:rsidRPr="00197143">
        <w:tc>
          <w:tcPr>
            <w:tcW w:w="1966" w:type="dxa"/>
          </w:tcPr>
          <w:p w:rsidR="00E73886" w:rsidRPr="00B77C23" w:rsidRDefault="00E73886" w:rsidP="00B77C23">
            <w:pPr>
              <w:jc w:val="both"/>
            </w:pPr>
            <w:r w:rsidRPr="00B77C23">
              <w:rPr>
                <w:sz w:val="22"/>
                <w:szCs w:val="22"/>
              </w:rPr>
              <w:t>в том числе бюджет района</w:t>
            </w:r>
          </w:p>
        </w:tc>
        <w:tc>
          <w:tcPr>
            <w:tcW w:w="1228" w:type="dxa"/>
          </w:tcPr>
          <w:p w:rsidR="00E73886" w:rsidRPr="00B77C23" w:rsidRDefault="00E73886" w:rsidP="00B77C23">
            <w:pPr>
              <w:jc w:val="both"/>
            </w:pPr>
            <w:r w:rsidRPr="00B77C23">
              <w:rPr>
                <w:sz w:val="22"/>
                <w:szCs w:val="22"/>
              </w:rPr>
              <w:t>111,9</w:t>
            </w:r>
          </w:p>
        </w:tc>
        <w:tc>
          <w:tcPr>
            <w:tcW w:w="1231" w:type="dxa"/>
          </w:tcPr>
          <w:p w:rsidR="00E73886" w:rsidRPr="00B77C23" w:rsidRDefault="00E73886" w:rsidP="00B77C23">
            <w:pPr>
              <w:jc w:val="both"/>
            </w:pPr>
            <w:r w:rsidRPr="00B77C23">
              <w:rPr>
                <w:sz w:val="22"/>
                <w:szCs w:val="22"/>
              </w:rPr>
              <w:t>119,3</w:t>
            </w:r>
          </w:p>
        </w:tc>
        <w:tc>
          <w:tcPr>
            <w:tcW w:w="1229" w:type="dxa"/>
          </w:tcPr>
          <w:p w:rsidR="00E73886" w:rsidRPr="00B77C23" w:rsidRDefault="00E73886" w:rsidP="00B77C23">
            <w:pPr>
              <w:jc w:val="both"/>
            </w:pPr>
            <w:r w:rsidRPr="00B77C23">
              <w:rPr>
                <w:sz w:val="22"/>
                <w:szCs w:val="22"/>
              </w:rPr>
              <w:t>109,6</w:t>
            </w:r>
          </w:p>
        </w:tc>
        <w:tc>
          <w:tcPr>
            <w:tcW w:w="1231" w:type="dxa"/>
          </w:tcPr>
          <w:p w:rsidR="00E73886" w:rsidRPr="00B77C23" w:rsidRDefault="00E73886" w:rsidP="00B77C23">
            <w:pPr>
              <w:jc w:val="both"/>
            </w:pPr>
            <w:r w:rsidRPr="00B77C23">
              <w:rPr>
                <w:sz w:val="22"/>
                <w:szCs w:val="22"/>
              </w:rPr>
              <w:t>107,6</w:t>
            </w:r>
          </w:p>
        </w:tc>
        <w:tc>
          <w:tcPr>
            <w:tcW w:w="1229" w:type="dxa"/>
          </w:tcPr>
          <w:p w:rsidR="00E73886" w:rsidRPr="00B77C23" w:rsidRDefault="00E73886" w:rsidP="00B77C23">
            <w:pPr>
              <w:jc w:val="both"/>
            </w:pPr>
            <w:r w:rsidRPr="00B77C23">
              <w:rPr>
                <w:sz w:val="22"/>
                <w:szCs w:val="22"/>
              </w:rPr>
              <w:t>104,7</w:t>
            </w:r>
          </w:p>
        </w:tc>
        <w:tc>
          <w:tcPr>
            <w:tcW w:w="1230" w:type="dxa"/>
          </w:tcPr>
          <w:p w:rsidR="00E73886" w:rsidRPr="00B77C23" w:rsidRDefault="00E73886" w:rsidP="00B77C23">
            <w:pPr>
              <w:jc w:val="both"/>
            </w:pPr>
            <w:r w:rsidRPr="00B77C23">
              <w:rPr>
                <w:sz w:val="22"/>
                <w:szCs w:val="22"/>
              </w:rPr>
              <w:t>103,0</w:t>
            </w:r>
          </w:p>
        </w:tc>
      </w:tr>
    </w:tbl>
    <w:p w:rsidR="00E73886" w:rsidRPr="00202C1F" w:rsidRDefault="00E73886" w:rsidP="00197143">
      <w:pPr>
        <w:ind w:firstLine="709"/>
        <w:jc w:val="right"/>
        <w:rPr>
          <w:sz w:val="28"/>
          <w:szCs w:val="28"/>
        </w:rPr>
      </w:pPr>
    </w:p>
    <w:p w:rsidR="00E73886" w:rsidRDefault="00E73886" w:rsidP="00CA4011">
      <w:pPr>
        <w:ind w:firstLine="709"/>
        <w:jc w:val="both"/>
        <w:rPr>
          <w:sz w:val="28"/>
          <w:szCs w:val="28"/>
        </w:rPr>
      </w:pPr>
      <w:r w:rsidRPr="00202C1F">
        <w:rPr>
          <w:sz w:val="28"/>
          <w:szCs w:val="28"/>
        </w:rPr>
        <w:t xml:space="preserve">   Доля собственных доходов в консолидированном бюджете составила 2</w:t>
      </w:r>
      <w:r>
        <w:rPr>
          <w:sz w:val="28"/>
          <w:szCs w:val="28"/>
        </w:rPr>
        <w:t>9</w:t>
      </w:r>
      <w:r w:rsidRPr="00202C1F">
        <w:rPr>
          <w:sz w:val="28"/>
          <w:szCs w:val="28"/>
        </w:rPr>
        <w:t>,</w:t>
      </w:r>
      <w:r>
        <w:rPr>
          <w:sz w:val="28"/>
          <w:szCs w:val="28"/>
        </w:rPr>
        <w:t>0</w:t>
      </w:r>
      <w:r w:rsidRPr="00202C1F">
        <w:rPr>
          <w:sz w:val="28"/>
          <w:szCs w:val="28"/>
        </w:rPr>
        <w:t xml:space="preserve"> % или 3</w:t>
      </w:r>
      <w:r>
        <w:rPr>
          <w:sz w:val="28"/>
          <w:szCs w:val="28"/>
        </w:rPr>
        <w:t>8</w:t>
      </w:r>
      <w:r w:rsidRPr="00202C1F">
        <w:rPr>
          <w:sz w:val="28"/>
          <w:szCs w:val="28"/>
        </w:rPr>
        <w:t>,</w:t>
      </w:r>
      <w:r>
        <w:rPr>
          <w:sz w:val="28"/>
          <w:szCs w:val="28"/>
        </w:rPr>
        <w:t>4</w:t>
      </w:r>
      <w:r w:rsidRPr="00202C1F">
        <w:rPr>
          <w:sz w:val="28"/>
          <w:szCs w:val="28"/>
        </w:rPr>
        <w:t xml:space="preserve"> млн. руб. (2014 - 32,3%, 42,0 млн. рублей). По сравнению с 2014 годом собственных доходов получено   на 3,6 млн. рублей меньше. </w:t>
      </w:r>
    </w:p>
    <w:p w:rsidR="00E73886" w:rsidRDefault="00E73886" w:rsidP="00897778">
      <w:pPr>
        <w:ind w:firstLine="709"/>
        <w:jc w:val="center"/>
        <w:rPr>
          <w:sz w:val="28"/>
          <w:szCs w:val="28"/>
        </w:rPr>
      </w:pPr>
    </w:p>
    <w:p w:rsidR="00E73886" w:rsidRDefault="00E73886" w:rsidP="00897778">
      <w:pPr>
        <w:ind w:firstLine="709"/>
        <w:jc w:val="center"/>
        <w:rPr>
          <w:sz w:val="28"/>
          <w:szCs w:val="28"/>
        </w:rPr>
      </w:pPr>
      <w:r>
        <w:rPr>
          <w:sz w:val="28"/>
          <w:szCs w:val="28"/>
        </w:rPr>
        <w:t>Поступление налоговых доходов</w:t>
      </w:r>
    </w:p>
    <w:p w:rsidR="00E73886" w:rsidRDefault="00E73886" w:rsidP="00897778">
      <w:pPr>
        <w:ind w:firstLine="709"/>
        <w:jc w:val="right"/>
        <w:rPr>
          <w:sz w:val="28"/>
          <w:szCs w:val="28"/>
        </w:rPr>
      </w:pPr>
      <w:r>
        <w:rPr>
          <w:sz w:val="28"/>
          <w:szCs w:val="28"/>
        </w:rPr>
        <w:t>Млн.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956"/>
        <w:gridCol w:w="12"/>
        <w:gridCol w:w="1141"/>
        <w:gridCol w:w="1398"/>
        <w:gridCol w:w="12"/>
        <w:gridCol w:w="1141"/>
        <w:gridCol w:w="1398"/>
        <w:gridCol w:w="12"/>
      </w:tblGrid>
      <w:tr w:rsidR="00E73886" w:rsidRPr="00197143">
        <w:tc>
          <w:tcPr>
            <w:tcW w:w="2972" w:type="dxa"/>
            <w:vMerge w:val="restart"/>
          </w:tcPr>
          <w:p w:rsidR="00E73886" w:rsidRPr="00B77C23" w:rsidRDefault="00E73886" w:rsidP="00B77C23">
            <w:pPr>
              <w:jc w:val="both"/>
            </w:pPr>
            <w:r w:rsidRPr="00B77C23">
              <w:rPr>
                <w:sz w:val="22"/>
                <w:szCs w:val="22"/>
              </w:rPr>
              <w:t>Наименование бюджета</w:t>
            </w:r>
          </w:p>
        </w:tc>
        <w:tc>
          <w:tcPr>
            <w:tcW w:w="550" w:type="dxa"/>
            <w:gridSpan w:val="2"/>
          </w:tcPr>
          <w:p w:rsidR="00E73886" w:rsidRPr="00B77C23" w:rsidRDefault="00E73886" w:rsidP="00B77C23">
            <w:pPr>
              <w:jc w:val="both"/>
            </w:pPr>
            <w:r w:rsidRPr="00B77C23">
              <w:rPr>
                <w:sz w:val="22"/>
                <w:szCs w:val="22"/>
              </w:rPr>
              <w:t>2013 год</w:t>
            </w:r>
          </w:p>
        </w:tc>
        <w:tc>
          <w:tcPr>
            <w:tcW w:w="2551" w:type="dxa"/>
            <w:gridSpan w:val="3"/>
          </w:tcPr>
          <w:p w:rsidR="00E73886" w:rsidRPr="00B77C23" w:rsidRDefault="00E73886" w:rsidP="00B77C23">
            <w:pPr>
              <w:jc w:val="both"/>
            </w:pPr>
            <w:r w:rsidRPr="00B77C23">
              <w:rPr>
                <w:sz w:val="22"/>
                <w:szCs w:val="22"/>
              </w:rPr>
              <w:t>2014год</w:t>
            </w:r>
          </w:p>
        </w:tc>
        <w:tc>
          <w:tcPr>
            <w:tcW w:w="2551" w:type="dxa"/>
            <w:gridSpan w:val="3"/>
          </w:tcPr>
          <w:p w:rsidR="00E73886" w:rsidRPr="00B77C23" w:rsidRDefault="00E73886" w:rsidP="00B77C23">
            <w:pPr>
              <w:jc w:val="both"/>
            </w:pPr>
            <w:r w:rsidRPr="00B77C23">
              <w:rPr>
                <w:sz w:val="22"/>
                <w:szCs w:val="22"/>
              </w:rPr>
              <w:t>2015 год</w:t>
            </w:r>
          </w:p>
        </w:tc>
      </w:tr>
      <w:tr w:rsidR="00E73886" w:rsidRPr="00197143">
        <w:trPr>
          <w:gridAfter w:val="1"/>
          <w:wAfter w:w="12" w:type="dxa"/>
        </w:trPr>
        <w:tc>
          <w:tcPr>
            <w:tcW w:w="2972" w:type="dxa"/>
            <w:vMerge/>
          </w:tcPr>
          <w:p w:rsidR="00E73886" w:rsidRPr="00B77C23" w:rsidRDefault="00E73886" w:rsidP="00B77C23">
            <w:pPr>
              <w:jc w:val="both"/>
            </w:pPr>
          </w:p>
        </w:tc>
        <w:tc>
          <w:tcPr>
            <w:tcW w:w="538" w:type="dxa"/>
          </w:tcPr>
          <w:p w:rsidR="00E73886" w:rsidRPr="00B77C23" w:rsidRDefault="00E73886" w:rsidP="00B77C23">
            <w:pPr>
              <w:jc w:val="both"/>
            </w:pPr>
            <w:r w:rsidRPr="00B77C23">
              <w:rPr>
                <w:sz w:val="22"/>
                <w:szCs w:val="22"/>
              </w:rPr>
              <w:t>Доходы</w:t>
            </w:r>
          </w:p>
        </w:tc>
        <w:tc>
          <w:tcPr>
            <w:tcW w:w="1153" w:type="dxa"/>
            <w:gridSpan w:val="2"/>
          </w:tcPr>
          <w:p w:rsidR="00E73886" w:rsidRPr="00B77C23" w:rsidRDefault="00E73886" w:rsidP="00B77C23">
            <w:pPr>
              <w:jc w:val="both"/>
            </w:pPr>
            <w:r w:rsidRPr="00B77C23">
              <w:rPr>
                <w:sz w:val="22"/>
                <w:szCs w:val="22"/>
              </w:rPr>
              <w:t>Доходы</w:t>
            </w:r>
          </w:p>
        </w:tc>
        <w:tc>
          <w:tcPr>
            <w:tcW w:w="1398" w:type="dxa"/>
          </w:tcPr>
          <w:p w:rsidR="00E73886" w:rsidRPr="00B77C23" w:rsidRDefault="00E73886" w:rsidP="00B77C23">
            <w:pPr>
              <w:jc w:val="both"/>
            </w:pPr>
            <w:r w:rsidRPr="00B77C23">
              <w:rPr>
                <w:sz w:val="22"/>
                <w:szCs w:val="22"/>
              </w:rPr>
              <w:t>Отношение 2014 к 2013</w:t>
            </w:r>
          </w:p>
        </w:tc>
        <w:tc>
          <w:tcPr>
            <w:tcW w:w="1153" w:type="dxa"/>
            <w:gridSpan w:val="2"/>
          </w:tcPr>
          <w:p w:rsidR="00E73886" w:rsidRPr="00B77C23" w:rsidRDefault="00E73886" w:rsidP="00B77C23">
            <w:pPr>
              <w:jc w:val="both"/>
            </w:pPr>
            <w:r w:rsidRPr="00B77C23">
              <w:rPr>
                <w:sz w:val="22"/>
                <w:szCs w:val="22"/>
              </w:rPr>
              <w:t>Доходы</w:t>
            </w:r>
          </w:p>
        </w:tc>
        <w:tc>
          <w:tcPr>
            <w:tcW w:w="1398" w:type="dxa"/>
          </w:tcPr>
          <w:p w:rsidR="00E73886" w:rsidRPr="00B77C23" w:rsidRDefault="00E73886" w:rsidP="00B77C23">
            <w:pPr>
              <w:jc w:val="both"/>
            </w:pPr>
            <w:r w:rsidRPr="00B77C23">
              <w:rPr>
                <w:sz w:val="22"/>
                <w:szCs w:val="22"/>
              </w:rPr>
              <w:t>Отношение 2015 к 2014</w:t>
            </w:r>
          </w:p>
        </w:tc>
      </w:tr>
      <w:tr w:rsidR="00E73886" w:rsidRPr="00197143">
        <w:trPr>
          <w:gridAfter w:val="1"/>
          <w:wAfter w:w="12" w:type="dxa"/>
        </w:trPr>
        <w:tc>
          <w:tcPr>
            <w:tcW w:w="2972" w:type="dxa"/>
          </w:tcPr>
          <w:p w:rsidR="00E73886" w:rsidRPr="00B77C23" w:rsidRDefault="00E73886" w:rsidP="00B77C23">
            <w:pPr>
              <w:jc w:val="both"/>
            </w:pPr>
            <w:r w:rsidRPr="00B77C23">
              <w:rPr>
                <w:sz w:val="22"/>
                <w:szCs w:val="22"/>
              </w:rPr>
              <w:t>Консолидированный бюджет района</w:t>
            </w:r>
          </w:p>
        </w:tc>
        <w:tc>
          <w:tcPr>
            <w:tcW w:w="538" w:type="dxa"/>
          </w:tcPr>
          <w:p w:rsidR="00E73886" w:rsidRPr="00B77C23" w:rsidRDefault="00E73886" w:rsidP="00B77C23">
            <w:pPr>
              <w:jc w:val="both"/>
            </w:pPr>
            <w:r w:rsidRPr="00B77C23">
              <w:rPr>
                <w:sz w:val="22"/>
                <w:szCs w:val="22"/>
              </w:rPr>
              <w:t>33,1</w:t>
            </w:r>
          </w:p>
        </w:tc>
        <w:tc>
          <w:tcPr>
            <w:tcW w:w="1153" w:type="dxa"/>
            <w:gridSpan w:val="2"/>
          </w:tcPr>
          <w:p w:rsidR="00E73886" w:rsidRPr="00B77C23" w:rsidRDefault="00E73886" w:rsidP="00B77C23">
            <w:pPr>
              <w:jc w:val="both"/>
            </w:pPr>
            <w:r w:rsidRPr="00B77C23">
              <w:rPr>
                <w:sz w:val="22"/>
                <w:szCs w:val="22"/>
              </w:rPr>
              <w:t>42,0</w:t>
            </w:r>
          </w:p>
        </w:tc>
        <w:tc>
          <w:tcPr>
            <w:tcW w:w="1398" w:type="dxa"/>
          </w:tcPr>
          <w:p w:rsidR="00E73886" w:rsidRPr="00B77C23" w:rsidRDefault="00E73886" w:rsidP="00B77C23">
            <w:pPr>
              <w:jc w:val="both"/>
            </w:pPr>
            <w:r w:rsidRPr="00B77C23">
              <w:rPr>
                <w:sz w:val="22"/>
                <w:szCs w:val="22"/>
              </w:rPr>
              <w:t>+8,9</w:t>
            </w:r>
          </w:p>
        </w:tc>
        <w:tc>
          <w:tcPr>
            <w:tcW w:w="1153" w:type="dxa"/>
            <w:gridSpan w:val="2"/>
          </w:tcPr>
          <w:p w:rsidR="00E73886" w:rsidRPr="00B77C23" w:rsidRDefault="00E73886" w:rsidP="00B77C23">
            <w:pPr>
              <w:jc w:val="both"/>
            </w:pPr>
            <w:r w:rsidRPr="00B77C23">
              <w:rPr>
                <w:sz w:val="22"/>
                <w:szCs w:val="22"/>
              </w:rPr>
              <w:t>38,4</w:t>
            </w:r>
          </w:p>
        </w:tc>
        <w:tc>
          <w:tcPr>
            <w:tcW w:w="1398" w:type="dxa"/>
          </w:tcPr>
          <w:p w:rsidR="00E73886" w:rsidRPr="00B77C23" w:rsidRDefault="00E73886" w:rsidP="00B77C23">
            <w:pPr>
              <w:jc w:val="both"/>
            </w:pPr>
            <w:r w:rsidRPr="00B77C23">
              <w:rPr>
                <w:sz w:val="22"/>
                <w:szCs w:val="22"/>
              </w:rPr>
              <w:t>-3,6</w:t>
            </w:r>
          </w:p>
        </w:tc>
      </w:tr>
      <w:tr w:rsidR="00E73886" w:rsidRPr="00197143">
        <w:trPr>
          <w:gridAfter w:val="1"/>
          <w:wAfter w:w="12" w:type="dxa"/>
        </w:trPr>
        <w:tc>
          <w:tcPr>
            <w:tcW w:w="2972" w:type="dxa"/>
          </w:tcPr>
          <w:p w:rsidR="00E73886" w:rsidRPr="00B77C23" w:rsidRDefault="00E73886" w:rsidP="00B77C23">
            <w:pPr>
              <w:jc w:val="both"/>
            </w:pPr>
            <w:r w:rsidRPr="00B77C23">
              <w:rPr>
                <w:sz w:val="22"/>
                <w:szCs w:val="22"/>
              </w:rPr>
              <w:t>в том числе бюджет района</w:t>
            </w:r>
          </w:p>
        </w:tc>
        <w:tc>
          <w:tcPr>
            <w:tcW w:w="538" w:type="dxa"/>
          </w:tcPr>
          <w:p w:rsidR="00E73886" w:rsidRPr="00B77C23" w:rsidRDefault="00E73886" w:rsidP="00B77C23">
            <w:pPr>
              <w:jc w:val="both"/>
            </w:pPr>
            <w:r w:rsidRPr="00B77C23">
              <w:rPr>
                <w:sz w:val="22"/>
                <w:szCs w:val="22"/>
              </w:rPr>
              <w:t>26,3</w:t>
            </w:r>
          </w:p>
        </w:tc>
        <w:tc>
          <w:tcPr>
            <w:tcW w:w="1153" w:type="dxa"/>
            <w:gridSpan w:val="2"/>
          </w:tcPr>
          <w:p w:rsidR="00E73886" w:rsidRPr="00B77C23" w:rsidRDefault="00E73886" w:rsidP="00B77C23">
            <w:pPr>
              <w:jc w:val="both"/>
            </w:pPr>
            <w:r w:rsidRPr="00B77C23">
              <w:rPr>
                <w:sz w:val="22"/>
                <w:szCs w:val="22"/>
              </w:rPr>
              <w:t>30,8</w:t>
            </w:r>
          </w:p>
        </w:tc>
        <w:tc>
          <w:tcPr>
            <w:tcW w:w="1398" w:type="dxa"/>
          </w:tcPr>
          <w:p w:rsidR="00E73886" w:rsidRPr="00B77C23" w:rsidRDefault="00E73886" w:rsidP="00B77C23">
            <w:pPr>
              <w:jc w:val="both"/>
            </w:pPr>
            <w:r w:rsidRPr="00B77C23">
              <w:rPr>
                <w:sz w:val="22"/>
                <w:szCs w:val="22"/>
              </w:rPr>
              <w:t>+4,5</w:t>
            </w:r>
          </w:p>
        </w:tc>
        <w:tc>
          <w:tcPr>
            <w:tcW w:w="1153" w:type="dxa"/>
            <w:gridSpan w:val="2"/>
          </w:tcPr>
          <w:p w:rsidR="00E73886" w:rsidRPr="00B77C23" w:rsidRDefault="00E73886" w:rsidP="00B77C23">
            <w:pPr>
              <w:jc w:val="both"/>
            </w:pPr>
            <w:r w:rsidRPr="00B77C23">
              <w:rPr>
                <w:sz w:val="22"/>
                <w:szCs w:val="22"/>
              </w:rPr>
              <w:t>28,8</w:t>
            </w:r>
          </w:p>
        </w:tc>
        <w:tc>
          <w:tcPr>
            <w:tcW w:w="1398" w:type="dxa"/>
          </w:tcPr>
          <w:p w:rsidR="00E73886" w:rsidRPr="00B77C23" w:rsidRDefault="00E73886" w:rsidP="00B77C23">
            <w:pPr>
              <w:jc w:val="both"/>
            </w:pPr>
            <w:r w:rsidRPr="00B77C23">
              <w:rPr>
                <w:sz w:val="22"/>
                <w:szCs w:val="22"/>
              </w:rPr>
              <w:t>-2,0</w:t>
            </w:r>
          </w:p>
        </w:tc>
      </w:tr>
    </w:tbl>
    <w:p w:rsidR="00E73886" w:rsidRPr="00202C1F" w:rsidRDefault="00E73886" w:rsidP="00CA4011">
      <w:pPr>
        <w:ind w:firstLine="709"/>
        <w:jc w:val="both"/>
        <w:rPr>
          <w:sz w:val="28"/>
          <w:szCs w:val="28"/>
        </w:rPr>
      </w:pPr>
    </w:p>
    <w:p w:rsidR="00E73886" w:rsidRPr="00202C1F" w:rsidRDefault="00E73886" w:rsidP="00CA4011">
      <w:pPr>
        <w:ind w:firstLine="709"/>
        <w:jc w:val="both"/>
        <w:rPr>
          <w:sz w:val="28"/>
          <w:szCs w:val="28"/>
        </w:rPr>
      </w:pPr>
      <w:r w:rsidRPr="00202C1F">
        <w:rPr>
          <w:sz w:val="28"/>
          <w:szCs w:val="28"/>
        </w:rPr>
        <w:t xml:space="preserve">Основным источником налоговых и неналоговых доходов является налог на доходы физических лиц. В структуре собственных доходов его удельный вес составляет 68,8 % (в 2014 году - 61,9 %). В 2015 году налога на доходы физических лиц в консолидированный бюджет поступило 24,5 млн. руб. (2014 г. - 26,0 млн. рублей), по сравнению с прошлым годом его поступление уменьшилось на 1,5 млн. рублей. </w:t>
      </w:r>
    </w:p>
    <w:p w:rsidR="00E73886" w:rsidRPr="00157A84" w:rsidRDefault="00E73886" w:rsidP="00CA4011">
      <w:pPr>
        <w:shd w:val="clear" w:color="auto" w:fill="FFFFFF"/>
        <w:ind w:firstLine="709"/>
        <w:jc w:val="both"/>
        <w:rPr>
          <w:sz w:val="28"/>
          <w:szCs w:val="28"/>
        </w:rPr>
      </w:pPr>
      <w:r w:rsidRPr="00A3359F">
        <w:rPr>
          <w:sz w:val="28"/>
          <w:szCs w:val="28"/>
        </w:rPr>
        <w:t>Безвозмездные поступления консолидированного   бюджета исполнены в сумме 9</w:t>
      </w:r>
      <w:r>
        <w:rPr>
          <w:sz w:val="28"/>
          <w:szCs w:val="28"/>
        </w:rPr>
        <w:t>4,0</w:t>
      </w:r>
      <w:r w:rsidRPr="00A3359F">
        <w:rPr>
          <w:sz w:val="28"/>
          <w:szCs w:val="28"/>
        </w:rPr>
        <w:t xml:space="preserve"> млн. руб. (2014 -  88,0 млн. рублей), из них поступило дотаций – 43,4 млн. руб. (2014 - 44,7 млн. рублей), субсидий – 15,8 млн. руб. (2014 - 7,8 </w:t>
      </w:r>
      <w:r w:rsidRPr="00157A84">
        <w:rPr>
          <w:sz w:val="28"/>
          <w:szCs w:val="28"/>
        </w:rPr>
        <w:t>млн. рублей), субвенций – 32,7 млн. руб. (2014 - 33,9 млн. рублей).</w:t>
      </w:r>
    </w:p>
    <w:p w:rsidR="00E73886" w:rsidRPr="00157A84" w:rsidRDefault="00E73886" w:rsidP="00CA4011">
      <w:pPr>
        <w:ind w:firstLine="709"/>
        <w:jc w:val="both"/>
        <w:rPr>
          <w:sz w:val="28"/>
          <w:szCs w:val="28"/>
        </w:rPr>
      </w:pPr>
      <w:r w:rsidRPr="00157A84">
        <w:rPr>
          <w:sz w:val="28"/>
          <w:szCs w:val="28"/>
        </w:rPr>
        <w:t xml:space="preserve">По итогам исполнения консолидированного бюджета за 2015 год сложился профицит в сумме 8,3 млн. руб.  (2014 - 2,9   млн. руб.), в том числе профицит районного бюджета составил 1,6 млн. руб. (2014 - 2,0 млн. рублей).  </w:t>
      </w:r>
    </w:p>
    <w:p w:rsidR="00E73886" w:rsidRPr="003C3B27" w:rsidRDefault="00E73886" w:rsidP="00CA4011">
      <w:pPr>
        <w:ind w:firstLine="709"/>
        <w:jc w:val="both"/>
        <w:rPr>
          <w:sz w:val="28"/>
          <w:szCs w:val="28"/>
        </w:rPr>
      </w:pPr>
      <w:r w:rsidRPr="003C3B27">
        <w:rPr>
          <w:sz w:val="28"/>
          <w:szCs w:val="28"/>
        </w:rPr>
        <w:t>Наибольшая доля расходов консолидированного бюджета района 56,6 % (в 2014 г. -58,1%)   в 2015 году была направлена на финансирован</w:t>
      </w:r>
      <w:r>
        <w:rPr>
          <w:sz w:val="28"/>
          <w:szCs w:val="28"/>
        </w:rPr>
        <w:t xml:space="preserve">ие отраслей социальной сферы </w:t>
      </w:r>
      <w:r w:rsidRPr="003C3B27">
        <w:rPr>
          <w:sz w:val="28"/>
          <w:szCs w:val="28"/>
        </w:rPr>
        <w:t xml:space="preserve">: из них на образование – 46,2 % (в 2014 - 44,9 </w:t>
      </w:r>
      <w:r>
        <w:rPr>
          <w:sz w:val="28"/>
          <w:szCs w:val="28"/>
        </w:rPr>
        <w:t xml:space="preserve">% </w:t>
      </w:r>
      <w:r w:rsidRPr="003C3B27">
        <w:rPr>
          <w:sz w:val="28"/>
          <w:szCs w:val="28"/>
        </w:rPr>
        <w:t>, культуру – 9,2 % (в 2014 г. - 9,1</w:t>
      </w:r>
      <w:r>
        <w:rPr>
          <w:sz w:val="28"/>
          <w:szCs w:val="28"/>
        </w:rPr>
        <w:t xml:space="preserve">% </w:t>
      </w:r>
      <w:r w:rsidRPr="003C3B27">
        <w:rPr>
          <w:sz w:val="28"/>
          <w:szCs w:val="28"/>
        </w:rPr>
        <w:t>), социальную политику – 1,3% (в 2014 г. - 4,1</w:t>
      </w:r>
      <w:r>
        <w:rPr>
          <w:sz w:val="28"/>
          <w:szCs w:val="28"/>
        </w:rPr>
        <w:t>%</w:t>
      </w:r>
      <w:r w:rsidRPr="003C3B27">
        <w:rPr>
          <w:sz w:val="28"/>
          <w:szCs w:val="28"/>
        </w:rPr>
        <w:t xml:space="preserve">).  </w:t>
      </w:r>
    </w:p>
    <w:p w:rsidR="00E73886" w:rsidRPr="00851312" w:rsidRDefault="00E73886" w:rsidP="00CA4011">
      <w:pPr>
        <w:ind w:firstLine="709"/>
        <w:jc w:val="both"/>
        <w:rPr>
          <w:sz w:val="28"/>
          <w:szCs w:val="28"/>
        </w:rPr>
      </w:pPr>
      <w:r w:rsidRPr="00851312">
        <w:rPr>
          <w:sz w:val="28"/>
          <w:szCs w:val="28"/>
        </w:rPr>
        <w:t>В 201</w:t>
      </w:r>
      <w:r>
        <w:rPr>
          <w:sz w:val="28"/>
          <w:szCs w:val="28"/>
        </w:rPr>
        <w:t>5</w:t>
      </w:r>
      <w:r w:rsidRPr="00851312">
        <w:rPr>
          <w:sz w:val="28"/>
          <w:szCs w:val="28"/>
        </w:rPr>
        <w:t xml:space="preserve"> году в результате участия в федеральных и региональных программах получены </w:t>
      </w:r>
      <w:r w:rsidRPr="00851312">
        <w:rPr>
          <w:b/>
          <w:bCs/>
          <w:sz w:val="28"/>
          <w:szCs w:val="28"/>
        </w:rPr>
        <w:t>субсидии в размере 15,8 млн. руб. (в 2014 -7,8 млн. рублей)</w:t>
      </w:r>
      <w:r w:rsidRPr="00851312">
        <w:rPr>
          <w:sz w:val="28"/>
          <w:szCs w:val="28"/>
        </w:rPr>
        <w:t>:</w:t>
      </w:r>
    </w:p>
    <w:p w:rsidR="00E73886" w:rsidRPr="00851312" w:rsidRDefault="00E73886" w:rsidP="00CA4011">
      <w:pPr>
        <w:ind w:firstLine="709"/>
        <w:jc w:val="both"/>
        <w:rPr>
          <w:sz w:val="28"/>
          <w:szCs w:val="28"/>
        </w:rPr>
      </w:pPr>
      <w:r w:rsidRPr="00851312">
        <w:rPr>
          <w:sz w:val="28"/>
          <w:szCs w:val="28"/>
        </w:rPr>
        <w:t>из них:</w:t>
      </w:r>
    </w:p>
    <w:p w:rsidR="00E73886" w:rsidRPr="00851312" w:rsidRDefault="00E73886" w:rsidP="00CA4011">
      <w:pPr>
        <w:ind w:firstLine="709"/>
        <w:jc w:val="both"/>
        <w:rPr>
          <w:sz w:val="28"/>
          <w:szCs w:val="28"/>
        </w:rPr>
      </w:pPr>
      <w:r w:rsidRPr="00851312">
        <w:rPr>
          <w:sz w:val="28"/>
          <w:szCs w:val="28"/>
        </w:rPr>
        <w:t>117,7 тысяч рублей – на обеспечение жильем молодых семей за счет средств областного бюджета;</w:t>
      </w:r>
    </w:p>
    <w:p w:rsidR="00E73886" w:rsidRPr="00851312" w:rsidRDefault="00E73886" w:rsidP="00CA4011">
      <w:pPr>
        <w:ind w:firstLine="709"/>
        <w:jc w:val="both"/>
        <w:rPr>
          <w:sz w:val="28"/>
          <w:szCs w:val="28"/>
        </w:rPr>
      </w:pPr>
      <w:r w:rsidRPr="00851312">
        <w:rPr>
          <w:sz w:val="28"/>
          <w:szCs w:val="28"/>
        </w:rPr>
        <w:t>269,2 тысяч рублей – на обеспечение жильем молодых семей за счет средств федерального бюджета;</w:t>
      </w:r>
    </w:p>
    <w:p w:rsidR="00E73886" w:rsidRPr="00851312" w:rsidRDefault="00E73886" w:rsidP="00CA4011">
      <w:pPr>
        <w:ind w:firstLine="709"/>
        <w:jc w:val="both"/>
        <w:rPr>
          <w:sz w:val="28"/>
          <w:szCs w:val="28"/>
        </w:rPr>
      </w:pPr>
      <w:r w:rsidRPr="00851312">
        <w:rPr>
          <w:sz w:val="28"/>
          <w:szCs w:val="28"/>
        </w:rPr>
        <w:t>6526,7 тысяч рублей – на обеспечение мероприятий по капитальному ремонту многоквартирных домов, переселению граждан из аварийного жилищного фонда за счет средств Фонда содействия реформированию жилищно-коммунального хозяйства;</w:t>
      </w:r>
    </w:p>
    <w:p w:rsidR="00E73886" w:rsidRPr="00851312" w:rsidRDefault="00E73886" w:rsidP="00CA4011">
      <w:pPr>
        <w:ind w:firstLine="709"/>
        <w:jc w:val="both"/>
        <w:rPr>
          <w:sz w:val="28"/>
          <w:szCs w:val="28"/>
        </w:rPr>
      </w:pPr>
      <w:r w:rsidRPr="00851312">
        <w:rPr>
          <w:sz w:val="28"/>
          <w:szCs w:val="28"/>
        </w:rPr>
        <w:t>4239,7 тысяч рублей – на обеспечение мероприятий по капитальному ремонту многоквартирных домов, переселению граждан из аварийного жилищного фонда за счет средств областного бюджета;</w:t>
      </w:r>
    </w:p>
    <w:p w:rsidR="00E73886" w:rsidRPr="00E46F66" w:rsidRDefault="00E73886" w:rsidP="00CA4011">
      <w:pPr>
        <w:ind w:firstLine="709"/>
        <w:jc w:val="both"/>
        <w:rPr>
          <w:sz w:val="28"/>
          <w:szCs w:val="28"/>
        </w:rPr>
      </w:pPr>
      <w:r w:rsidRPr="00E46F66">
        <w:rPr>
          <w:sz w:val="28"/>
          <w:szCs w:val="28"/>
        </w:rPr>
        <w:t>1393,3 тысяч рублей – обеспечение условий для представления транспортных услуг по подвозу учащихся;</w:t>
      </w:r>
    </w:p>
    <w:p w:rsidR="00E73886" w:rsidRPr="00E46F66" w:rsidRDefault="00E73886" w:rsidP="00CA4011">
      <w:pPr>
        <w:ind w:firstLine="709"/>
        <w:jc w:val="both"/>
        <w:rPr>
          <w:sz w:val="28"/>
          <w:szCs w:val="28"/>
        </w:rPr>
      </w:pPr>
      <w:r w:rsidRPr="00E46F66">
        <w:rPr>
          <w:sz w:val="28"/>
          <w:szCs w:val="28"/>
        </w:rPr>
        <w:t>332,0 тыс. рублей – по обеспечению горячим питанием учащихся начальных классов;</w:t>
      </w:r>
    </w:p>
    <w:p w:rsidR="00E73886" w:rsidRPr="00E46F66" w:rsidRDefault="00E73886" w:rsidP="00CA4011">
      <w:pPr>
        <w:ind w:firstLine="709"/>
        <w:jc w:val="both"/>
        <w:rPr>
          <w:sz w:val="28"/>
          <w:szCs w:val="28"/>
        </w:rPr>
      </w:pPr>
      <w:r w:rsidRPr="00E46F66">
        <w:rPr>
          <w:sz w:val="28"/>
          <w:szCs w:val="28"/>
        </w:rPr>
        <w:t>170,9 тыс. рублей – на организацию отдыха детей в каникулярное время;</w:t>
      </w:r>
    </w:p>
    <w:p w:rsidR="00E73886" w:rsidRPr="00E46F66" w:rsidRDefault="00E73886" w:rsidP="00CA4011">
      <w:pPr>
        <w:ind w:firstLine="709"/>
        <w:jc w:val="both"/>
        <w:rPr>
          <w:sz w:val="28"/>
          <w:szCs w:val="28"/>
        </w:rPr>
      </w:pPr>
      <w:r w:rsidRPr="00E46F66">
        <w:rPr>
          <w:sz w:val="28"/>
          <w:szCs w:val="28"/>
        </w:rPr>
        <w:t>35,2 тыс. руб.– на укрепление материально-технической базы муниципальных учреждений культуры;</w:t>
      </w:r>
    </w:p>
    <w:p w:rsidR="00E73886" w:rsidRPr="00E46F66" w:rsidRDefault="00E73886" w:rsidP="00CA4011">
      <w:pPr>
        <w:ind w:firstLine="709"/>
        <w:jc w:val="both"/>
        <w:rPr>
          <w:sz w:val="28"/>
          <w:szCs w:val="28"/>
        </w:rPr>
      </w:pPr>
      <w:r w:rsidRPr="00E46F66">
        <w:rPr>
          <w:sz w:val="28"/>
          <w:szCs w:val="28"/>
        </w:rPr>
        <w:t>1409,7 тысяч рублей в рамках реализации ДЦП «Развитие институтов гражданского общества Тверской области» (редакция газеты);</w:t>
      </w:r>
    </w:p>
    <w:p w:rsidR="00E73886" w:rsidRPr="00AF24E0" w:rsidRDefault="00E73886" w:rsidP="00CA4011">
      <w:pPr>
        <w:ind w:firstLine="709"/>
        <w:jc w:val="both"/>
        <w:rPr>
          <w:sz w:val="28"/>
          <w:szCs w:val="28"/>
        </w:rPr>
      </w:pPr>
      <w:r w:rsidRPr="00AF24E0">
        <w:rPr>
          <w:sz w:val="28"/>
          <w:szCs w:val="28"/>
        </w:rPr>
        <w:t>1339,2 тысяч рублей – по Программе поддержки местных инициатив;</w:t>
      </w:r>
    </w:p>
    <w:p w:rsidR="00E73886" w:rsidRPr="008E77D6" w:rsidRDefault="00E73886" w:rsidP="00CA4011">
      <w:pPr>
        <w:ind w:firstLine="709"/>
        <w:jc w:val="both"/>
        <w:rPr>
          <w:sz w:val="28"/>
          <w:szCs w:val="28"/>
        </w:rPr>
      </w:pPr>
      <w:r w:rsidRPr="008E77D6">
        <w:rPr>
          <w:b/>
          <w:bCs/>
          <w:sz w:val="28"/>
          <w:szCs w:val="28"/>
        </w:rPr>
        <w:t>иные межбюджетные трансферты</w:t>
      </w:r>
      <w:r w:rsidRPr="008E77D6">
        <w:rPr>
          <w:sz w:val="28"/>
          <w:szCs w:val="28"/>
        </w:rPr>
        <w:t xml:space="preserve"> – 765,4</w:t>
      </w:r>
      <w:r w:rsidRPr="008E77D6">
        <w:rPr>
          <w:b/>
          <w:bCs/>
          <w:sz w:val="28"/>
          <w:szCs w:val="28"/>
        </w:rPr>
        <w:t xml:space="preserve"> тыс. рублей,</w:t>
      </w:r>
    </w:p>
    <w:p w:rsidR="00E73886" w:rsidRPr="00E46F66" w:rsidRDefault="00E73886" w:rsidP="00CA4011">
      <w:pPr>
        <w:ind w:firstLine="709"/>
        <w:jc w:val="both"/>
        <w:rPr>
          <w:sz w:val="28"/>
          <w:szCs w:val="28"/>
        </w:rPr>
      </w:pPr>
      <w:r w:rsidRPr="00E46F66">
        <w:rPr>
          <w:sz w:val="28"/>
          <w:szCs w:val="28"/>
        </w:rPr>
        <w:t>в том числе:</w:t>
      </w:r>
    </w:p>
    <w:p w:rsidR="00E73886" w:rsidRPr="00E46F66" w:rsidRDefault="00E73886" w:rsidP="00CA4011">
      <w:pPr>
        <w:ind w:firstLine="709"/>
        <w:jc w:val="both"/>
        <w:rPr>
          <w:sz w:val="28"/>
          <w:szCs w:val="28"/>
        </w:rPr>
      </w:pPr>
      <w:r w:rsidRPr="00E46F66">
        <w:rPr>
          <w:sz w:val="28"/>
          <w:szCs w:val="28"/>
        </w:rPr>
        <w:t>242,1 тыс. рублей – на проведение работ по восстановлению мемориальных сооружений;</w:t>
      </w:r>
    </w:p>
    <w:p w:rsidR="00E73886" w:rsidRPr="00E46F66" w:rsidRDefault="00E73886" w:rsidP="00CA4011">
      <w:pPr>
        <w:ind w:firstLine="709"/>
        <w:jc w:val="both"/>
        <w:rPr>
          <w:sz w:val="28"/>
          <w:szCs w:val="28"/>
        </w:rPr>
      </w:pPr>
      <w:r w:rsidRPr="00E46F66">
        <w:rPr>
          <w:sz w:val="28"/>
          <w:szCs w:val="28"/>
        </w:rPr>
        <w:t>1,4 тыс. рублей - на комплектование библиотечных фондов;</w:t>
      </w:r>
    </w:p>
    <w:p w:rsidR="00E73886" w:rsidRDefault="00E73886" w:rsidP="00CA4011">
      <w:pPr>
        <w:ind w:firstLine="709"/>
        <w:jc w:val="both"/>
        <w:rPr>
          <w:sz w:val="28"/>
          <w:szCs w:val="28"/>
        </w:rPr>
      </w:pPr>
      <w:r w:rsidRPr="00E46F66">
        <w:rPr>
          <w:sz w:val="28"/>
          <w:szCs w:val="28"/>
        </w:rPr>
        <w:t>средства депутатов Законодательного собрания Тверской области – 521,9 тыс. рублей, (из них 77,8 тыс. рублей - на реализацию проектов в рамках ППМИ, 244,1 тыс. рублей – на рем</w:t>
      </w:r>
      <w:r>
        <w:rPr>
          <w:sz w:val="28"/>
          <w:szCs w:val="28"/>
        </w:rPr>
        <w:t>онт спортзала в Молоковской СОШ;</w:t>
      </w:r>
      <w:r w:rsidRPr="00E46F66">
        <w:rPr>
          <w:sz w:val="28"/>
          <w:szCs w:val="28"/>
        </w:rPr>
        <w:t xml:space="preserve"> 85,0 тыс. рублей</w:t>
      </w:r>
      <w:r w:rsidRPr="008E77D6">
        <w:t xml:space="preserve"> </w:t>
      </w:r>
      <w:r w:rsidRPr="008E77D6">
        <w:rPr>
          <w:sz w:val="28"/>
          <w:szCs w:val="28"/>
        </w:rPr>
        <w:t>на проведение торжественных мероприятий, посвященных празднованию Дня Молоковского района</w:t>
      </w:r>
      <w:r>
        <w:rPr>
          <w:sz w:val="28"/>
          <w:szCs w:val="28"/>
        </w:rPr>
        <w:t xml:space="preserve">; </w:t>
      </w:r>
      <w:r w:rsidRPr="008E77D6">
        <w:rPr>
          <w:sz w:val="28"/>
          <w:szCs w:val="28"/>
        </w:rPr>
        <w:t xml:space="preserve">115,0 тысяч рублей </w:t>
      </w:r>
      <w:r>
        <w:rPr>
          <w:sz w:val="28"/>
          <w:szCs w:val="28"/>
        </w:rPr>
        <w:t>на</w:t>
      </w:r>
      <w:r w:rsidRPr="008E77D6">
        <w:rPr>
          <w:sz w:val="28"/>
          <w:szCs w:val="28"/>
        </w:rPr>
        <w:t xml:space="preserve"> участи</w:t>
      </w:r>
      <w:r>
        <w:rPr>
          <w:sz w:val="28"/>
          <w:szCs w:val="28"/>
        </w:rPr>
        <w:t>е</w:t>
      </w:r>
      <w:r w:rsidRPr="008E77D6">
        <w:rPr>
          <w:sz w:val="28"/>
          <w:szCs w:val="28"/>
        </w:rPr>
        <w:t xml:space="preserve">  танцевального коллектива хореографического отделения МОУ ДОД "Молоковская детская школа искусств" в 10 международном фестивале детского и юношеского </w:t>
      </w:r>
      <w:r>
        <w:rPr>
          <w:sz w:val="28"/>
          <w:szCs w:val="28"/>
        </w:rPr>
        <w:t>творчества "Зажги свою звезду!";</w:t>
      </w:r>
      <w:r w:rsidRPr="00E46F66">
        <w:rPr>
          <w:sz w:val="28"/>
          <w:szCs w:val="28"/>
        </w:rPr>
        <w:t xml:space="preserve"> </w:t>
      </w:r>
    </w:p>
    <w:p w:rsidR="00E73886" w:rsidRDefault="00E73886" w:rsidP="00CA4011">
      <w:pPr>
        <w:ind w:firstLine="709"/>
        <w:jc w:val="both"/>
        <w:rPr>
          <w:sz w:val="28"/>
          <w:szCs w:val="28"/>
        </w:rPr>
      </w:pPr>
    </w:p>
    <w:p w:rsidR="00E73886" w:rsidRDefault="00E73886" w:rsidP="00D57BFB">
      <w:pPr>
        <w:ind w:firstLine="709"/>
        <w:jc w:val="center"/>
        <w:rPr>
          <w:b/>
          <w:bCs/>
          <w:sz w:val="28"/>
          <w:szCs w:val="28"/>
        </w:rPr>
      </w:pPr>
      <w:r w:rsidRPr="00AF130D">
        <w:rPr>
          <w:b/>
          <w:bCs/>
          <w:sz w:val="28"/>
          <w:szCs w:val="28"/>
        </w:rPr>
        <w:t>Проект по поддержке местных инициатив</w:t>
      </w:r>
    </w:p>
    <w:p w:rsidR="00E73886" w:rsidRPr="00AF130D" w:rsidRDefault="00E73886" w:rsidP="00D57BFB">
      <w:pPr>
        <w:ind w:firstLine="709"/>
        <w:jc w:val="center"/>
        <w:rPr>
          <w:b/>
          <w:bCs/>
          <w:color w:val="FF0000"/>
          <w:sz w:val="28"/>
          <w:szCs w:val="28"/>
        </w:rPr>
      </w:pPr>
    </w:p>
    <w:p w:rsidR="00E73886" w:rsidRPr="008E77D6" w:rsidRDefault="00E73886" w:rsidP="00CA4011">
      <w:pPr>
        <w:ind w:firstLine="709"/>
        <w:jc w:val="both"/>
        <w:rPr>
          <w:sz w:val="28"/>
          <w:szCs w:val="28"/>
        </w:rPr>
      </w:pPr>
      <w:r w:rsidRPr="008E77D6">
        <w:rPr>
          <w:sz w:val="28"/>
          <w:szCs w:val="28"/>
        </w:rPr>
        <w:t>В 2015 году от Молоковского района три сельских поселени</w:t>
      </w:r>
      <w:r>
        <w:rPr>
          <w:sz w:val="28"/>
          <w:szCs w:val="28"/>
        </w:rPr>
        <w:t>я</w:t>
      </w:r>
      <w:r w:rsidRPr="008E77D6">
        <w:rPr>
          <w:sz w:val="28"/>
          <w:szCs w:val="28"/>
        </w:rPr>
        <w:t xml:space="preserve"> прошли конкурсный отбор в Программе по поддержке местных инициатив, это Делединское, Обросовское и Черкасовское</w:t>
      </w:r>
      <w:r>
        <w:rPr>
          <w:sz w:val="28"/>
          <w:szCs w:val="28"/>
        </w:rPr>
        <w:t xml:space="preserve"> поселения</w:t>
      </w:r>
      <w:bookmarkStart w:id="0" w:name="_GoBack"/>
      <w:bookmarkEnd w:id="0"/>
      <w:r w:rsidRPr="008E77D6">
        <w:rPr>
          <w:sz w:val="28"/>
          <w:szCs w:val="28"/>
        </w:rPr>
        <w:t xml:space="preserve">. По итогам реализации ППМИ на территории </w:t>
      </w:r>
    </w:p>
    <w:p w:rsidR="00E73886" w:rsidRPr="00F957EA" w:rsidRDefault="00E73886" w:rsidP="00CA4011">
      <w:pPr>
        <w:ind w:firstLine="709"/>
        <w:jc w:val="both"/>
        <w:rPr>
          <w:sz w:val="28"/>
          <w:szCs w:val="28"/>
        </w:rPr>
      </w:pPr>
      <w:r w:rsidRPr="00F957EA">
        <w:rPr>
          <w:sz w:val="28"/>
          <w:szCs w:val="28"/>
        </w:rPr>
        <w:t xml:space="preserve">-Обросовского сельского поселения - отремонтировано 2,0 км. водопроводных сетей, </w:t>
      </w:r>
    </w:p>
    <w:p w:rsidR="00E73886" w:rsidRPr="00F957EA" w:rsidRDefault="00E73886" w:rsidP="00CA4011">
      <w:pPr>
        <w:ind w:firstLine="709"/>
        <w:jc w:val="both"/>
        <w:rPr>
          <w:sz w:val="28"/>
          <w:szCs w:val="28"/>
        </w:rPr>
      </w:pPr>
      <w:r w:rsidRPr="00F957EA">
        <w:rPr>
          <w:sz w:val="28"/>
          <w:szCs w:val="28"/>
        </w:rPr>
        <w:t xml:space="preserve">-Делединского сельского поселения - отремонтирован 1 километр дороги в </w:t>
      </w:r>
      <w:r>
        <w:rPr>
          <w:sz w:val="28"/>
          <w:szCs w:val="28"/>
        </w:rPr>
        <w:t>деревне Чернево</w:t>
      </w:r>
      <w:r w:rsidRPr="00F957EA">
        <w:rPr>
          <w:sz w:val="28"/>
          <w:szCs w:val="28"/>
        </w:rPr>
        <w:t xml:space="preserve">, </w:t>
      </w:r>
    </w:p>
    <w:p w:rsidR="00E73886" w:rsidRPr="00F957EA" w:rsidRDefault="00E73886" w:rsidP="00CA4011">
      <w:pPr>
        <w:ind w:firstLine="709"/>
        <w:jc w:val="both"/>
        <w:rPr>
          <w:sz w:val="28"/>
          <w:szCs w:val="28"/>
        </w:rPr>
      </w:pPr>
      <w:r w:rsidRPr="00F957EA">
        <w:rPr>
          <w:sz w:val="28"/>
          <w:szCs w:val="28"/>
        </w:rPr>
        <w:t xml:space="preserve">-Черкасовского сельского поселения - отремонтировано 500 метров дороги асфальтового покрытия. </w:t>
      </w:r>
    </w:p>
    <w:p w:rsidR="00E73886" w:rsidRDefault="00E73886" w:rsidP="00CA4011">
      <w:pPr>
        <w:ind w:firstLine="709"/>
        <w:jc w:val="both"/>
        <w:rPr>
          <w:sz w:val="28"/>
          <w:szCs w:val="28"/>
        </w:rPr>
      </w:pPr>
      <w:r w:rsidRPr="0012037B">
        <w:rPr>
          <w:sz w:val="28"/>
          <w:szCs w:val="28"/>
        </w:rPr>
        <w:t>В общей сложности на реализацию проектов по поддержке местных инициатив в 2015 году направлено 2677,2 тыс. рублей</w:t>
      </w:r>
      <w:r>
        <w:rPr>
          <w:sz w:val="28"/>
          <w:szCs w:val="28"/>
        </w:rPr>
        <w:t>,</w:t>
      </w:r>
      <w:r w:rsidRPr="0012037B">
        <w:rPr>
          <w:sz w:val="28"/>
          <w:szCs w:val="28"/>
        </w:rPr>
        <w:t xml:space="preserve"> из них:</w:t>
      </w:r>
    </w:p>
    <w:p w:rsidR="00E73886" w:rsidRDefault="00E73886" w:rsidP="00CA4011">
      <w:pPr>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1162"/>
        <w:gridCol w:w="1459"/>
        <w:gridCol w:w="1276"/>
        <w:gridCol w:w="2149"/>
        <w:gridCol w:w="1436"/>
      </w:tblGrid>
      <w:tr w:rsidR="00E73886" w:rsidRPr="001C54C9">
        <w:tc>
          <w:tcPr>
            <w:tcW w:w="1488" w:type="dxa"/>
          </w:tcPr>
          <w:p w:rsidR="00E73886" w:rsidRPr="00B77C23" w:rsidRDefault="00E73886" w:rsidP="00B77C23">
            <w:pPr>
              <w:jc w:val="center"/>
            </w:pPr>
          </w:p>
        </w:tc>
        <w:tc>
          <w:tcPr>
            <w:tcW w:w="2711" w:type="dxa"/>
            <w:gridSpan w:val="2"/>
          </w:tcPr>
          <w:p w:rsidR="00E73886" w:rsidRPr="00B77C23" w:rsidRDefault="00E73886" w:rsidP="00B77C23">
            <w:pPr>
              <w:jc w:val="center"/>
            </w:pPr>
            <w:r w:rsidRPr="00B77C23">
              <w:rPr>
                <w:sz w:val="22"/>
                <w:szCs w:val="22"/>
              </w:rPr>
              <w:t>2015 год</w:t>
            </w:r>
          </w:p>
        </w:tc>
        <w:tc>
          <w:tcPr>
            <w:tcW w:w="3678" w:type="dxa"/>
            <w:gridSpan w:val="2"/>
          </w:tcPr>
          <w:p w:rsidR="00E73886" w:rsidRPr="00B77C23" w:rsidRDefault="00E73886" w:rsidP="00B77C23">
            <w:pPr>
              <w:jc w:val="center"/>
            </w:pPr>
            <w:r w:rsidRPr="00B77C23">
              <w:rPr>
                <w:sz w:val="22"/>
                <w:szCs w:val="22"/>
              </w:rPr>
              <w:t>2014 год</w:t>
            </w:r>
          </w:p>
        </w:tc>
        <w:tc>
          <w:tcPr>
            <w:tcW w:w="1467" w:type="dxa"/>
            <w:vMerge w:val="restart"/>
          </w:tcPr>
          <w:p w:rsidR="00E73886" w:rsidRPr="00B77C23" w:rsidRDefault="00E73886" w:rsidP="00B77C23">
            <w:pPr>
              <w:jc w:val="center"/>
            </w:pPr>
            <w:r w:rsidRPr="00B77C23">
              <w:rPr>
                <w:sz w:val="22"/>
                <w:szCs w:val="22"/>
              </w:rPr>
              <w:t>Отношение суммы 2015 года к сумме 2014 года, %</w:t>
            </w:r>
          </w:p>
        </w:tc>
      </w:tr>
      <w:tr w:rsidR="00E73886" w:rsidRPr="001C54C9">
        <w:tc>
          <w:tcPr>
            <w:tcW w:w="1488" w:type="dxa"/>
          </w:tcPr>
          <w:p w:rsidR="00E73886" w:rsidRPr="00B77C23" w:rsidRDefault="00E73886" w:rsidP="00B77C23">
            <w:pPr>
              <w:jc w:val="center"/>
            </w:pPr>
          </w:p>
        </w:tc>
        <w:tc>
          <w:tcPr>
            <w:tcW w:w="1201" w:type="dxa"/>
          </w:tcPr>
          <w:p w:rsidR="00E73886" w:rsidRPr="00B77C23" w:rsidRDefault="00E73886" w:rsidP="00B77C23">
            <w:pPr>
              <w:jc w:val="center"/>
            </w:pPr>
            <w:r w:rsidRPr="00B77C23">
              <w:rPr>
                <w:sz w:val="22"/>
                <w:szCs w:val="22"/>
              </w:rPr>
              <w:t>Сумма, тыс. руб.</w:t>
            </w:r>
          </w:p>
        </w:tc>
        <w:tc>
          <w:tcPr>
            <w:tcW w:w="1510" w:type="dxa"/>
          </w:tcPr>
          <w:p w:rsidR="00E73886" w:rsidRPr="00B77C23" w:rsidRDefault="00E73886" w:rsidP="00B77C23">
            <w:pPr>
              <w:jc w:val="center"/>
            </w:pPr>
            <w:r w:rsidRPr="00B77C23">
              <w:rPr>
                <w:sz w:val="22"/>
                <w:szCs w:val="22"/>
              </w:rPr>
              <w:t>% софинанси</w:t>
            </w:r>
          </w:p>
          <w:p w:rsidR="00E73886" w:rsidRPr="00B77C23" w:rsidRDefault="00E73886" w:rsidP="00B77C23">
            <w:pPr>
              <w:jc w:val="center"/>
            </w:pPr>
            <w:r w:rsidRPr="00B77C23">
              <w:rPr>
                <w:sz w:val="22"/>
                <w:szCs w:val="22"/>
              </w:rPr>
              <w:t>рования</w:t>
            </w:r>
          </w:p>
        </w:tc>
        <w:tc>
          <w:tcPr>
            <w:tcW w:w="1325" w:type="dxa"/>
          </w:tcPr>
          <w:p w:rsidR="00E73886" w:rsidRPr="00B77C23" w:rsidRDefault="00E73886" w:rsidP="00B77C23">
            <w:pPr>
              <w:jc w:val="center"/>
            </w:pPr>
            <w:r w:rsidRPr="00B77C23">
              <w:rPr>
                <w:sz w:val="22"/>
                <w:szCs w:val="22"/>
              </w:rPr>
              <w:t>Сумма, тыс. руб.</w:t>
            </w:r>
          </w:p>
        </w:tc>
        <w:tc>
          <w:tcPr>
            <w:tcW w:w="2353" w:type="dxa"/>
          </w:tcPr>
          <w:p w:rsidR="00E73886" w:rsidRPr="00B77C23" w:rsidRDefault="00E73886" w:rsidP="00B77C23">
            <w:pPr>
              <w:jc w:val="center"/>
            </w:pPr>
            <w:r w:rsidRPr="00B77C23">
              <w:rPr>
                <w:sz w:val="22"/>
                <w:szCs w:val="22"/>
              </w:rPr>
              <w:t>% софинанси</w:t>
            </w:r>
          </w:p>
          <w:p w:rsidR="00E73886" w:rsidRPr="00B77C23" w:rsidRDefault="00E73886" w:rsidP="00B77C23">
            <w:pPr>
              <w:jc w:val="center"/>
            </w:pPr>
            <w:r w:rsidRPr="00B77C23">
              <w:rPr>
                <w:sz w:val="22"/>
                <w:szCs w:val="22"/>
              </w:rPr>
              <w:t>рования</w:t>
            </w:r>
          </w:p>
        </w:tc>
        <w:tc>
          <w:tcPr>
            <w:tcW w:w="1467" w:type="dxa"/>
            <w:vMerge/>
          </w:tcPr>
          <w:p w:rsidR="00E73886" w:rsidRPr="00B77C23" w:rsidRDefault="00E73886" w:rsidP="00B77C23">
            <w:pPr>
              <w:jc w:val="center"/>
            </w:pPr>
          </w:p>
        </w:tc>
      </w:tr>
      <w:tr w:rsidR="00E73886" w:rsidRPr="001C54C9">
        <w:tc>
          <w:tcPr>
            <w:tcW w:w="1488" w:type="dxa"/>
          </w:tcPr>
          <w:p w:rsidR="00E73886" w:rsidRPr="00B77C23" w:rsidRDefault="00E73886" w:rsidP="00B77C23">
            <w:pPr>
              <w:jc w:val="both"/>
              <w:rPr>
                <w:sz w:val="28"/>
                <w:szCs w:val="28"/>
              </w:rPr>
            </w:pPr>
            <w:r w:rsidRPr="00B77C23">
              <w:rPr>
                <w:sz w:val="28"/>
                <w:szCs w:val="28"/>
              </w:rPr>
              <w:t>средства поселений</w:t>
            </w:r>
          </w:p>
        </w:tc>
        <w:tc>
          <w:tcPr>
            <w:tcW w:w="1201" w:type="dxa"/>
          </w:tcPr>
          <w:p w:rsidR="00E73886" w:rsidRPr="00B77C23" w:rsidRDefault="00E73886" w:rsidP="00B77C23">
            <w:pPr>
              <w:jc w:val="center"/>
              <w:rPr>
                <w:sz w:val="28"/>
                <w:szCs w:val="28"/>
              </w:rPr>
            </w:pPr>
            <w:r w:rsidRPr="00B77C23">
              <w:rPr>
                <w:sz w:val="28"/>
                <w:szCs w:val="28"/>
              </w:rPr>
              <w:t>444,2</w:t>
            </w:r>
          </w:p>
        </w:tc>
        <w:tc>
          <w:tcPr>
            <w:tcW w:w="1510" w:type="dxa"/>
          </w:tcPr>
          <w:p w:rsidR="00E73886" w:rsidRPr="00B77C23" w:rsidRDefault="00E73886" w:rsidP="00B77C23">
            <w:pPr>
              <w:jc w:val="center"/>
              <w:rPr>
                <w:sz w:val="28"/>
                <w:szCs w:val="28"/>
              </w:rPr>
            </w:pPr>
            <w:r w:rsidRPr="00B77C23">
              <w:rPr>
                <w:sz w:val="28"/>
                <w:szCs w:val="28"/>
              </w:rPr>
              <w:t>16,6</w:t>
            </w:r>
          </w:p>
        </w:tc>
        <w:tc>
          <w:tcPr>
            <w:tcW w:w="1325" w:type="dxa"/>
          </w:tcPr>
          <w:p w:rsidR="00E73886" w:rsidRPr="00B77C23" w:rsidRDefault="00E73886" w:rsidP="00B77C23">
            <w:pPr>
              <w:jc w:val="center"/>
              <w:rPr>
                <w:sz w:val="28"/>
                <w:szCs w:val="28"/>
              </w:rPr>
            </w:pPr>
            <w:r w:rsidRPr="00B77C23">
              <w:rPr>
                <w:sz w:val="28"/>
                <w:szCs w:val="28"/>
              </w:rPr>
              <w:t>839,4</w:t>
            </w:r>
          </w:p>
        </w:tc>
        <w:tc>
          <w:tcPr>
            <w:tcW w:w="2353" w:type="dxa"/>
          </w:tcPr>
          <w:p w:rsidR="00E73886" w:rsidRPr="00B77C23" w:rsidRDefault="00E73886" w:rsidP="00B77C23">
            <w:pPr>
              <w:jc w:val="center"/>
              <w:rPr>
                <w:sz w:val="28"/>
                <w:szCs w:val="28"/>
              </w:rPr>
            </w:pPr>
            <w:r w:rsidRPr="00B77C23">
              <w:rPr>
                <w:sz w:val="28"/>
                <w:szCs w:val="28"/>
              </w:rPr>
              <w:t>17,7</w:t>
            </w:r>
          </w:p>
        </w:tc>
        <w:tc>
          <w:tcPr>
            <w:tcW w:w="1467" w:type="dxa"/>
          </w:tcPr>
          <w:p w:rsidR="00E73886" w:rsidRPr="00B77C23" w:rsidRDefault="00E73886" w:rsidP="00B77C23">
            <w:pPr>
              <w:jc w:val="center"/>
              <w:rPr>
                <w:sz w:val="28"/>
                <w:szCs w:val="28"/>
              </w:rPr>
            </w:pPr>
            <w:r w:rsidRPr="00B77C23">
              <w:rPr>
                <w:sz w:val="28"/>
                <w:szCs w:val="28"/>
              </w:rPr>
              <w:t>52,9</w:t>
            </w:r>
          </w:p>
        </w:tc>
      </w:tr>
      <w:tr w:rsidR="00E73886" w:rsidRPr="001C54C9">
        <w:tc>
          <w:tcPr>
            <w:tcW w:w="1488" w:type="dxa"/>
          </w:tcPr>
          <w:p w:rsidR="00E73886" w:rsidRPr="00B77C23" w:rsidRDefault="00E73886" w:rsidP="00B77C23">
            <w:pPr>
              <w:jc w:val="both"/>
              <w:rPr>
                <w:sz w:val="28"/>
                <w:szCs w:val="28"/>
              </w:rPr>
            </w:pPr>
            <w:r w:rsidRPr="00B77C23">
              <w:rPr>
                <w:sz w:val="28"/>
                <w:szCs w:val="28"/>
              </w:rPr>
              <w:t>средства населения</w:t>
            </w:r>
          </w:p>
        </w:tc>
        <w:tc>
          <w:tcPr>
            <w:tcW w:w="1201" w:type="dxa"/>
          </w:tcPr>
          <w:p w:rsidR="00E73886" w:rsidRPr="00B77C23" w:rsidRDefault="00E73886" w:rsidP="00B77C23">
            <w:pPr>
              <w:jc w:val="center"/>
              <w:rPr>
                <w:sz w:val="28"/>
                <w:szCs w:val="28"/>
              </w:rPr>
            </w:pPr>
            <w:r w:rsidRPr="00B77C23">
              <w:rPr>
                <w:sz w:val="28"/>
                <w:szCs w:val="28"/>
              </w:rPr>
              <w:t>718,8</w:t>
            </w:r>
          </w:p>
        </w:tc>
        <w:tc>
          <w:tcPr>
            <w:tcW w:w="1510" w:type="dxa"/>
          </w:tcPr>
          <w:p w:rsidR="00E73886" w:rsidRPr="00B77C23" w:rsidRDefault="00E73886" w:rsidP="00B77C23">
            <w:pPr>
              <w:jc w:val="center"/>
              <w:rPr>
                <w:sz w:val="28"/>
                <w:szCs w:val="28"/>
              </w:rPr>
            </w:pPr>
            <w:r w:rsidRPr="00B77C23">
              <w:rPr>
                <w:sz w:val="28"/>
                <w:szCs w:val="28"/>
              </w:rPr>
              <w:t>26,8</w:t>
            </w:r>
          </w:p>
        </w:tc>
        <w:tc>
          <w:tcPr>
            <w:tcW w:w="1325" w:type="dxa"/>
          </w:tcPr>
          <w:p w:rsidR="00E73886" w:rsidRPr="00B77C23" w:rsidRDefault="00E73886" w:rsidP="00B77C23">
            <w:pPr>
              <w:jc w:val="center"/>
              <w:rPr>
                <w:sz w:val="28"/>
                <w:szCs w:val="28"/>
              </w:rPr>
            </w:pPr>
            <w:r w:rsidRPr="00B77C23">
              <w:rPr>
                <w:sz w:val="28"/>
                <w:szCs w:val="28"/>
              </w:rPr>
              <w:t>668,4</w:t>
            </w:r>
          </w:p>
        </w:tc>
        <w:tc>
          <w:tcPr>
            <w:tcW w:w="2353" w:type="dxa"/>
          </w:tcPr>
          <w:p w:rsidR="00E73886" w:rsidRPr="00B77C23" w:rsidRDefault="00E73886" w:rsidP="00B77C23">
            <w:pPr>
              <w:jc w:val="center"/>
              <w:rPr>
                <w:sz w:val="28"/>
                <w:szCs w:val="28"/>
              </w:rPr>
            </w:pPr>
            <w:r w:rsidRPr="00B77C23">
              <w:rPr>
                <w:sz w:val="28"/>
                <w:szCs w:val="28"/>
              </w:rPr>
              <w:t>14,1</w:t>
            </w:r>
          </w:p>
        </w:tc>
        <w:tc>
          <w:tcPr>
            <w:tcW w:w="1467" w:type="dxa"/>
          </w:tcPr>
          <w:p w:rsidR="00E73886" w:rsidRPr="00B77C23" w:rsidRDefault="00E73886" w:rsidP="00B77C23">
            <w:pPr>
              <w:jc w:val="center"/>
              <w:rPr>
                <w:sz w:val="28"/>
                <w:szCs w:val="28"/>
              </w:rPr>
            </w:pPr>
            <w:r w:rsidRPr="00B77C23">
              <w:rPr>
                <w:sz w:val="28"/>
                <w:szCs w:val="28"/>
              </w:rPr>
              <w:t>107,5</w:t>
            </w:r>
          </w:p>
        </w:tc>
      </w:tr>
      <w:tr w:rsidR="00E73886" w:rsidRPr="001C54C9">
        <w:tc>
          <w:tcPr>
            <w:tcW w:w="1488" w:type="dxa"/>
          </w:tcPr>
          <w:p w:rsidR="00E73886" w:rsidRPr="00B77C23" w:rsidRDefault="00E73886" w:rsidP="00B77C23">
            <w:pPr>
              <w:jc w:val="both"/>
              <w:rPr>
                <w:sz w:val="28"/>
                <w:szCs w:val="28"/>
              </w:rPr>
            </w:pPr>
            <w:r w:rsidRPr="00B77C23">
              <w:rPr>
                <w:sz w:val="28"/>
                <w:szCs w:val="28"/>
              </w:rPr>
              <w:t>средства юридических лиц</w:t>
            </w:r>
          </w:p>
        </w:tc>
        <w:tc>
          <w:tcPr>
            <w:tcW w:w="1201" w:type="dxa"/>
          </w:tcPr>
          <w:p w:rsidR="00E73886" w:rsidRPr="00B77C23" w:rsidRDefault="00E73886" w:rsidP="00B77C23">
            <w:pPr>
              <w:jc w:val="center"/>
              <w:rPr>
                <w:sz w:val="28"/>
                <w:szCs w:val="28"/>
              </w:rPr>
            </w:pPr>
            <w:r w:rsidRPr="00B77C23">
              <w:rPr>
                <w:sz w:val="28"/>
                <w:szCs w:val="28"/>
              </w:rPr>
              <w:t>97,3</w:t>
            </w:r>
          </w:p>
        </w:tc>
        <w:tc>
          <w:tcPr>
            <w:tcW w:w="1510" w:type="dxa"/>
          </w:tcPr>
          <w:p w:rsidR="00E73886" w:rsidRPr="00B77C23" w:rsidRDefault="00E73886" w:rsidP="00B77C23">
            <w:pPr>
              <w:jc w:val="center"/>
              <w:rPr>
                <w:sz w:val="28"/>
                <w:szCs w:val="28"/>
              </w:rPr>
            </w:pPr>
            <w:r w:rsidRPr="00B77C23">
              <w:rPr>
                <w:sz w:val="28"/>
                <w:szCs w:val="28"/>
              </w:rPr>
              <w:t>3,6</w:t>
            </w:r>
          </w:p>
        </w:tc>
        <w:tc>
          <w:tcPr>
            <w:tcW w:w="1325" w:type="dxa"/>
          </w:tcPr>
          <w:p w:rsidR="00E73886" w:rsidRPr="00B77C23" w:rsidRDefault="00E73886" w:rsidP="00B77C23">
            <w:pPr>
              <w:jc w:val="center"/>
              <w:rPr>
                <w:sz w:val="28"/>
                <w:szCs w:val="28"/>
              </w:rPr>
            </w:pPr>
            <w:r w:rsidRPr="00B77C23">
              <w:rPr>
                <w:sz w:val="28"/>
                <w:szCs w:val="28"/>
              </w:rPr>
              <w:t>175,0</w:t>
            </w:r>
          </w:p>
        </w:tc>
        <w:tc>
          <w:tcPr>
            <w:tcW w:w="2353" w:type="dxa"/>
          </w:tcPr>
          <w:p w:rsidR="00E73886" w:rsidRPr="00B77C23" w:rsidRDefault="00E73886" w:rsidP="00B77C23">
            <w:pPr>
              <w:jc w:val="center"/>
              <w:rPr>
                <w:sz w:val="28"/>
                <w:szCs w:val="28"/>
              </w:rPr>
            </w:pPr>
            <w:r w:rsidRPr="00B77C23">
              <w:rPr>
                <w:sz w:val="28"/>
                <w:szCs w:val="28"/>
              </w:rPr>
              <w:t>3,7</w:t>
            </w:r>
          </w:p>
        </w:tc>
        <w:tc>
          <w:tcPr>
            <w:tcW w:w="1467" w:type="dxa"/>
          </w:tcPr>
          <w:p w:rsidR="00E73886" w:rsidRPr="00B77C23" w:rsidRDefault="00E73886" w:rsidP="00B77C23">
            <w:pPr>
              <w:jc w:val="center"/>
              <w:rPr>
                <w:sz w:val="28"/>
                <w:szCs w:val="28"/>
              </w:rPr>
            </w:pPr>
            <w:r w:rsidRPr="00B77C23">
              <w:rPr>
                <w:sz w:val="28"/>
                <w:szCs w:val="28"/>
              </w:rPr>
              <w:t>55,6</w:t>
            </w:r>
          </w:p>
        </w:tc>
      </w:tr>
      <w:tr w:rsidR="00E73886" w:rsidRPr="001C54C9">
        <w:tc>
          <w:tcPr>
            <w:tcW w:w="1488" w:type="dxa"/>
          </w:tcPr>
          <w:p w:rsidR="00E73886" w:rsidRPr="00B77C23" w:rsidRDefault="00E73886" w:rsidP="00B77C23">
            <w:pPr>
              <w:jc w:val="both"/>
              <w:rPr>
                <w:sz w:val="28"/>
                <w:szCs w:val="28"/>
              </w:rPr>
            </w:pPr>
            <w:r w:rsidRPr="00B77C23">
              <w:rPr>
                <w:sz w:val="28"/>
                <w:szCs w:val="28"/>
              </w:rPr>
              <w:t>средства, полученные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tc>
        <w:tc>
          <w:tcPr>
            <w:tcW w:w="1201" w:type="dxa"/>
          </w:tcPr>
          <w:p w:rsidR="00E73886" w:rsidRPr="00B77C23" w:rsidRDefault="00E73886" w:rsidP="00B77C23">
            <w:pPr>
              <w:jc w:val="center"/>
              <w:rPr>
                <w:sz w:val="28"/>
                <w:szCs w:val="28"/>
              </w:rPr>
            </w:pPr>
            <w:r w:rsidRPr="00B77C23">
              <w:rPr>
                <w:sz w:val="28"/>
                <w:szCs w:val="28"/>
              </w:rPr>
              <w:t>77,8</w:t>
            </w:r>
          </w:p>
        </w:tc>
        <w:tc>
          <w:tcPr>
            <w:tcW w:w="1510" w:type="dxa"/>
          </w:tcPr>
          <w:p w:rsidR="00E73886" w:rsidRPr="00B77C23" w:rsidRDefault="00E73886" w:rsidP="00B77C23">
            <w:pPr>
              <w:jc w:val="center"/>
              <w:rPr>
                <w:sz w:val="28"/>
                <w:szCs w:val="28"/>
              </w:rPr>
            </w:pPr>
            <w:r w:rsidRPr="00B77C23">
              <w:rPr>
                <w:sz w:val="28"/>
                <w:szCs w:val="28"/>
              </w:rPr>
              <w:t>3,0</w:t>
            </w:r>
          </w:p>
        </w:tc>
        <w:tc>
          <w:tcPr>
            <w:tcW w:w="1325" w:type="dxa"/>
          </w:tcPr>
          <w:p w:rsidR="00E73886" w:rsidRPr="00B77C23" w:rsidRDefault="00E73886" w:rsidP="00B77C23">
            <w:pPr>
              <w:jc w:val="center"/>
              <w:rPr>
                <w:sz w:val="28"/>
                <w:szCs w:val="28"/>
              </w:rPr>
            </w:pPr>
            <w:r w:rsidRPr="00B77C23">
              <w:rPr>
                <w:sz w:val="28"/>
                <w:szCs w:val="28"/>
              </w:rPr>
              <w:t>160,2</w:t>
            </w:r>
          </w:p>
        </w:tc>
        <w:tc>
          <w:tcPr>
            <w:tcW w:w="2353" w:type="dxa"/>
          </w:tcPr>
          <w:p w:rsidR="00E73886" w:rsidRPr="00B77C23" w:rsidRDefault="00E73886" w:rsidP="00B77C23">
            <w:pPr>
              <w:jc w:val="center"/>
              <w:rPr>
                <w:sz w:val="28"/>
                <w:szCs w:val="28"/>
              </w:rPr>
            </w:pPr>
            <w:r w:rsidRPr="00B77C23">
              <w:rPr>
                <w:sz w:val="28"/>
                <w:szCs w:val="28"/>
              </w:rPr>
              <w:t>3,4</w:t>
            </w:r>
          </w:p>
        </w:tc>
        <w:tc>
          <w:tcPr>
            <w:tcW w:w="1467" w:type="dxa"/>
          </w:tcPr>
          <w:p w:rsidR="00E73886" w:rsidRPr="00B77C23" w:rsidRDefault="00E73886" w:rsidP="00B77C23">
            <w:pPr>
              <w:jc w:val="center"/>
              <w:rPr>
                <w:sz w:val="28"/>
                <w:szCs w:val="28"/>
              </w:rPr>
            </w:pPr>
            <w:r w:rsidRPr="00B77C23">
              <w:rPr>
                <w:sz w:val="28"/>
                <w:szCs w:val="28"/>
              </w:rPr>
              <w:t>48,6</w:t>
            </w:r>
          </w:p>
        </w:tc>
      </w:tr>
      <w:tr w:rsidR="00E73886" w:rsidRPr="001C54C9">
        <w:tc>
          <w:tcPr>
            <w:tcW w:w="1488" w:type="dxa"/>
          </w:tcPr>
          <w:p w:rsidR="00E73886" w:rsidRPr="00B77C23" w:rsidRDefault="00E73886" w:rsidP="00B77C23">
            <w:pPr>
              <w:jc w:val="both"/>
              <w:rPr>
                <w:sz w:val="28"/>
                <w:szCs w:val="28"/>
              </w:rPr>
            </w:pPr>
            <w:r w:rsidRPr="00B77C23">
              <w:rPr>
                <w:sz w:val="28"/>
                <w:szCs w:val="28"/>
              </w:rPr>
              <w:t>субсидия из областного бюджета</w:t>
            </w:r>
          </w:p>
        </w:tc>
        <w:tc>
          <w:tcPr>
            <w:tcW w:w="1201" w:type="dxa"/>
          </w:tcPr>
          <w:p w:rsidR="00E73886" w:rsidRPr="00B77C23" w:rsidRDefault="00E73886" w:rsidP="00B77C23">
            <w:pPr>
              <w:jc w:val="center"/>
              <w:rPr>
                <w:sz w:val="28"/>
                <w:szCs w:val="28"/>
              </w:rPr>
            </w:pPr>
            <w:r w:rsidRPr="00B77C23">
              <w:rPr>
                <w:sz w:val="28"/>
                <w:szCs w:val="28"/>
              </w:rPr>
              <w:t>1339,2</w:t>
            </w:r>
          </w:p>
        </w:tc>
        <w:tc>
          <w:tcPr>
            <w:tcW w:w="1510" w:type="dxa"/>
          </w:tcPr>
          <w:p w:rsidR="00E73886" w:rsidRPr="00B77C23" w:rsidRDefault="00E73886" w:rsidP="00B77C23">
            <w:pPr>
              <w:jc w:val="center"/>
              <w:rPr>
                <w:sz w:val="28"/>
                <w:szCs w:val="28"/>
              </w:rPr>
            </w:pPr>
            <w:r w:rsidRPr="00B77C23">
              <w:rPr>
                <w:sz w:val="28"/>
                <w:szCs w:val="28"/>
              </w:rPr>
              <w:t>50,0</w:t>
            </w:r>
          </w:p>
        </w:tc>
        <w:tc>
          <w:tcPr>
            <w:tcW w:w="1325" w:type="dxa"/>
          </w:tcPr>
          <w:p w:rsidR="00E73886" w:rsidRPr="00B77C23" w:rsidRDefault="00E73886" w:rsidP="00B77C23">
            <w:pPr>
              <w:jc w:val="center"/>
              <w:rPr>
                <w:sz w:val="28"/>
                <w:szCs w:val="28"/>
              </w:rPr>
            </w:pPr>
            <w:r w:rsidRPr="00B77C23">
              <w:rPr>
                <w:sz w:val="28"/>
                <w:szCs w:val="28"/>
              </w:rPr>
              <w:t>2 903,6</w:t>
            </w:r>
          </w:p>
        </w:tc>
        <w:tc>
          <w:tcPr>
            <w:tcW w:w="2353" w:type="dxa"/>
          </w:tcPr>
          <w:p w:rsidR="00E73886" w:rsidRPr="00B77C23" w:rsidRDefault="00E73886" w:rsidP="00B77C23">
            <w:pPr>
              <w:jc w:val="center"/>
              <w:rPr>
                <w:sz w:val="28"/>
                <w:szCs w:val="28"/>
              </w:rPr>
            </w:pPr>
            <w:r w:rsidRPr="00B77C23">
              <w:rPr>
                <w:sz w:val="28"/>
                <w:szCs w:val="28"/>
              </w:rPr>
              <w:t>61,2</w:t>
            </w:r>
          </w:p>
        </w:tc>
        <w:tc>
          <w:tcPr>
            <w:tcW w:w="1467" w:type="dxa"/>
          </w:tcPr>
          <w:p w:rsidR="00E73886" w:rsidRPr="00B77C23" w:rsidRDefault="00E73886" w:rsidP="00B77C23">
            <w:pPr>
              <w:jc w:val="center"/>
              <w:rPr>
                <w:sz w:val="28"/>
                <w:szCs w:val="28"/>
              </w:rPr>
            </w:pPr>
            <w:r w:rsidRPr="00B77C23">
              <w:rPr>
                <w:sz w:val="28"/>
                <w:szCs w:val="28"/>
              </w:rPr>
              <w:t>46,1</w:t>
            </w:r>
          </w:p>
        </w:tc>
      </w:tr>
      <w:tr w:rsidR="00E73886" w:rsidRPr="001C54C9">
        <w:tc>
          <w:tcPr>
            <w:tcW w:w="1488" w:type="dxa"/>
          </w:tcPr>
          <w:p w:rsidR="00E73886" w:rsidRPr="00B77C23" w:rsidRDefault="00E73886" w:rsidP="00B77C23">
            <w:pPr>
              <w:jc w:val="both"/>
              <w:rPr>
                <w:sz w:val="28"/>
                <w:szCs w:val="28"/>
              </w:rPr>
            </w:pPr>
            <w:r w:rsidRPr="00B77C23">
              <w:rPr>
                <w:sz w:val="28"/>
                <w:szCs w:val="28"/>
              </w:rPr>
              <w:t>Итого</w:t>
            </w:r>
          </w:p>
        </w:tc>
        <w:tc>
          <w:tcPr>
            <w:tcW w:w="1201" w:type="dxa"/>
          </w:tcPr>
          <w:p w:rsidR="00E73886" w:rsidRPr="00B77C23" w:rsidRDefault="00E73886" w:rsidP="00B77C23">
            <w:pPr>
              <w:jc w:val="center"/>
              <w:rPr>
                <w:sz w:val="28"/>
                <w:szCs w:val="28"/>
              </w:rPr>
            </w:pPr>
            <w:r w:rsidRPr="00B77C23">
              <w:rPr>
                <w:sz w:val="28"/>
                <w:szCs w:val="28"/>
              </w:rPr>
              <w:t>2677,2</w:t>
            </w:r>
          </w:p>
        </w:tc>
        <w:tc>
          <w:tcPr>
            <w:tcW w:w="1510" w:type="dxa"/>
          </w:tcPr>
          <w:p w:rsidR="00E73886" w:rsidRPr="00B77C23" w:rsidRDefault="00E73886" w:rsidP="00B77C23">
            <w:pPr>
              <w:jc w:val="center"/>
              <w:rPr>
                <w:sz w:val="28"/>
                <w:szCs w:val="28"/>
              </w:rPr>
            </w:pPr>
            <w:r w:rsidRPr="00B77C23">
              <w:rPr>
                <w:sz w:val="28"/>
                <w:szCs w:val="28"/>
              </w:rPr>
              <w:t>100,0</w:t>
            </w:r>
          </w:p>
        </w:tc>
        <w:tc>
          <w:tcPr>
            <w:tcW w:w="1325" w:type="dxa"/>
          </w:tcPr>
          <w:p w:rsidR="00E73886" w:rsidRPr="00B77C23" w:rsidRDefault="00E73886" w:rsidP="00B77C23">
            <w:pPr>
              <w:jc w:val="center"/>
              <w:rPr>
                <w:sz w:val="28"/>
                <w:szCs w:val="28"/>
              </w:rPr>
            </w:pPr>
            <w:r w:rsidRPr="00B77C23">
              <w:rPr>
                <w:sz w:val="28"/>
                <w:szCs w:val="28"/>
              </w:rPr>
              <w:t>4 746,6</w:t>
            </w:r>
          </w:p>
        </w:tc>
        <w:tc>
          <w:tcPr>
            <w:tcW w:w="2353" w:type="dxa"/>
          </w:tcPr>
          <w:p w:rsidR="00E73886" w:rsidRPr="00B77C23" w:rsidRDefault="00E73886" w:rsidP="00B77C23">
            <w:pPr>
              <w:jc w:val="center"/>
              <w:rPr>
                <w:sz w:val="28"/>
                <w:szCs w:val="28"/>
              </w:rPr>
            </w:pPr>
            <w:r w:rsidRPr="00B77C23">
              <w:rPr>
                <w:sz w:val="28"/>
                <w:szCs w:val="28"/>
              </w:rPr>
              <w:t>100,0</w:t>
            </w:r>
          </w:p>
        </w:tc>
        <w:tc>
          <w:tcPr>
            <w:tcW w:w="1467" w:type="dxa"/>
          </w:tcPr>
          <w:p w:rsidR="00E73886" w:rsidRPr="00B77C23" w:rsidRDefault="00E73886" w:rsidP="00B77C23">
            <w:pPr>
              <w:jc w:val="center"/>
              <w:rPr>
                <w:sz w:val="28"/>
                <w:szCs w:val="28"/>
              </w:rPr>
            </w:pPr>
            <w:r w:rsidRPr="00B77C23">
              <w:rPr>
                <w:sz w:val="28"/>
                <w:szCs w:val="28"/>
              </w:rPr>
              <w:t>56,4</w:t>
            </w:r>
          </w:p>
        </w:tc>
      </w:tr>
    </w:tbl>
    <w:p w:rsidR="00E73886" w:rsidRPr="001C54C9" w:rsidRDefault="00E73886" w:rsidP="00CA4011">
      <w:pPr>
        <w:ind w:firstLine="709"/>
        <w:jc w:val="both"/>
        <w:rPr>
          <w:sz w:val="28"/>
          <w:szCs w:val="28"/>
        </w:rPr>
      </w:pPr>
    </w:p>
    <w:p w:rsidR="00E73886" w:rsidRPr="001C54C9" w:rsidRDefault="00E73886" w:rsidP="00CA4011">
      <w:pPr>
        <w:ind w:firstLine="709"/>
        <w:jc w:val="both"/>
        <w:rPr>
          <w:sz w:val="28"/>
          <w:szCs w:val="28"/>
        </w:rPr>
      </w:pPr>
      <w:r w:rsidRPr="001C54C9">
        <w:rPr>
          <w:sz w:val="28"/>
          <w:szCs w:val="28"/>
        </w:rPr>
        <w:t xml:space="preserve">В текущем году заявки на участие в Программе поддержки местных инициатив подали 2 </w:t>
      </w:r>
      <w:r>
        <w:rPr>
          <w:sz w:val="28"/>
          <w:szCs w:val="28"/>
        </w:rPr>
        <w:t>сельских поселения</w:t>
      </w:r>
      <w:r w:rsidRPr="001C54C9">
        <w:rPr>
          <w:sz w:val="28"/>
          <w:szCs w:val="28"/>
        </w:rPr>
        <w:t xml:space="preserve">.  </w:t>
      </w:r>
      <w:r>
        <w:rPr>
          <w:sz w:val="28"/>
          <w:szCs w:val="28"/>
        </w:rPr>
        <w:t xml:space="preserve">По итогам конкурсного отбора, только Обросовское сельское поселение прознано победителем и сможет реализовать немеченый проект по благоустройству Новокотовского кладбища. Хочется верить, что к 2017 году мы приступим к реализации </w:t>
      </w:r>
      <w:r w:rsidRPr="009A15E5">
        <w:rPr>
          <w:sz w:val="28"/>
          <w:szCs w:val="28"/>
        </w:rPr>
        <w:t>программы поддержки местных инициатив</w:t>
      </w:r>
      <w:r>
        <w:rPr>
          <w:sz w:val="28"/>
          <w:szCs w:val="28"/>
        </w:rPr>
        <w:t xml:space="preserve"> и на территории районного центра, особенно это касается ремонтных работ водопроводных сетей посёлка Молоково.</w:t>
      </w:r>
    </w:p>
    <w:p w:rsidR="00E73886" w:rsidRDefault="00E73886" w:rsidP="00CA4011">
      <w:pPr>
        <w:ind w:firstLine="709"/>
        <w:jc w:val="both"/>
        <w:rPr>
          <w:sz w:val="28"/>
          <w:szCs w:val="28"/>
        </w:rPr>
      </w:pPr>
      <w:r w:rsidRPr="001C54C9">
        <w:rPr>
          <w:sz w:val="28"/>
          <w:szCs w:val="28"/>
        </w:rPr>
        <w:t xml:space="preserve">Считаю, что мы должны участвовать в данной Программе и в будущем. Программа поддержки местных инициатив нацелена на конкретный результат, понятный людям, поэтому предполагает активное участие населения не только в обсуждении наиболее актуальных проблем, но и в их практическом решении, включая финансирование. </w:t>
      </w:r>
    </w:p>
    <w:p w:rsidR="00E73886" w:rsidRPr="001C54C9" w:rsidRDefault="00E73886" w:rsidP="00CA4011">
      <w:pPr>
        <w:ind w:firstLine="709"/>
        <w:jc w:val="both"/>
        <w:rPr>
          <w:sz w:val="28"/>
          <w:szCs w:val="28"/>
        </w:rPr>
      </w:pPr>
      <w:r>
        <w:rPr>
          <w:sz w:val="28"/>
          <w:szCs w:val="28"/>
        </w:rPr>
        <w:t xml:space="preserve">Хотелось бы выразить огромную благодарность людям, жителям тех поселений, которые принимали участие в реализации программы поддержки местных инициатив на территории района в 2015 году за их участие, их поддержку, их финансовый вклад в развитие поселений, а значит и района в целом. Из 718,8 тысяч рублей собранных населением средств, 613,7 тысяч рублей или 85,4% от суммы собранной населением внесли жители Обросовского сельского поселения. </w:t>
      </w:r>
    </w:p>
    <w:p w:rsidR="00E73886" w:rsidRPr="001C54C9" w:rsidRDefault="00E73886" w:rsidP="00CA4011">
      <w:pPr>
        <w:ind w:firstLine="709"/>
        <w:jc w:val="both"/>
        <w:rPr>
          <w:sz w:val="28"/>
          <w:szCs w:val="28"/>
        </w:rPr>
      </w:pPr>
      <w:r>
        <w:rPr>
          <w:sz w:val="28"/>
          <w:szCs w:val="28"/>
        </w:rPr>
        <w:t>Участие в</w:t>
      </w:r>
      <w:r w:rsidRPr="008C5E38">
        <w:t xml:space="preserve"> </w:t>
      </w:r>
      <w:r w:rsidRPr="008C5E38">
        <w:rPr>
          <w:sz w:val="28"/>
          <w:szCs w:val="28"/>
        </w:rPr>
        <w:t>программ</w:t>
      </w:r>
      <w:r>
        <w:rPr>
          <w:sz w:val="28"/>
          <w:szCs w:val="28"/>
        </w:rPr>
        <w:t>е</w:t>
      </w:r>
      <w:r w:rsidRPr="008C5E38">
        <w:rPr>
          <w:sz w:val="28"/>
          <w:szCs w:val="28"/>
        </w:rPr>
        <w:t xml:space="preserve"> поддержки местных инициатив</w:t>
      </w:r>
      <w:r>
        <w:rPr>
          <w:sz w:val="28"/>
          <w:szCs w:val="28"/>
        </w:rPr>
        <w:t xml:space="preserve"> — это</w:t>
      </w:r>
      <w:r w:rsidRPr="001C54C9">
        <w:rPr>
          <w:sz w:val="28"/>
          <w:szCs w:val="28"/>
        </w:rPr>
        <w:t xml:space="preserve"> хорошая возможность для решения конкретных проблем поселений и привлечения бюджетных инвестиций.</w:t>
      </w:r>
    </w:p>
    <w:p w:rsidR="00E73886" w:rsidRPr="001C54C9" w:rsidRDefault="00E73886" w:rsidP="00CA4011">
      <w:pPr>
        <w:ind w:firstLine="709"/>
        <w:jc w:val="both"/>
        <w:rPr>
          <w:sz w:val="28"/>
          <w:szCs w:val="28"/>
        </w:rPr>
      </w:pPr>
      <w:r w:rsidRPr="001C54C9">
        <w:rPr>
          <w:sz w:val="28"/>
          <w:szCs w:val="28"/>
        </w:rPr>
        <w:t xml:space="preserve"> </w:t>
      </w:r>
      <w:r>
        <w:rPr>
          <w:sz w:val="28"/>
          <w:szCs w:val="28"/>
        </w:rPr>
        <w:t>М</w:t>
      </w:r>
      <w:r w:rsidRPr="001C54C9">
        <w:rPr>
          <w:sz w:val="28"/>
          <w:szCs w:val="28"/>
        </w:rPr>
        <w:t xml:space="preserve">ы должны постоянно развивать программу поддержки местных инициатив, а также активно участвовать в областных программах софинансирования расходов. </w:t>
      </w:r>
    </w:p>
    <w:p w:rsidR="00E73886" w:rsidRDefault="00E73886" w:rsidP="00CA4011">
      <w:pPr>
        <w:ind w:firstLine="709"/>
        <w:jc w:val="both"/>
        <w:rPr>
          <w:sz w:val="28"/>
          <w:szCs w:val="28"/>
        </w:rPr>
      </w:pPr>
      <w:r w:rsidRPr="001C54C9">
        <w:rPr>
          <w:sz w:val="28"/>
          <w:szCs w:val="28"/>
        </w:rPr>
        <w:t>Отделам администрации района необходимо принять участие в конкурсах на получение средств фонда софинансирования расходов областного бюджета, разумно определяя возможности и приоритеты развития.</w:t>
      </w:r>
    </w:p>
    <w:p w:rsidR="00E73886" w:rsidRDefault="00E73886" w:rsidP="00CA4011">
      <w:pPr>
        <w:ind w:firstLine="709"/>
        <w:jc w:val="both"/>
        <w:rPr>
          <w:sz w:val="28"/>
          <w:szCs w:val="28"/>
        </w:rPr>
      </w:pPr>
    </w:p>
    <w:p w:rsidR="00E73886" w:rsidRDefault="00E73886" w:rsidP="000C13CE">
      <w:pPr>
        <w:pStyle w:val="BodyTextIndent"/>
        <w:ind w:right="-284"/>
        <w:jc w:val="center"/>
        <w:outlineLvl w:val="0"/>
        <w:rPr>
          <w:b/>
          <w:bCs/>
        </w:rPr>
      </w:pPr>
      <w:r>
        <w:rPr>
          <w:b/>
          <w:bCs/>
        </w:rPr>
        <w:t>ДЕМОГРАФИЧЕСКАЯ СИТУАЦИЯ</w:t>
      </w:r>
    </w:p>
    <w:p w:rsidR="00E73886" w:rsidRPr="00644834" w:rsidRDefault="00E73886" w:rsidP="000C13CE">
      <w:pPr>
        <w:pStyle w:val="BodyTextIndent"/>
        <w:ind w:right="-284"/>
        <w:jc w:val="center"/>
        <w:outlineLvl w:val="0"/>
        <w:rPr>
          <w:b/>
          <w:bCs/>
        </w:rPr>
      </w:pPr>
    </w:p>
    <w:p w:rsidR="00E73886" w:rsidRPr="00644834" w:rsidRDefault="00E73886" w:rsidP="00880A8B">
      <w:pPr>
        <w:jc w:val="both"/>
        <w:rPr>
          <w:sz w:val="28"/>
          <w:szCs w:val="28"/>
        </w:rPr>
      </w:pPr>
      <w:r>
        <w:rPr>
          <w:sz w:val="28"/>
          <w:szCs w:val="28"/>
        </w:rPr>
        <w:t xml:space="preserve">          </w:t>
      </w:r>
      <w:r w:rsidRPr="00644834">
        <w:rPr>
          <w:sz w:val="28"/>
          <w:szCs w:val="28"/>
        </w:rPr>
        <w:t xml:space="preserve">По состоянию на 01.01.2016 года предварительная численность населения района составляет  4233 человека. </w:t>
      </w:r>
    </w:p>
    <w:p w:rsidR="00E73886" w:rsidRDefault="00E73886" w:rsidP="00880A8B">
      <w:pPr>
        <w:tabs>
          <w:tab w:val="left" w:pos="720"/>
        </w:tabs>
        <w:ind w:firstLine="1276"/>
        <w:jc w:val="both"/>
        <w:rPr>
          <w:sz w:val="28"/>
          <w:szCs w:val="28"/>
        </w:rPr>
      </w:pPr>
      <w:r w:rsidRPr="001E4DF9">
        <w:rPr>
          <w:sz w:val="28"/>
          <w:szCs w:val="28"/>
        </w:rPr>
        <w:t xml:space="preserve">Демографическая ситуация характеризуется отрицательным естественным приростом.  </w:t>
      </w:r>
      <w:r w:rsidRPr="001E4DF9">
        <w:rPr>
          <w:spacing w:val="9"/>
          <w:sz w:val="28"/>
          <w:szCs w:val="28"/>
        </w:rPr>
        <w:t xml:space="preserve">За 2015год в районе родилось 28 человек, умерло 102  человек. </w:t>
      </w:r>
      <w:r w:rsidRPr="001E4DF9">
        <w:rPr>
          <w:sz w:val="28"/>
          <w:szCs w:val="28"/>
        </w:rPr>
        <w:t xml:space="preserve">Смертность превысила рождаемость в 3,6 раза, таким же   этот показатель был и в 2014 году. </w:t>
      </w:r>
    </w:p>
    <w:p w:rsidR="00E73886" w:rsidRPr="00855257" w:rsidRDefault="00E73886" w:rsidP="00880A8B">
      <w:pPr>
        <w:tabs>
          <w:tab w:val="left" w:pos="720"/>
        </w:tabs>
        <w:ind w:firstLine="1276"/>
        <w:jc w:val="both"/>
        <w:rPr>
          <w:sz w:val="28"/>
          <w:szCs w:val="28"/>
        </w:rPr>
      </w:pPr>
      <w:r w:rsidRPr="00855257">
        <w:rPr>
          <w:sz w:val="28"/>
          <w:szCs w:val="28"/>
        </w:rPr>
        <w:t>Также отрицательное влияние на численность населения оказывает миграция населения . За 2015год прибыло в район – 80 человек, выехало за пределы района -175 человек.</w:t>
      </w:r>
    </w:p>
    <w:p w:rsidR="00E73886" w:rsidRPr="00855257" w:rsidRDefault="00E73886" w:rsidP="000C13CE">
      <w:pPr>
        <w:pStyle w:val="BodyTextIndent"/>
        <w:jc w:val="both"/>
      </w:pPr>
    </w:p>
    <w:p w:rsidR="00E73886" w:rsidRPr="00F141D4" w:rsidRDefault="00E73886" w:rsidP="000C13CE">
      <w:pPr>
        <w:ind w:firstLine="360"/>
        <w:jc w:val="center"/>
        <w:outlineLvl w:val="0"/>
        <w:rPr>
          <w:b/>
          <w:bCs/>
          <w:sz w:val="28"/>
          <w:szCs w:val="28"/>
        </w:rPr>
      </w:pPr>
      <w:r>
        <w:rPr>
          <w:b/>
          <w:bCs/>
          <w:sz w:val="28"/>
          <w:szCs w:val="28"/>
        </w:rPr>
        <w:t>ПРОМЫШЛЕННОСТЬ</w:t>
      </w:r>
    </w:p>
    <w:p w:rsidR="00E73886" w:rsidRPr="00F141D4" w:rsidRDefault="00E73886" w:rsidP="000C13CE">
      <w:pPr>
        <w:ind w:firstLine="360"/>
        <w:jc w:val="both"/>
        <w:rPr>
          <w:sz w:val="28"/>
          <w:szCs w:val="28"/>
        </w:rPr>
      </w:pPr>
    </w:p>
    <w:p w:rsidR="00E73886" w:rsidRPr="00F141D4" w:rsidRDefault="00E73886" w:rsidP="000C13CE">
      <w:pPr>
        <w:ind w:firstLine="284"/>
        <w:jc w:val="both"/>
        <w:rPr>
          <w:sz w:val="28"/>
          <w:szCs w:val="28"/>
        </w:rPr>
      </w:pPr>
      <w:r w:rsidRPr="00F141D4">
        <w:rPr>
          <w:sz w:val="28"/>
          <w:szCs w:val="28"/>
        </w:rPr>
        <w:t>Промышленные предприятия района занимаются производством выработкой тепловой энергии, сбором, очисткой и распределением воды.</w:t>
      </w:r>
      <w:r>
        <w:rPr>
          <w:sz w:val="28"/>
          <w:szCs w:val="28"/>
        </w:rPr>
        <w:t xml:space="preserve"> Отрадным явился тот факт, что в конце года возобновил свою работу Новокотовский льнозавод. У руководства предприятия имеются далеко идущие план по развитию производства и переработки льна на территории Молоковского района.</w:t>
      </w:r>
    </w:p>
    <w:p w:rsidR="00E73886" w:rsidRPr="00F141D4" w:rsidRDefault="00E73886" w:rsidP="000C13CE">
      <w:pPr>
        <w:tabs>
          <w:tab w:val="left" w:pos="3119"/>
        </w:tabs>
        <w:jc w:val="both"/>
        <w:rPr>
          <w:sz w:val="28"/>
          <w:szCs w:val="28"/>
        </w:rPr>
      </w:pPr>
      <w:r w:rsidRPr="00F141D4">
        <w:rPr>
          <w:sz w:val="28"/>
          <w:szCs w:val="28"/>
        </w:rPr>
        <w:t>За 2015год предприятиями района произведено промышленных товаров собственного производства, выполнено работ и услуг на 28,1 млн. рублей, индекс промышленного производства к уровню 2014 года оставил 4,1%.</w:t>
      </w:r>
    </w:p>
    <w:p w:rsidR="00E73886" w:rsidRPr="003138BD" w:rsidRDefault="00E73886" w:rsidP="00E84010">
      <w:pPr>
        <w:jc w:val="both"/>
      </w:pPr>
      <w:r w:rsidRPr="00976236">
        <w:t xml:space="preserve">  </w:t>
      </w:r>
    </w:p>
    <w:p w:rsidR="00E73886" w:rsidRPr="006D1AD9" w:rsidRDefault="00E73886" w:rsidP="000C13CE">
      <w:pPr>
        <w:pStyle w:val="BodyTextIndent"/>
        <w:ind w:right="-284" w:firstLine="540"/>
        <w:jc w:val="center"/>
        <w:outlineLvl w:val="0"/>
        <w:rPr>
          <w:b/>
          <w:bCs/>
        </w:rPr>
      </w:pPr>
      <w:r>
        <w:rPr>
          <w:b/>
          <w:bCs/>
        </w:rPr>
        <w:t>СЕЛЬСКОЕ ХОЗЯЙСТВО</w:t>
      </w:r>
    </w:p>
    <w:p w:rsidR="00E73886" w:rsidRPr="003138BD" w:rsidRDefault="00E73886" w:rsidP="000C13CE">
      <w:pPr>
        <w:pStyle w:val="BodyTextIndent"/>
        <w:ind w:right="-284" w:firstLine="540"/>
        <w:jc w:val="both"/>
      </w:pPr>
    </w:p>
    <w:p w:rsidR="00E73886" w:rsidRPr="00E7136D" w:rsidRDefault="00E73886" w:rsidP="000C13CE">
      <w:pPr>
        <w:jc w:val="both"/>
        <w:rPr>
          <w:sz w:val="28"/>
          <w:szCs w:val="28"/>
        </w:rPr>
      </w:pPr>
      <w:r>
        <w:rPr>
          <w:sz w:val="28"/>
          <w:szCs w:val="28"/>
        </w:rPr>
        <w:t xml:space="preserve">       </w:t>
      </w:r>
      <w:r w:rsidRPr="00E7136D">
        <w:rPr>
          <w:sz w:val="28"/>
          <w:szCs w:val="28"/>
        </w:rPr>
        <w:t>В 201</w:t>
      </w:r>
      <w:r>
        <w:rPr>
          <w:sz w:val="28"/>
          <w:szCs w:val="28"/>
        </w:rPr>
        <w:t>5</w:t>
      </w:r>
      <w:r w:rsidRPr="00E7136D">
        <w:rPr>
          <w:sz w:val="28"/>
          <w:szCs w:val="28"/>
        </w:rPr>
        <w:t xml:space="preserve"> году осуществляли производственную деятельность </w:t>
      </w:r>
      <w:r>
        <w:rPr>
          <w:sz w:val="28"/>
          <w:szCs w:val="28"/>
        </w:rPr>
        <w:t>8</w:t>
      </w:r>
      <w:r w:rsidRPr="00E7136D">
        <w:rPr>
          <w:sz w:val="28"/>
          <w:szCs w:val="28"/>
        </w:rPr>
        <w:t xml:space="preserve"> сельскохозяйственных предприятий, </w:t>
      </w:r>
      <w:r>
        <w:rPr>
          <w:sz w:val="28"/>
          <w:szCs w:val="28"/>
        </w:rPr>
        <w:t>7</w:t>
      </w:r>
      <w:r w:rsidRPr="00E7136D">
        <w:rPr>
          <w:sz w:val="28"/>
          <w:szCs w:val="28"/>
        </w:rPr>
        <w:t xml:space="preserve"> к</w:t>
      </w:r>
      <w:r>
        <w:rPr>
          <w:sz w:val="28"/>
          <w:szCs w:val="28"/>
        </w:rPr>
        <w:t>рестьянско-фермерских хозяйства.</w:t>
      </w:r>
      <w:r w:rsidRPr="00E7136D">
        <w:rPr>
          <w:sz w:val="28"/>
          <w:szCs w:val="28"/>
        </w:rPr>
        <w:t xml:space="preserve"> </w:t>
      </w:r>
    </w:p>
    <w:p w:rsidR="00E73886" w:rsidRPr="00C8340E" w:rsidRDefault="00E73886" w:rsidP="000C13CE">
      <w:pPr>
        <w:tabs>
          <w:tab w:val="left" w:pos="720"/>
        </w:tabs>
        <w:ind w:firstLine="567"/>
        <w:jc w:val="both"/>
        <w:rPr>
          <w:color w:val="FF0000"/>
          <w:sz w:val="28"/>
          <w:szCs w:val="28"/>
        </w:rPr>
      </w:pPr>
      <w:r w:rsidRPr="0026341D">
        <w:rPr>
          <w:sz w:val="28"/>
          <w:szCs w:val="28"/>
        </w:rPr>
        <w:t>Общая посевная площадь сельскохозяйственных культур под урожай 201</w:t>
      </w:r>
      <w:r>
        <w:rPr>
          <w:sz w:val="28"/>
          <w:szCs w:val="28"/>
        </w:rPr>
        <w:t>5</w:t>
      </w:r>
      <w:r w:rsidRPr="0026341D">
        <w:rPr>
          <w:sz w:val="28"/>
          <w:szCs w:val="28"/>
        </w:rPr>
        <w:t xml:space="preserve"> года во всех категориях хозяйств района составила </w:t>
      </w:r>
      <w:r>
        <w:rPr>
          <w:sz w:val="28"/>
          <w:szCs w:val="28"/>
        </w:rPr>
        <w:t>9095</w:t>
      </w:r>
      <w:r w:rsidRPr="0026341D">
        <w:rPr>
          <w:sz w:val="28"/>
          <w:szCs w:val="28"/>
        </w:rPr>
        <w:t xml:space="preserve"> га , что меньше, чем в 201</w:t>
      </w:r>
      <w:r>
        <w:rPr>
          <w:sz w:val="28"/>
          <w:szCs w:val="28"/>
        </w:rPr>
        <w:t xml:space="preserve">4 году на 16,8 </w:t>
      </w:r>
      <w:r w:rsidRPr="0026341D">
        <w:rPr>
          <w:sz w:val="28"/>
          <w:szCs w:val="28"/>
        </w:rPr>
        <w:t xml:space="preserve">% или на </w:t>
      </w:r>
      <w:r>
        <w:rPr>
          <w:sz w:val="28"/>
          <w:szCs w:val="28"/>
        </w:rPr>
        <w:t>1839</w:t>
      </w:r>
      <w:r w:rsidRPr="0026341D">
        <w:rPr>
          <w:sz w:val="28"/>
          <w:szCs w:val="28"/>
        </w:rPr>
        <w:t>га.</w:t>
      </w:r>
      <w:r w:rsidRPr="00C8340E">
        <w:rPr>
          <w:color w:val="FF0000"/>
          <w:sz w:val="28"/>
          <w:szCs w:val="28"/>
        </w:rPr>
        <w:t xml:space="preserve"> </w:t>
      </w:r>
    </w:p>
    <w:p w:rsidR="00E73886" w:rsidRPr="0026341D" w:rsidRDefault="00E73886" w:rsidP="000C13CE">
      <w:pPr>
        <w:ind w:firstLine="567"/>
        <w:jc w:val="both"/>
        <w:rPr>
          <w:sz w:val="28"/>
          <w:szCs w:val="28"/>
        </w:rPr>
      </w:pPr>
      <w:r w:rsidRPr="0026341D">
        <w:rPr>
          <w:sz w:val="28"/>
          <w:szCs w:val="28"/>
        </w:rPr>
        <w:t xml:space="preserve"> Посевная площадь в сельскохозяйственных предприятиях – </w:t>
      </w:r>
      <w:r>
        <w:rPr>
          <w:sz w:val="28"/>
          <w:szCs w:val="28"/>
        </w:rPr>
        <w:t>6720</w:t>
      </w:r>
      <w:r w:rsidRPr="0026341D">
        <w:rPr>
          <w:sz w:val="28"/>
          <w:szCs w:val="28"/>
        </w:rPr>
        <w:t xml:space="preserve"> га или </w:t>
      </w:r>
      <w:r>
        <w:rPr>
          <w:sz w:val="28"/>
          <w:szCs w:val="28"/>
        </w:rPr>
        <w:t>на 1821</w:t>
      </w:r>
      <w:r w:rsidRPr="0026341D">
        <w:rPr>
          <w:sz w:val="28"/>
          <w:szCs w:val="28"/>
        </w:rPr>
        <w:t>га меньше, чем в 201</w:t>
      </w:r>
      <w:r>
        <w:rPr>
          <w:sz w:val="28"/>
          <w:szCs w:val="28"/>
        </w:rPr>
        <w:t>4</w:t>
      </w:r>
      <w:r w:rsidRPr="0026341D">
        <w:rPr>
          <w:sz w:val="28"/>
          <w:szCs w:val="28"/>
        </w:rPr>
        <w:t xml:space="preserve"> году</w:t>
      </w:r>
      <w:r>
        <w:rPr>
          <w:sz w:val="28"/>
          <w:szCs w:val="28"/>
        </w:rPr>
        <w:t xml:space="preserve"> (или на 21,3%)</w:t>
      </w:r>
      <w:r w:rsidRPr="0026341D">
        <w:rPr>
          <w:sz w:val="28"/>
          <w:szCs w:val="28"/>
        </w:rPr>
        <w:t>.</w:t>
      </w:r>
    </w:p>
    <w:p w:rsidR="00E73886" w:rsidRDefault="00E73886" w:rsidP="000C13CE">
      <w:pPr>
        <w:ind w:firstLine="567"/>
        <w:jc w:val="both"/>
        <w:rPr>
          <w:sz w:val="28"/>
          <w:szCs w:val="28"/>
        </w:rPr>
      </w:pPr>
      <w:r>
        <w:rPr>
          <w:sz w:val="28"/>
          <w:szCs w:val="28"/>
        </w:rPr>
        <w:t xml:space="preserve">В 2015 году в </w:t>
      </w:r>
      <w:r w:rsidRPr="0026341D">
        <w:rPr>
          <w:sz w:val="28"/>
          <w:szCs w:val="28"/>
        </w:rPr>
        <w:t xml:space="preserve">сельскохозяйственных предприятиях </w:t>
      </w:r>
      <w:r>
        <w:rPr>
          <w:sz w:val="28"/>
          <w:szCs w:val="28"/>
        </w:rPr>
        <w:t xml:space="preserve">и крестьянско-фермерских хозяйствах произведено  </w:t>
      </w:r>
      <w:r w:rsidRPr="0026341D">
        <w:rPr>
          <w:sz w:val="28"/>
          <w:szCs w:val="28"/>
        </w:rPr>
        <w:t xml:space="preserve">зерна </w:t>
      </w:r>
      <w:r>
        <w:rPr>
          <w:sz w:val="28"/>
          <w:szCs w:val="28"/>
        </w:rPr>
        <w:t xml:space="preserve">  – 3879 </w:t>
      </w:r>
      <w:r w:rsidRPr="0026341D">
        <w:rPr>
          <w:sz w:val="28"/>
          <w:szCs w:val="28"/>
        </w:rPr>
        <w:t>тонн ( в 201</w:t>
      </w:r>
      <w:r>
        <w:rPr>
          <w:sz w:val="28"/>
          <w:szCs w:val="28"/>
        </w:rPr>
        <w:t>4</w:t>
      </w:r>
      <w:r w:rsidRPr="0026341D">
        <w:rPr>
          <w:sz w:val="28"/>
          <w:szCs w:val="28"/>
        </w:rPr>
        <w:t xml:space="preserve"> году было </w:t>
      </w:r>
      <w:r>
        <w:rPr>
          <w:sz w:val="28"/>
          <w:szCs w:val="28"/>
        </w:rPr>
        <w:t>–</w:t>
      </w:r>
      <w:r w:rsidRPr="0026341D">
        <w:rPr>
          <w:sz w:val="28"/>
          <w:szCs w:val="28"/>
        </w:rPr>
        <w:t xml:space="preserve"> </w:t>
      </w:r>
      <w:r>
        <w:rPr>
          <w:sz w:val="28"/>
          <w:szCs w:val="28"/>
        </w:rPr>
        <w:t>3837 тонн</w:t>
      </w:r>
      <w:r w:rsidRPr="0026341D">
        <w:rPr>
          <w:sz w:val="28"/>
          <w:szCs w:val="28"/>
        </w:rPr>
        <w:t>), урожайность составила</w:t>
      </w:r>
      <w:r>
        <w:rPr>
          <w:sz w:val="28"/>
          <w:szCs w:val="28"/>
        </w:rPr>
        <w:t xml:space="preserve"> 15,3</w:t>
      </w:r>
      <w:r w:rsidRPr="0026341D">
        <w:rPr>
          <w:sz w:val="28"/>
          <w:szCs w:val="28"/>
        </w:rPr>
        <w:t xml:space="preserve"> ц/га, ( в 201</w:t>
      </w:r>
      <w:r>
        <w:rPr>
          <w:sz w:val="28"/>
          <w:szCs w:val="28"/>
        </w:rPr>
        <w:t>4</w:t>
      </w:r>
      <w:r w:rsidRPr="0026341D">
        <w:rPr>
          <w:sz w:val="28"/>
          <w:szCs w:val="28"/>
        </w:rPr>
        <w:t xml:space="preserve"> году  - </w:t>
      </w:r>
      <w:r>
        <w:rPr>
          <w:sz w:val="28"/>
          <w:szCs w:val="28"/>
        </w:rPr>
        <w:t>14,6 ц/га</w:t>
      </w:r>
      <w:r w:rsidRPr="0026341D">
        <w:rPr>
          <w:sz w:val="28"/>
          <w:szCs w:val="28"/>
        </w:rPr>
        <w:t xml:space="preserve">). </w:t>
      </w:r>
    </w:p>
    <w:p w:rsidR="00E73886" w:rsidRPr="0026341D" w:rsidRDefault="00E73886" w:rsidP="000C13CE">
      <w:pPr>
        <w:ind w:firstLine="567"/>
        <w:jc w:val="both"/>
        <w:rPr>
          <w:sz w:val="28"/>
          <w:szCs w:val="28"/>
        </w:rPr>
      </w:pPr>
      <w:r w:rsidRPr="0026341D">
        <w:rPr>
          <w:sz w:val="28"/>
          <w:szCs w:val="28"/>
        </w:rPr>
        <w:t xml:space="preserve">Наивысшая урожайность получена в СПК «Надежда» - </w:t>
      </w:r>
      <w:r>
        <w:rPr>
          <w:sz w:val="28"/>
          <w:szCs w:val="28"/>
        </w:rPr>
        <w:t>23,8</w:t>
      </w:r>
      <w:r w:rsidRPr="0026341D">
        <w:rPr>
          <w:sz w:val="28"/>
          <w:szCs w:val="28"/>
        </w:rPr>
        <w:t xml:space="preserve"> ц/га, </w:t>
      </w:r>
      <w:r>
        <w:rPr>
          <w:sz w:val="28"/>
          <w:szCs w:val="28"/>
        </w:rPr>
        <w:t>в КФХ Кукунина Н.А. – 23,1</w:t>
      </w:r>
      <w:r w:rsidRPr="00411CDE">
        <w:rPr>
          <w:sz w:val="28"/>
          <w:szCs w:val="28"/>
        </w:rPr>
        <w:t xml:space="preserve"> </w:t>
      </w:r>
      <w:r w:rsidRPr="0026341D">
        <w:rPr>
          <w:sz w:val="28"/>
          <w:szCs w:val="28"/>
        </w:rPr>
        <w:t>ц/га</w:t>
      </w:r>
      <w:r>
        <w:rPr>
          <w:sz w:val="28"/>
          <w:szCs w:val="28"/>
        </w:rPr>
        <w:t xml:space="preserve">, </w:t>
      </w:r>
      <w:r w:rsidRPr="0026341D">
        <w:rPr>
          <w:sz w:val="28"/>
          <w:szCs w:val="28"/>
        </w:rPr>
        <w:t xml:space="preserve">в колхозе «За мир» - </w:t>
      </w:r>
      <w:r>
        <w:rPr>
          <w:sz w:val="28"/>
          <w:szCs w:val="28"/>
        </w:rPr>
        <w:t>15,5</w:t>
      </w:r>
      <w:r w:rsidRPr="0026341D">
        <w:rPr>
          <w:sz w:val="28"/>
          <w:szCs w:val="28"/>
        </w:rPr>
        <w:t xml:space="preserve"> ц/га</w:t>
      </w:r>
      <w:r>
        <w:rPr>
          <w:sz w:val="28"/>
          <w:szCs w:val="28"/>
        </w:rPr>
        <w:t>.</w:t>
      </w:r>
    </w:p>
    <w:p w:rsidR="00E73886" w:rsidRDefault="00E73886" w:rsidP="000C13CE">
      <w:pPr>
        <w:ind w:firstLine="567"/>
        <w:jc w:val="both"/>
        <w:rPr>
          <w:sz w:val="28"/>
          <w:szCs w:val="28"/>
        </w:rPr>
      </w:pPr>
      <w:r>
        <w:rPr>
          <w:sz w:val="28"/>
          <w:szCs w:val="28"/>
        </w:rPr>
        <w:t xml:space="preserve"> </w:t>
      </w:r>
      <w:r w:rsidRPr="002F7EAC">
        <w:rPr>
          <w:sz w:val="28"/>
          <w:szCs w:val="28"/>
        </w:rPr>
        <w:t xml:space="preserve">Посевные площади </w:t>
      </w:r>
      <w:r w:rsidRPr="0026341D">
        <w:rPr>
          <w:sz w:val="28"/>
          <w:szCs w:val="28"/>
        </w:rPr>
        <w:t>сельскохозяйственных предприяти</w:t>
      </w:r>
      <w:r>
        <w:rPr>
          <w:sz w:val="28"/>
          <w:szCs w:val="28"/>
        </w:rPr>
        <w:t>й</w:t>
      </w:r>
      <w:r w:rsidRPr="0026341D">
        <w:rPr>
          <w:sz w:val="28"/>
          <w:szCs w:val="28"/>
        </w:rPr>
        <w:t xml:space="preserve"> </w:t>
      </w:r>
      <w:r>
        <w:rPr>
          <w:sz w:val="28"/>
          <w:szCs w:val="28"/>
        </w:rPr>
        <w:t xml:space="preserve">и крестьянско-фермерских хозяйствах </w:t>
      </w:r>
      <w:r w:rsidRPr="002F7EAC">
        <w:rPr>
          <w:sz w:val="28"/>
          <w:szCs w:val="28"/>
        </w:rPr>
        <w:t xml:space="preserve">под картофелем  составили </w:t>
      </w:r>
      <w:r>
        <w:rPr>
          <w:sz w:val="28"/>
          <w:szCs w:val="28"/>
        </w:rPr>
        <w:t>–</w:t>
      </w:r>
      <w:r w:rsidRPr="002F7EAC">
        <w:rPr>
          <w:sz w:val="28"/>
          <w:szCs w:val="28"/>
        </w:rPr>
        <w:t xml:space="preserve"> </w:t>
      </w:r>
      <w:r>
        <w:rPr>
          <w:sz w:val="28"/>
          <w:szCs w:val="28"/>
        </w:rPr>
        <w:t>619 га, что больше 2014 года на 30 га.</w:t>
      </w:r>
    </w:p>
    <w:p w:rsidR="00E73886" w:rsidRDefault="00E73886" w:rsidP="000C13CE">
      <w:pPr>
        <w:ind w:firstLine="567"/>
        <w:jc w:val="both"/>
        <w:rPr>
          <w:sz w:val="28"/>
          <w:szCs w:val="28"/>
        </w:rPr>
      </w:pPr>
      <w:r>
        <w:rPr>
          <w:sz w:val="28"/>
          <w:szCs w:val="28"/>
        </w:rPr>
        <w:t>С</w:t>
      </w:r>
      <w:r w:rsidRPr="0026341D">
        <w:rPr>
          <w:sz w:val="28"/>
          <w:szCs w:val="28"/>
        </w:rPr>
        <w:t>ельскохозяйственны</w:t>
      </w:r>
      <w:r>
        <w:rPr>
          <w:sz w:val="28"/>
          <w:szCs w:val="28"/>
        </w:rPr>
        <w:t>ми</w:t>
      </w:r>
      <w:r w:rsidRPr="0026341D">
        <w:rPr>
          <w:sz w:val="28"/>
          <w:szCs w:val="28"/>
        </w:rPr>
        <w:t xml:space="preserve"> предприяти</w:t>
      </w:r>
      <w:r>
        <w:rPr>
          <w:sz w:val="28"/>
          <w:szCs w:val="28"/>
        </w:rPr>
        <w:t>ями и крестьянско-фермерскими хозяйствами  произведено 14,56 тыс.  тонн к</w:t>
      </w:r>
      <w:r w:rsidRPr="0026341D">
        <w:rPr>
          <w:sz w:val="28"/>
          <w:szCs w:val="28"/>
        </w:rPr>
        <w:t>артофеля ( в 201</w:t>
      </w:r>
      <w:r>
        <w:rPr>
          <w:sz w:val="28"/>
          <w:szCs w:val="28"/>
        </w:rPr>
        <w:t>4</w:t>
      </w:r>
      <w:r w:rsidRPr="0026341D">
        <w:rPr>
          <w:sz w:val="28"/>
          <w:szCs w:val="28"/>
        </w:rPr>
        <w:t xml:space="preserve"> году было </w:t>
      </w:r>
      <w:r>
        <w:rPr>
          <w:sz w:val="28"/>
          <w:szCs w:val="28"/>
        </w:rPr>
        <w:t>–</w:t>
      </w:r>
      <w:r w:rsidRPr="0026341D">
        <w:rPr>
          <w:sz w:val="28"/>
          <w:szCs w:val="28"/>
        </w:rPr>
        <w:t xml:space="preserve"> </w:t>
      </w:r>
      <w:r>
        <w:rPr>
          <w:sz w:val="28"/>
          <w:szCs w:val="28"/>
        </w:rPr>
        <w:t>12,96 тыс.  тонн).</w:t>
      </w:r>
    </w:p>
    <w:p w:rsidR="00E73886" w:rsidRPr="0026341D" w:rsidRDefault="00E73886" w:rsidP="000C13CE">
      <w:pPr>
        <w:ind w:firstLine="567"/>
        <w:jc w:val="both"/>
        <w:rPr>
          <w:sz w:val="28"/>
          <w:szCs w:val="28"/>
        </w:rPr>
      </w:pPr>
      <w:r>
        <w:rPr>
          <w:sz w:val="28"/>
          <w:szCs w:val="28"/>
        </w:rPr>
        <w:t>У</w:t>
      </w:r>
      <w:r w:rsidRPr="0026341D">
        <w:rPr>
          <w:sz w:val="28"/>
          <w:szCs w:val="28"/>
        </w:rPr>
        <w:t xml:space="preserve">рожайность составила </w:t>
      </w:r>
      <w:r>
        <w:rPr>
          <w:sz w:val="28"/>
          <w:szCs w:val="28"/>
        </w:rPr>
        <w:t>235,4</w:t>
      </w:r>
      <w:r w:rsidRPr="0026341D">
        <w:rPr>
          <w:sz w:val="28"/>
          <w:szCs w:val="28"/>
        </w:rPr>
        <w:t xml:space="preserve"> ц/га,  </w:t>
      </w:r>
      <w:r>
        <w:rPr>
          <w:sz w:val="28"/>
          <w:szCs w:val="28"/>
        </w:rPr>
        <w:t>(</w:t>
      </w:r>
      <w:r w:rsidRPr="0026341D">
        <w:rPr>
          <w:sz w:val="28"/>
          <w:szCs w:val="28"/>
        </w:rPr>
        <w:t>в 201</w:t>
      </w:r>
      <w:r>
        <w:rPr>
          <w:sz w:val="28"/>
          <w:szCs w:val="28"/>
        </w:rPr>
        <w:t>4</w:t>
      </w:r>
      <w:r w:rsidRPr="0026341D">
        <w:rPr>
          <w:sz w:val="28"/>
          <w:szCs w:val="28"/>
        </w:rPr>
        <w:t>году</w:t>
      </w:r>
      <w:r>
        <w:rPr>
          <w:sz w:val="28"/>
          <w:szCs w:val="28"/>
        </w:rPr>
        <w:t>-</w:t>
      </w:r>
      <w:r w:rsidRPr="0026341D">
        <w:rPr>
          <w:sz w:val="28"/>
          <w:szCs w:val="28"/>
        </w:rPr>
        <w:t xml:space="preserve">  </w:t>
      </w:r>
      <w:r>
        <w:rPr>
          <w:sz w:val="28"/>
          <w:szCs w:val="28"/>
        </w:rPr>
        <w:t>220,0</w:t>
      </w:r>
      <w:r w:rsidRPr="0026341D">
        <w:rPr>
          <w:sz w:val="28"/>
          <w:szCs w:val="28"/>
        </w:rPr>
        <w:t xml:space="preserve">  ц/га ). Наивысшая урожайность получена в СПК «Надежда» -</w:t>
      </w:r>
      <w:r>
        <w:rPr>
          <w:sz w:val="28"/>
          <w:szCs w:val="28"/>
        </w:rPr>
        <w:t xml:space="preserve">300 </w:t>
      </w:r>
      <w:r w:rsidRPr="0026341D">
        <w:rPr>
          <w:sz w:val="28"/>
          <w:szCs w:val="28"/>
        </w:rPr>
        <w:t>ц/га</w:t>
      </w:r>
      <w:r>
        <w:rPr>
          <w:sz w:val="28"/>
          <w:szCs w:val="28"/>
        </w:rPr>
        <w:t>, в КФХ Кукунина Н.А. – 280</w:t>
      </w:r>
      <w:r w:rsidRPr="00411CDE">
        <w:rPr>
          <w:sz w:val="28"/>
          <w:szCs w:val="28"/>
        </w:rPr>
        <w:t xml:space="preserve"> </w:t>
      </w:r>
      <w:r w:rsidRPr="0026341D">
        <w:rPr>
          <w:sz w:val="28"/>
          <w:szCs w:val="28"/>
        </w:rPr>
        <w:t>ц/га</w:t>
      </w:r>
      <w:r>
        <w:rPr>
          <w:sz w:val="28"/>
          <w:szCs w:val="28"/>
        </w:rPr>
        <w:t>.</w:t>
      </w:r>
    </w:p>
    <w:p w:rsidR="00E73886" w:rsidRDefault="00E73886" w:rsidP="000C13CE">
      <w:pPr>
        <w:pStyle w:val="BodyTextIndent"/>
        <w:ind w:right="-284" w:firstLine="0"/>
        <w:jc w:val="both"/>
      </w:pPr>
      <w:r>
        <w:t xml:space="preserve">    </w:t>
      </w:r>
      <w:r w:rsidRPr="0026341D">
        <w:t xml:space="preserve">Лен возделывает </w:t>
      </w:r>
      <w:r>
        <w:t xml:space="preserve">на площади 200 га </w:t>
      </w:r>
      <w:r w:rsidRPr="0026341D">
        <w:t>одно сельскохозяйственное предприятие – колхоз «Труженик</w:t>
      </w:r>
      <w:r>
        <w:t xml:space="preserve">.  </w:t>
      </w:r>
      <w:r w:rsidRPr="002F7EAC">
        <w:t>Получена урожайность 10 ц  льноволокна с 1 га</w:t>
      </w:r>
      <w:r>
        <w:t>.</w:t>
      </w:r>
    </w:p>
    <w:p w:rsidR="00E73886" w:rsidRDefault="00E73886" w:rsidP="000C13CE">
      <w:pPr>
        <w:jc w:val="both"/>
        <w:rPr>
          <w:sz w:val="28"/>
          <w:szCs w:val="28"/>
        </w:rPr>
      </w:pPr>
      <w:r>
        <w:rPr>
          <w:sz w:val="28"/>
          <w:szCs w:val="28"/>
        </w:rPr>
        <w:t xml:space="preserve">      </w:t>
      </w:r>
      <w:r w:rsidRPr="00A44543">
        <w:rPr>
          <w:sz w:val="28"/>
          <w:szCs w:val="28"/>
        </w:rPr>
        <w:t>На 01.</w:t>
      </w:r>
      <w:r>
        <w:rPr>
          <w:sz w:val="28"/>
          <w:szCs w:val="28"/>
        </w:rPr>
        <w:t>01</w:t>
      </w:r>
      <w:r w:rsidRPr="00A44543">
        <w:rPr>
          <w:sz w:val="28"/>
          <w:szCs w:val="28"/>
        </w:rPr>
        <w:t>.201</w:t>
      </w:r>
      <w:r>
        <w:rPr>
          <w:sz w:val="28"/>
          <w:szCs w:val="28"/>
        </w:rPr>
        <w:t xml:space="preserve">6 </w:t>
      </w:r>
      <w:r w:rsidRPr="00A44543">
        <w:rPr>
          <w:sz w:val="28"/>
          <w:szCs w:val="28"/>
        </w:rPr>
        <w:t xml:space="preserve">г.  поголовье  крупного рогатого скота </w:t>
      </w:r>
      <w:r>
        <w:rPr>
          <w:sz w:val="28"/>
          <w:szCs w:val="28"/>
        </w:rPr>
        <w:t xml:space="preserve">в </w:t>
      </w:r>
      <w:r w:rsidRPr="0026341D">
        <w:rPr>
          <w:sz w:val="28"/>
          <w:szCs w:val="28"/>
        </w:rPr>
        <w:t>сельскохозяйственн</w:t>
      </w:r>
      <w:r>
        <w:rPr>
          <w:sz w:val="28"/>
          <w:szCs w:val="28"/>
        </w:rPr>
        <w:t>ых</w:t>
      </w:r>
      <w:r w:rsidRPr="0026341D">
        <w:rPr>
          <w:sz w:val="28"/>
          <w:szCs w:val="28"/>
        </w:rPr>
        <w:t xml:space="preserve"> предприяти</w:t>
      </w:r>
      <w:r>
        <w:rPr>
          <w:sz w:val="28"/>
          <w:szCs w:val="28"/>
        </w:rPr>
        <w:t xml:space="preserve">ях </w:t>
      </w:r>
      <w:r w:rsidRPr="00A44543">
        <w:rPr>
          <w:sz w:val="28"/>
          <w:szCs w:val="28"/>
        </w:rPr>
        <w:t>составило</w:t>
      </w:r>
      <w:r>
        <w:rPr>
          <w:sz w:val="28"/>
          <w:szCs w:val="28"/>
        </w:rPr>
        <w:t xml:space="preserve"> 920</w:t>
      </w:r>
      <w:r w:rsidRPr="00A44543">
        <w:rPr>
          <w:color w:val="FF0000"/>
          <w:sz w:val="28"/>
          <w:szCs w:val="28"/>
        </w:rPr>
        <w:t xml:space="preserve"> </w:t>
      </w:r>
      <w:r w:rsidRPr="00447C6E">
        <w:rPr>
          <w:sz w:val="28"/>
          <w:szCs w:val="28"/>
        </w:rPr>
        <w:t>го</w:t>
      </w:r>
      <w:r>
        <w:rPr>
          <w:sz w:val="28"/>
          <w:szCs w:val="28"/>
        </w:rPr>
        <w:t>лов</w:t>
      </w:r>
      <w:r w:rsidRPr="00447C6E">
        <w:rPr>
          <w:sz w:val="28"/>
          <w:szCs w:val="28"/>
        </w:rPr>
        <w:t xml:space="preserve">, что </w:t>
      </w:r>
      <w:r>
        <w:rPr>
          <w:sz w:val="28"/>
          <w:szCs w:val="28"/>
        </w:rPr>
        <w:t xml:space="preserve">соответствует </w:t>
      </w:r>
      <w:r w:rsidRPr="00447C6E">
        <w:rPr>
          <w:sz w:val="28"/>
          <w:szCs w:val="28"/>
        </w:rPr>
        <w:t xml:space="preserve"> </w:t>
      </w:r>
      <w:r>
        <w:rPr>
          <w:sz w:val="28"/>
          <w:szCs w:val="28"/>
        </w:rPr>
        <w:t>уровню прошлого года( +3 головы).</w:t>
      </w:r>
      <w:r w:rsidRPr="00CF7A80">
        <w:rPr>
          <w:sz w:val="28"/>
          <w:szCs w:val="28"/>
        </w:rPr>
        <w:t xml:space="preserve"> </w:t>
      </w:r>
      <w:r w:rsidRPr="00447C6E">
        <w:rPr>
          <w:sz w:val="28"/>
          <w:szCs w:val="28"/>
        </w:rPr>
        <w:t xml:space="preserve">Поголовье коров по сравнению с соответствующим периодом прошлого года </w:t>
      </w:r>
      <w:r>
        <w:rPr>
          <w:sz w:val="28"/>
          <w:szCs w:val="28"/>
        </w:rPr>
        <w:t xml:space="preserve">уменьшилось на </w:t>
      </w:r>
      <w:r>
        <w:rPr>
          <w:color w:val="FF0000"/>
          <w:sz w:val="28"/>
          <w:szCs w:val="28"/>
        </w:rPr>
        <w:t xml:space="preserve"> </w:t>
      </w:r>
      <w:r>
        <w:rPr>
          <w:sz w:val="28"/>
          <w:szCs w:val="28"/>
        </w:rPr>
        <w:t>17</w:t>
      </w:r>
      <w:r w:rsidRPr="003066F5">
        <w:rPr>
          <w:sz w:val="28"/>
          <w:szCs w:val="28"/>
        </w:rPr>
        <w:t xml:space="preserve"> голов</w:t>
      </w:r>
      <w:r>
        <w:rPr>
          <w:color w:val="FF0000"/>
          <w:sz w:val="28"/>
          <w:szCs w:val="28"/>
        </w:rPr>
        <w:t xml:space="preserve"> </w:t>
      </w:r>
      <w:r w:rsidRPr="00447C6E">
        <w:rPr>
          <w:sz w:val="28"/>
          <w:szCs w:val="28"/>
        </w:rPr>
        <w:t>и составля</w:t>
      </w:r>
      <w:r>
        <w:rPr>
          <w:sz w:val="28"/>
          <w:szCs w:val="28"/>
        </w:rPr>
        <w:t>ло на 1 января 2016 года 438 голов</w:t>
      </w:r>
      <w:r w:rsidRPr="00447C6E">
        <w:rPr>
          <w:sz w:val="28"/>
          <w:szCs w:val="28"/>
        </w:rPr>
        <w:t>.</w:t>
      </w:r>
    </w:p>
    <w:p w:rsidR="00E73886" w:rsidRPr="00447C6E" w:rsidRDefault="00E73886" w:rsidP="000C13CE">
      <w:pPr>
        <w:jc w:val="both"/>
        <w:rPr>
          <w:sz w:val="28"/>
          <w:szCs w:val="28"/>
        </w:rPr>
      </w:pPr>
      <w:r w:rsidRPr="00D13715">
        <w:rPr>
          <w:sz w:val="28"/>
          <w:szCs w:val="28"/>
        </w:rPr>
        <w:t xml:space="preserve"> </w:t>
      </w:r>
      <w:r>
        <w:rPr>
          <w:sz w:val="28"/>
          <w:szCs w:val="28"/>
        </w:rPr>
        <w:t>Крестьянско-фермерские хозяйства н</w:t>
      </w:r>
      <w:r w:rsidRPr="00A44543">
        <w:rPr>
          <w:sz w:val="28"/>
          <w:szCs w:val="28"/>
        </w:rPr>
        <w:t>а 01.</w:t>
      </w:r>
      <w:r>
        <w:rPr>
          <w:sz w:val="28"/>
          <w:szCs w:val="28"/>
        </w:rPr>
        <w:t>01</w:t>
      </w:r>
      <w:r w:rsidRPr="00A44543">
        <w:rPr>
          <w:sz w:val="28"/>
          <w:szCs w:val="28"/>
        </w:rPr>
        <w:t>.201</w:t>
      </w:r>
      <w:r>
        <w:rPr>
          <w:sz w:val="28"/>
          <w:szCs w:val="28"/>
        </w:rPr>
        <w:t xml:space="preserve">6 </w:t>
      </w:r>
      <w:r w:rsidRPr="00A44543">
        <w:rPr>
          <w:sz w:val="28"/>
          <w:szCs w:val="28"/>
        </w:rPr>
        <w:t>г.  поголовь</w:t>
      </w:r>
      <w:r>
        <w:rPr>
          <w:sz w:val="28"/>
          <w:szCs w:val="28"/>
        </w:rPr>
        <w:t>я</w:t>
      </w:r>
      <w:r w:rsidRPr="00A44543">
        <w:rPr>
          <w:sz w:val="28"/>
          <w:szCs w:val="28"/>
        </w:rPr>
        <w:t xml:space="preserve">  крупного рогатого скота</w:t>
      </w:r>
      <w:r>
        <w:rPr>
          <w:sz w:val="28"/>
          <w:szCs w:val="28"/>
        </w:rPr>
        <w:t xml:space="preserve"> не имеют.</w:t>
      </w:r>
      <w:r w:rsidRPr="00447C6E">
        <w:rPr>
          <w:sz w:val="28"/>
          <w:szCs w:val="28"/>
        </w:rPr>
        <w:t xml:space="preserve"> </w:t>
      </w:r>
    </w:p>
    <w:p w:rsidR="00E73886" w:rsidRDefault="00E73886" w:rsidP="000C13CE">
      <w:pPr>
        <w:pStyle w:val="BodyTextIndent"/>
        <w:tabs>
          <w:tab w:val="left" w:pos="6521"/>
        </w:tabs>
        <w:ind w:right="-284"/>
        <w:jc w:val="both"/>
      </w:pPr>
      <w:r>
        <w:t>В</w:t>
      </w:r>
      <w:r w:rsidRPr="00447C6E">
        <w:t xml:space="preserve"> 201</w:t>
      </w:r>
      <w:r>
        <w:t>5</w:t>
      </w:r>
      <w:r w:rsidRPr="00447C6E">
        <w:t xml:space="preserve"> год</w:t>
      </w:r>
      <w:r>
        <w:t>у</w:t>
      </w:r>
      <w:r w:rsidRPr="00447C6E">
        <w:t xml:space="preserve"> по сравнению с </w:t>
      </w:r>
      <w:r>
        <w:t xml:space="preserve">2014  </w:t>
      </w:r>
      <w:r w:rsidRPr="00447C6E">
        <w:t xml:space="preserve"> год</w:t>
      </w:r>
      <w:r>
        <w:t xml:space="preserve">ом </w:t>
      </w:r>
      <w:r w:rsidRPr="00447C6E">
        <w:t xml:space="preserve"> производство молока </w:t>
      </w:r>
      <w:r>
        <w:t xml:space="preserve">в </w:t>
      </w:r>
      <w:r w:rsidRPr="0026341D">
        <w:t>сельскохозяйственн</w:t>
      </w:r>
      <w:r>
        <w:t xml:space="preserve">ых </w:t>
      </w:r>
      <w:r w:rsidRPr="0026341D">
        <w:t xml:space="preserve"> предприяти</w:t>
      </w:r>
      <w:r>
        <w:t>ях также увеличилось на 26 тонн</w:t>
      </w:r>
      <w:r w:rsidRPr="0026341D">
        <w:t xml:space="preserve"> </w:t>
      </w:r>
      <w:r>
        <w:t>и составило 1067 тонн,</w:t>
      </w:r>
      <w:r w:rsidRPr="00447C6E">
        <w:t xml:space="preserve"> реализация молока </w:t>
      </w:r>
      <w:r>
        <w:t xml:space="preserve">в </w:t>
      </w:r>
      <w:r w:rsidRPr="0026341D">
        <w:t>сельскохозяйственн</w:t>
      </w:r>
      <w:r>
        <w:t>ых</w:t>
      </w:r>
      <w:r w:rsidRPr="0026341D">
        <w:t xml:space="preserve"> предприяти</w:t>
      </w:r>
      <w:r>
        <w:t xml:space="preserve">ях </w:t>
      </w:r>
      <w:r w:rsidRPr="0026341D">
        <w:t xml:space="preserve"> </w:t>
      </w:r>
      <w:r w:rsidRPr="00447C6E">
        <w:t>у</w:t>
      </w:r>
      <w:r>
        <w:t xml:space="preserve">величилось </w:t>
      </w:r>
      <w:r w:rsidRPr="00447C6E">
        <w:t xml:space="preserve"> на </w:t>
      </w:r>
      <w:r>
        <w:t>3,8</w:t>
      </w:r>
      <w:r w:rsidRPr="00447C6E">
        <w:t>% и составил</w:t>
      </w:r>
      <w:r>
        <w:t>а</w:t>
      </w:r>
      <w:r w:rsidRPr="00447C6E">
        <w:t xml:space="preserve"> </w:t>
      </w:r>
      <w:r>
        <w:t>1006 тонн.</w:t>
      </w:r>
      <w:r w:rsidRPr="00447C6E">
        <w:t xml:space="preserve">    Произошло это за счет </w:t>
      </w:r>
      <w:r>
        <w:t>увеличения продуктивности</w:t>
      </w:r>
      <w:r w:rsidRPr="00447C6E">
        <w:t>. Надой на одну корову за 201</w:t>
      </w:r>
      <w:r>
        <w:t>5 год составил 2403 кг, в 2014 году – было   2227 кг.</w:t>
      </w:r>
    </w:p>
    <w:p w:rsidR="00E73886" w:rsidRPr="00855257" w:rsidRDefault="00E73886" w:rsidP="00D65190">
      <w:pPr>
        <w:pStyle w:val="BodyTextIndent3"/>
        <w:ind w:left="0" w:firstLine="426"/>
        <w:jc w:val="both"/>
        <w:rPr>
          <w:sz w:val="28"/>
          <w:szCs w:val="28"/>
        </w:rPr>
      </w:pPr>
      <w:r w:rsidRPr="00855257">
        <w:rPr>
          <w:sz w:val="28"/>
          <w:szCs w:val="28"/>
        </w:rPr>
        <w:t>Выручка от реализации  продукции в сельскохозяйственных предприятиях, представившим бухгалтерскую отчетность (4 предприятия: колхозы «За мир», «Труженик» и СПК «Нива» и «Надежда»)  за 2015 года составила  71,4 млн. руб., что меньше,  чем  в прошлом году на 7</w:t>
      </w:r>
      <w:r>
        <w:rPr>
          <w:sz w:val="28"/>
          <w:szCs w:val="28"/>
        </w:rPr>
        <w:t>14</w:t>
      </w:r>
      <w:r w:rsidRPr="00855257">
        <w:rPr>
          <w:sz w:val="28"/>
          <w:szCs w:val="28"/>
        </w:rPr>
        <w:t xml:space="preserve"> тыс. рублей</w:t>
      </w:r>
      <w:r>
        <w:rPr>
          <w:sz w:val="28"/>
          <w:szCs w:val="28"/>
        </w:rPr>
        <w:t>.</w:t>
      </w:r>
      <w:r w:rsidRPr="00855257">
        <w:rPr>
          <w:sz w:val="28"/>
          <w:szCs w:val="28"/>
        </w:rPr>
        <w:t xml:space="preserve"> </w:t>
      </w:r>
      <w:r>
        <w:rPr>
          <w:sz w:val="28"/>
          <w:szCs w:val="28"/>
        </w:rPr>
        <w:t>Снижение выручки произошло по причине падения цен на реализуемую сельхозпродукцию.</w:t>
      </w:r>
      <w:r w:rsidRPr="00855257">
        <w:rPr>
          <w:sz w:val="28"/>
          <w:szCs w:val="28"/>
        </w:rPr>
        <w:t xml:space="preserve">  </w:t>
      </w:r>
    </w:p>
    <w:p w:rsidR="00E73886" w:rsidRPr="00855257" w:rsidRDefault="00E73886" w:rsidP="00D65190">
      <w:pPr>
        <w:pStyle w:val="BodyTextIndent3"/>
        <w:ind w:left="0" w:firstLine="426"/>
        <w:jc w:val="both"/>
        <w:rPr>
          <w:sz w:val="28"/>
          <w:szCs w:val="28"/>
        </w:rPr>
      </w:pPr>
      <w:r w:rsidRPr="00855257">
        <w:rPr>
          <w:sz w:val="28"/>
          <w:szCs w:val="28"/>
        </w:rPr>
        <w:t>Наибольший объём реализации продукции  достигнут:  СПК «Надежда» - 44,6 млн. рублей,  СПК «Нива» – 12,1 млн. руб</w:t>
      </w:r>
    </w:p>
    <w:p w:rsidR="00E73886" w:rsidRPr="00855257" w:rsidRDefault="00E73886" w:rsidP="00D65190">
      <w:pPr>
        <w:pStyle w:val="BodyTextIndent3"/>
        <w:ind w:left="0" w:firstLine="426"/>
        <w:jc w:val="both"/>
      </w:pPr>
      <w:r w:rsidRPr="00855257">
        <w:rPr>
          <w:sz w:val="28"/>
          <w:szCs w:val="28"/>
        </w:rPr>
        <w:t xml:space="preserve"> По итогам года  2015 года – 3 предприятия получили прибыль, одно</w:t>
      </w:r>
      <w:r>
        <w:rPr>
          <w:sz w:val="28"/>
          <w:szCs w:val="28"/>
        </w:rPr>
        <w:t xml:space="preserve"> предприятие </w:t>
      </w:r>
      <w:r w:rsidRPr="00855257">
        <w:rPr>
          <w:sz w:val="28"/>
          <w:szCs w:val="28"/>
        </w:rPr>
        <w:t>- убыточно</w:t>
      </w:r>
      <w:r>
        <w:rPr>
          <w:sz w:val="28"/>
          <w:szCs w:val="28"/>
        </w:rPr>
        <w:t>е</w:t>
      </w:r>
      <w:r w:rsidRPr="00855257">
        <w:rPr>
          <w:sz w:val="28"/>
          <w:szCs w:val="28"/>
        </w:rPr>
        <w:t xml:space="preserve">.  </w:t>
      </w:r>
    </w:p>
    <w:p w:rsidR="00E73886" w:rsidRDefault="00E73886" w:rsidP="00D65190">
      <w:pPr>
        <w:pStyle w:val="Footer"/>
        <w:tabs>
          <w:tab w:val="left" w:pos="4140"/>
        </w:tabs>
        <w:jc w:val="both"/>
        <w:rPr>
          <w:sz w:val="28"/>
          <w:szCs w:val="28"/>
        </w:rPr>
      </w:pPr>
      <w:r w:rsidRPr="00855257">
        <w:rPr>
          <w:sz w:val="28"/>
          <w:szCs w:val="28"/>
        </w:rPr>
        <w:t xml:space="preserve"> </w:t>
      </w:r>
      <w:r>
        <w:rPr>
          <w:sz w:val="28"/>
          <w:szCs w:val="28"/>
        </w:rPr>
        <w:t xml:space="preserve">    </w:t>
      </w:r>
      <w:r w:rsidRPr="00855257">
        <w:rPr>
          <w:sz w:val="28"/>
          <w:szCs w:val="28"/>
        </w:rPr>
        <w:t xml:space="preserve">  За   2015 год сельские товаропроизводители района получили бюджетную поддержку – 9,</w:t>
      </w:r>
      <w:r>
        <w:rPr>
          <w:sz w:val="28"/>
          <w:szCs w:val="28"/>
        </w:rPr>
        <w:t>7</w:t>
      </w:r>
      <w:r w:rsidRPr="00855257">
        <w:rPr>
          <w:sz w:val="28"/>
          <w:szCs w:val="28"/>
        </w:rPr>
        <w:t xml:space="preserve"> млн. рублей, в том числе   из федерального бюджета – 7,3 млн. рублей,  из областного – 2,</w:t>
      </w:r>
      <w:r>
        <w:rPr>
          <w:sz w:val="28"/>
          <w:szCs w:val="28"/>
        </w:rPr>
        <w:t>4</w:t>
      </w:r>
      <w:r w:rsidRPr="00855257">
        <w:rPr>
          <w:sz w:val="28"/>
          <w:szCs w:val="28"/>
        </w:rPr>
        <w:t xml:space="preserve">  млн. рублей. Из местного бюджета в 2015 году бюджетная поддержка не оказывалась.    В 2014 году  было - 9,2 млн. рублей, в том числе   из федерального бюджета – 5,2 млн. рублей,  из областного – 3,9 млн. рублей, из местного – 114 тыс. рублей.    </w:t>
      </w:r>
    </w:p>
    <w:p w:rsidR="00E73886" w:rsidRPr="00855257" w:rsidRDefault="00E73886" w:rsidP="00D65190">
      <w:pPr>
        <w:pStyle w:val="Footer"/>
        <w:tabs>
          <w:tab w:val="left" w:pos="4140"/>
        </w:tabs>
        <w:jc w:val="both"/>
        <w:rPr>
          <w:sz w:val="28"/>
          <w:szCs w:val="28"/>
        </w:rPr>
      </w:pPr>
    </w:p>
    <w:p w:rsidR="00E73886" w:rsidRPr="005A3767" w:rsidRDefault="00E73886" w:rsidP="00D65190">
      <w:pPr>
        <w:pStyle w:val="BodyTextIndent"/>
        <w:tabs>
          <w:tab w:val="left" w:pos="6521"/>
        </w:tabs>
        <w:ind w:right="-284" w:firstLine="0"/>
        <w:jc w:val="center"/>
        <w:outlineLvl w:val="0"/>
        <w:rPr>
          <w:b/>
          <w:bCs/>
        </w:rPr>
      </w:pPr>
      <w:r>
        <w:rPr>
          <w:b/>
          <w:bCs/>
        </w:rPr>
        <w:t>МАЛОЕ ПРЕДПРИНИМАТЕЛЬСТВО</w:t>
      </w:r>
    </w:p>
    <w:p w:rsidR="00E73886" w:rsidRPr="005A3767" w:rsidRDefault="00E73886" w:rsidP="00D65190">
      <w:pPr>
        <w:pStyle w:val="BodyTextIndent"/>
        <w:tabs>
          <w:tab w:val="left" w:pos="6521"/>
        </w:tabs>
        <w:ind w:right="-284" w:firstLine="0"/>
        <w:jc w:val="both"/>
      </w:pPr>
    </w:p>
    <w:p w:rsidR="00E73886" w:rsidRDefault="00E73886" w:rsidP="00D65190">
      <w:pPr>
        <w:pStyle w:val="BodyText"/>
        <w:tabs>
          <w:tab w:val="left" w:pos="6521"/>
        </w:tabs>
        <w:ind w:firstLine="601"/>
        <w:jc w:val="both"/>
        <w:rPr>
          <w:sz w:val="28"/>
          <w:szCs w:val="28"/>
        </w:rPr>
      </w:pPr>
      <w:r w:rsidRPr="005A3767">
        <w:rPr>
          <w:sz w:val="28"/>
          <w:szCs w:val="28"/>
        </w:rPr>
        <w:t xml:space="preserve">На территории района  </w:t>
      </w:r>
      <w:r>
        <w:rPr>
          <w:sz w:val="28"/>
          <w:szCs w:val="28"/>
        </w:rPr>
        <w:t>о</w:t>
      </w:r>
      <w:r w:rsidRPr="005A3767">
        <w:rPr>
          <w:sz w:val="28"/>
          <w:szCs w:val="28"/>
        </w:rPr>
        <w:t xml:space="preserve">существляют   деятельность </w:t>
      </w:r>
      <w:r>
        <w:rPr>
          <w:sz w:val="28"/>
          <w:szCs w:val="28"/>
        </w:rPr>
        <w:t>22</w:t>
      </w:r>
      <w:r w:rsidRPr="005A3767">
        <w:rPr>
          <w:sz w:val="28"/>
          <w:szCs w:val="28"/>
        </w:rPr>
        <w:t xml:space="preserve"> мал</w:t>
      </w:r>
      <w:r>
        <w:rPr>
          <w:sz w:val="28"/>
          <w:szCs w:val="28"/>
        </w:rPr>
        <w:t>ых</w:t>
      </w:r>
      <w:r w:rsidRPr="005A3767">
        <w:rPr>
          <w:sz w:val="28"/>
          <w:szCs w:val="28"/>
        </w:rPr>
        <w:t xml:space="preserve"> предприяти</w:t>
      </w:r>
      <w:r>
        <w:rPr>
          <w:sz w:val="28"/>
          <w:szCs w:val="28"/>
        </w:rPr>
        <w:t>я</w:t>
      </w:r>
      <w:r w:rsidRPr="005A3767">
        <w:rPr>
          <w:sz w:val="28"/>
          <w:szCs w:val="28"/>
        </w:rPr>
        <w:t xml:space="preserve">. </w:t>
      </w:r>
      <w:r>
        <w:rPr>
          <w:sz w:val="28"/>
          <w:szCs w:val="28"/>
        </w:rPr>
        <w:t xml:space="preserve">41 </w:t>
      </w:r>
      <w:r w:rsidRPr="005A3767">
        <w:rPr>
          <w:sz w:val="28"/>
          <w:szCs w:val="28"/>
        </w:rPr>
        <w:t xml:space="preserve">%   малых предприятий работает в сельском хозяйстве, </w:t>
      </w:r>
      <w:r>
        <w:rPr>
          <w:sz w:val="28"/>
          <w:szCs w:val="28"/>
        </w:rPr>
        <w:t>59</w:t>
      </w:r>
      <w:r w:rsidRPr="005A3767">
        <w:rPr>
          <w:sz w:val="28"/>
          <w:szCs w:val="28"/>
        </w:rPr>
        <w:t xml:space="preserve">% - </w:t>
      </w:r>
      <w:r>
        <w:rPr>
          <w:sz w:val="28"/>
          <w:szCs w:val="28"/>
        </w:rPr>
        <w:t>в розничной торговле.</w:t>
      </w:r>
    </w:p>
    <w:p w:rsidR="00E73886" w:rsidRDefault="00E73886" w:rsidP="00D65190">
      <w:pPr>
        <w:pStyle w:val="13"/>
        <w:tabs>
          <w:tab w:val="left" w:pos="6521"/>
        </w:tabs>
        <w:rPr>
          <w:sz w:val="28"/>
          <w:szCs w:val="28"/>
        </w:rPr>
      </w:pPr>
      <w:r w:rsidRPr="005A3767">
        <w:rPr>
          <w:sz w:val="28"/>
          <w:szCs w:val="28"/>
        </w:rPr>
        <w:t>По состоянию на 01.</w:t>
      </w:r>
      <w:r>
        <w:rPr>
          <w:sz w:val="28"/>
          <w:szCs w:val="28"/>
        </w:rPr>
        <w:t>01.2016г</w:t>
      </w:r>
      <w:r w:rsidRPr="005A3767">
        <w:rPr>
          <w:sz w:val="28"/>
          <w:szCs w:val="28"/>
        </w:rPr>
        <w:t xml:space="preserve">. на территории района зарегистрировано  </w:t>
      </w:r>
      <w:r>
        <w:rPr>
          <w:sz w:val="28"/>
          <w:szCs w:val="28"/>
        </w:rPr>
        <w:t xml:space="preserve">87 </w:t>
      </w:r>
      <w:r w:rsidRPr="005A3767">
        <w:rPr>
          <w:sz w:val="28"/>
          <w:szCs w:val="28"/>
        </w:rPr>
        <w:t xml:space="preserve">индивидуальных предпринимателя без образования юридического лица. </w:t>
      </w:r>
      <w:r>
        <w:rPr>
          <w:sz w:val="28"/>
          <w:szCs w:val="28"/>
        </w:rPr>
        <w:t xml:space="preserve">Чуть более </w:t>
      </w:r>
      <w:r w:rsidRPr="005A3767">
        <w:rPr>
          <w:sz w:val="28"/>
          <w:szCs w:val="28"/>
        </w:rPr>
        <w:t xml:space="preserve"> </w:t>
      </w:r>
      <w:r>
        <w:rPr>
          <w:sz w:val="28"/>
          <w:szCs w:val="28"/>
        </w:rPr>
        <w:t>половины – 52,9</w:t>
      </w:r>
      <w:r w:rsidRPr="005A3767">
        <w:rPr>
          <w:sz w:val="28"/>
          <w:szCs w:val="28"/>
        </w:rPr>
        <w:t xml:space="preserve"> % предпр</w:t>
      </w:r>
      <w:r>
        <w:rPr>
          <w:sz w:val="28"/>
          <w:szCs w:val="28"/>
        </w:rPr>
        <w:t>инимателей занимаются торговлей,</w:t>
      </w:r>
      <w:r w:rsidRPr="005A3767">
        <w:rPr>
          <w:sz w:val="28"/>
          <w:szCs w:val="28"/>
        </w:rPr>
        <w:t xml:space="preserve"> </w:t>
      </w:r>
      <w:r>
        <w:rPr>
          <w:sz w:val="28"/>
          <w:szCs w:val="28"/>
        </w:rPr>
        <w:t>12,6</w:t>
      </w:r>
      <w:r w:rsidRPr="005A3767">
        <w:rPr>
          <w:sz w:val="28"/>
          <w:szCs w:val="28"/>
        </w:rPr>
        <w:t xml:space="preserve"> % - оказывают услуги по перевозке грузов и пассажиров, </w:t>
      </w:r>
      <w:r>
        <w:rPr>
          <w:sz w:val="28"/>
          <w:szCs w:val="28"/>
        </w:rPr>
        <w:t>8</w:t>
      </w:r>
      <w:r w:rsidRPr="005A3767">
        <w:rPr>
          <w:sz w:val="28"/>
          <w:szCs w:val="28"/>
        </w:rPr>
        <w:t xml:space="preserve"> % предпринимателей зарегистрировано в качестве крестьянских (фермерских) хозяйств.</w:t>
      </w:r>
    </w:p>
    <w:p w:rsidR="00E73886" w:rsidRPr="00A33949" w:rsidRDefault="00E73886" w:rsidP="00D65190">
      <w:pPr>
        <w:pStyle w:val="Footer"/>
        <w:tabs>
          <w:tab w:val="left" w:pos="4140"/>
        </w:tabs>
        <w:ind w:firstLine="850"/>
        <w:jc w:val="both"/>
        <w:rPr>
          <w:sz w:val="28"/>
          <w:szCs w:val="28"/>
        </w:rPr>
      </w:pPr>
      <w:r w:rsidRPr="00A33949">
        <w:rPr>
          <w:sz w:val="28"/>
          <w:szCs w:val="28"/>
        </w:rPr>
        <w:t xml:space="preserve">Численность работающих на предприятиях малого бизнеса составляет – </w:t>
      </w:r>
      <w:r w:rsidRPr="00EA5671">
        <w:rPr>
          <w:sz w:val="28"/>
          <w:szCs w:val="28"/>
        </w:rPr>
        <w:t xml:space="preserve">310 </w:t>
      </w:r>
      <w:r w:rsidRPr="00A33949">
        <w:rPr>
          <w:sz w:val="28"/>
          <w:szCs w:val="28"/>
        </w:rPr>
        <w:t xml:space="preserve">человек. </w:t>
      </w:r>
    </w:p>
    <w:p w:rsidR="00E73886" w:rsidRPr="00D72E97" w:rsidRDefault="00E73886" w:rsidP="00D65190">
      <w:pPr>
        <w:pStyle w:val="1"/>
        <w:ind w:firstLine="850"/>
        <w:jc w:val="both"/>
        <w:rPr>
          <w:sz w:val="28"/>
          <w:szCs w:val="28"/>
        </w:rPr>
      </w:pPr>
      <w:r>
        <w:rPr>
          <w:sz w:val="28"/>
          <w:szCs w:val="28"/>
        </w:rPr>
        <w:t xml:space="preserve">В районе реализуется </w:t>
      </w:r>
      <w:r w:rsidRPr="00A33949">
        <w:rPr>
          <w:sz w:val="28"/>
          <w:szCs w:val="28"/>
        </w:rPr>
        <w:t>Программа</w:t>
      </w:r>
      <w:r>
        <w:rPr>
          <w:sz w:val="28"/>
          <w:szCs w:val="28"/>
        </w:rPr>
        <w:t xml:space="preserve"> «Поддержка развития малого и среднего предпринимательства в Молоковском районе на 2014-2018 годы», которая</w:t>
      </w:r>
      <w:r w:rsidRPr="00A33949">
        <w:rPr>
          <w:sz w:val="28"/>
          <w:szCs w:val="28"/>
        </w:rPr>
        <w:t xml:space="preserve"> представляет собой систему мероприятий по созданию благоприятной среды для</w:t>
      </w:r>
      <w:r>
        <w:rPr>
          <w:sz w:val="28"/>
          <w:szCs w:val="28"/>
        </w:rPr>
        <w:t xml:space="preserve"> развития </w:t>
      </w:r>
      <w:r w:rsidRPr="00A33949">
        <w:rPr>
          <w:sz w:val="28"/>
          <w:szCs w:val="28"/>
        </w:rPr>
        <w:t xml:space="preserve"> малого </w:t>
      </w:r>
      <w:r>
        <w:rPr>
          <w:sz w:val="28"/>
          <w:szCs w:val="28"/>
        </w:rPr>
        <w:t>и среднего предпринимательства.</w:t>
      </w:r>
    </w:p>
    <w:p w:rsidR="00E73886" w:rsidRDefault="00E73886" w:rsidP="00D65190">
      <w:pPr>
        <w:ind w:firstLine="850"/>
        <w:jc w:val="both"/>
        <w:rPr>
          <w:sz w:val="28"/>
          <w:szCs w:val="28"/>
        </w:rPr>
      </w:pPr>
      <w:r>
        <w:rPr>
          <w:sz w:val="28"/>
          <w:szCs w:val="28"/>
        </w:rPr>
        <w:t>Все  субъекты малого бизнеса  применяют упрощенную систему налогообложения в виде:</w:t>
      </w:r>
    </w:p>
    <w:p w:rsidR="00E73886" w:rsidRDefault="00E73886" w:rsidP="000C13CE">
      <w:pPr>
        <w:ind w:left="-540" w:firstLine="540"/>
        <w:jc w:val="both"/>
        <w:rPr>
          <w:sz w:val="28"/>
          <w:szCs w:val="28"/>
        </w:rPr>
      </w:pPr>
      <w:r>
        <w:rPr>
          <w:sz w:val="28"/>
          <w:szCs w:val="28"/>
        </w:rPr>
        <w:t>единого налога на вмененный доход;</w:t>
      </w:r>
    </w:p>
    <w:p w:rsidR="00E73886" w:rsidRDefault="00E73886" w:rsidP="000C13CE">
      <w:pPr>
        <w:ind w:left="-540" w:firstLine="540"/>
        <w:jc w:val="both"/>
        <w:rPr>
          <w:sz w:val="28"/>
          <w:szCs w:val="28"/>
        </w:rPr>
      </w:pPr>
      <w:r>
        <w:rPr>
          <w:sz w:val="28"/>
          <w:szCs w:val="28"/>
        </w:rPr>
        <w:t>единого налога, взимаемого по упрощенной системе налогообложения;</w:t>
      </w:r>
    </w:p>
    <w:p w:rsidR="00E73886" w:rsidRDefault="00E73886" w:rsidP="000C13CE">
      <w:pPr>
        <w:ind w:left="-540" w:firstLine="540"/>
        <w:jc w:val="both"/>
        <w:rPr>
          <w:sz w:val="28"/>
          <w:szCs w:val="28"/>
        </w:rPr>
      </w:pPr>
      <w:r>
        <w:rPr>
          <w:sz w:val="28"/>
          <w:szCs w:val="28"/>
        </w:rPr>
        <w:t>единого сельскохозяйственного налога.</w:t>
      </w:r>
    </w:p>
    <w:p w:rsidR="00E73886" w:rsidRDefault="00E73886" w:rsidP="000F7694">
      <w:pPr>
        <w:ind w:firstLine="540"/>
        <w:rPr>
          <w:sz w:val="28"/>
          <w:szCs w:val="28"/>
        </w:rPr>
      </w:pPr>
      <w:r>
        <w:rPr>
          <w:sz w:val="28"/>
          <w:szCs w:val="28"/>
        </w:rPr>
        <w:t xml:space="preserve">           Одним из основных источников формирования доходной части местного бюджета является единый налог на вмененный доход, составляющий  4,4 % от общей суммы налоговых поступлений в местный бюджет.</w:t>
      </w:r>
    </w:p>
    <w:p w:rsidR="00E73886" w:rsidRDefault="00E73886" w:rsidP="000F7694">
      <w:pPr>
        <w:jc w:val="center"/>
        <w:outlineLvl w:val="0"/>
        <w:rPr>
          <w:sz w:val="28"/>
          <w:szCs w:val="28"/>
        </w:rPr>
      </w:pPr>
    </w:p>
    <w:p w:rsidR="00E73886" w:rsidRPr="00EA5671" w:rsidRDefault="00E73886" w:rsidP="000F7694">
      <w:pPr>
        <w:tabs>
          <w:tab w:val="left" w:pos="284"/>
        </w:tabs>
        <w:jc w:val="center"/>
        <w:rPr>
          <w:sz w:val="28"/>
          <w:szCs w:val="28"/>
        </w:rPr>
      </w:pPr>
      <w:r>
        <w:rPr>
          <w:b/>
          <w:bCs/>
          <w:sz w:val="28"/>
          <w:szCs w:val="28"/>
        </w:rPr>
        <w:t>УРОВЕНЬ ЖИЗНИ НАСЕЛЕНИЯ</w:t>
      </w:r>
    </w:p>
    <w:p w:rsidR="00E73886" w:rsidRPr="00EA5671" w:rsidRDefault="00E73886" w:rsidP="000F7694">
      <w:pPr>
        <w:pStyle w:val="BodyTextIndent"/>
        <w:ind w:firstLine="1276"/>
        <w:jc w:val="both"/>
      </w:pPr>
    </w:p>
    <w:p w:rsidR="00E73886" w:rsidRPr="00EA5671" w:rsidRDefault="00E73886" w:rsidP="000F7694">
      <w:pPr>
        <w:autoSpaceDE w:val="0"/>
        <w:spacing w:line="200" w:lineRule="atLeast"/>
        <w:ind w:firstLine="1276"/>
        <w:jc w:val="both"/>
        <w:rPr>
          <w:sz w:val="28"/>
          <w:szCs w:val="28"/>
        </w:rPr>
      </w:pPr>
      <w:r w:rsidRPr="00EA5671">
        <w:rPr>
          <w:sz w:val="28"/>
          <w:szCs w:val="28"/>
        </w:rPr>
        <w:t xml:space="preserve">            Основными источниками реальных</w:t>
      </w:r>
      <w:r w:rsidRPr="00EA5671">
        <w:rPr>
          <w:b/>
          <w:bCs/>
          <w:sz w:val="28"/>
          <w:szCs w:val="28"/>
        </w:rPr>
        <w:t xml:space="preserve"> </w:t>
      </w:r>
      <w:r w:rsidRPr="00EA5671">
        <w:rPr>
          <w:sz w:val="28"/>
          <w:szCs w:val="28"/>
        </w:rPr>
        <w:t>доходов населения является заработная плата и пенсия.</w:t>
      </w:r>
    </w:p>
    <w:p w:rsidR="00E73886" w:rsidRDefault="00E73886" w:rsidP="000F7694">
      <w:pPr>
        <w:pStyle w:val="BodyTextIndent"/>
        <w:ind w:firstLine="567"/>
        <w:jc w:val="both"/>
      </w:pPr>
      <w:r w:rsidRPr="00EA5671">
        <w:t>По оценке на 01.01.2016г. на    предприятиях и учреждениях района было занято 1140 человек.  По оценке средняя заработная плата за 2015 год составила  14880 рублей ( в 2013 году – 15200 рублей ).  Средний размер пенсий в 2015 году    вырос на  10,3%   и составил 10950  рубля ( в 2014 году – было 9929 рублей).</w:t>
      </w:r>
    </w:p>
    <w:p w:rsidR="00E73886" w:rsidRDefault="00E73886" w:rsidP="000F7694">
      <w:pPr>
        <w:spacing w:after="109"/>
        <w:ind w:firstLine="708"/>
        <w:jc w:val="center"/>
        <w:rPr>
          <w:rFonts w:ascii="Times New Roman CYR" w:hAnsi="Times New Roman CYR" w:cs="Times New Roman CYR"/>
          <w:b/>
          <w:bCs/>
          <w:sz w:val="28"/>
          <w:szCs w:val="28"/>
        </w:rPr>
      </w:pPr>
      <w:r>
        <w:rPr>
          <w:rFonts w:ascii="Times New Roman CYR" w:hAnsi="Times New Roman CYR" w:cs="Times New Roman CYR"/>
          <w:b/>
          <w:bCs/>
          <w:sz w:val="28"/>
          <w:szCs w:val="28"/>
        </w:rPr>
        <w:t>РЫНОК ТРУДА</w:t>
      </w:r>
    </w:p>
    <w:p w:rsidR="00E73886" w:rsidRDefault="00E73886" w:rsidP="000F7694">
      <w:pPr>
        <w:spacing w:after="109"/>
        <w:ind w:firstLine="708"/>
        <w:jc w:val="center"/>
        <w:rPr>
          <w:rFonts w:ascii="Times New Roman CYR" w:hAnsi="Times New Roman CYR" w:cs="Times New Roman CYR"/>
          <w:b/>
          <w:bCs/>
          <w:color w:val="FF0000"/>
          <w:sz w:val="28"/>
          <w:szCs w:val="28"/>
        </w:rPr>
      </w:pPr>
    </w:p>
    <w:p w:rsidR="00E73886" w:rsidRDefault="00E73886" w:rsidP="000F7694">
      <w:pPr>
        <w:spacing w:after="109"/>
        <w:ind w:firstLine="1134"/>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Ситуацию на рынке труда в 2015 год можно характеризовать как стабильную. </w:t>
      </w:r>
    </w:p>
    <w:p w:rsidR="00E73886" w:rsidRDefault="00E73886" w:rsidP="000F7694">
      <w:pPr>
        <w:spacing w:after="109"/>
        <w:ind w:firstLine="1134"/>
        <w:jc w:val="both"/>
        <w:rPr>
          <w:sz w:val="28"/>
          <w:szCs w:val="28"/>
        </w:rPr>
      </w:pPr>
      <w:r>
        <w:rPr>
          <w:sz w:val="28"/>
          <w:szCs w:val="28"/>
        </w:rPr>
        <w:t xml:space="preserve">На 1 января 2016 года  на учете в службе занятости зарегистрировано 45 безработных, ( на 1 января 2015 года – было 41). </w:t>
      </w:r>
      <w:r w:rsidRPr="00CF7683">
        <w:rPr>
          <w:sz w:val="28"/>
          <w:szCs w:val="28"/>
        </w:rPr>
        <w:t>Уровень безработицы составил 2,29%.</w:t>
      </w:r>
      <w:r>
        <w:rPr>
          <w:sz w:val="28"/>
          <w:szCs w:val="28"/>
        </w:rPr>
        <w:t xml:space="preserve">  (На 1 января 2015 года –уровень безработицы был - 2,1%.) . </w:t>
      </w:r>
    </w:p>
    <w:p w:rsidR="00E73886" w:rsidRDefault="00E73886" w:rsidP="000F7694">
      <w:pPr>
        <w:spacing w:after="109"/>
        <w:ind w:firstLine="1134"/>
        <w:jc w:val="both"/>
        <w:rPr>
          <w:sz w:val="28"/>
          <w:szCs w:val="28"/>
        </w:rPr>
      </w:pPr>
      <w:r>
        <w:rPr>
          <w:color w:val="FF0000"/>
          <w:sz w:val="28"/>
          <w:szCs w:val="28"/>
        </w:rPr>
        <w:t xml:space="preserve">  </w:t>
      </w:r>
      <w:r>
        <w:rPr>
          <w:sz w:val="28"/>
          <w:szCs w:val="28"/>
        </w:rPr>
        <w:t xml:space="preserve">Всего за 2015 год было трудоустроено – 114 человек. </w:t>
      </w:r>
    </w:p>
    <w:p w:rsidR="00E73886" w:rsidRDefault="00E73886" w:rsidP="000F7694">
      <w:pPr>
        <w:ind w:firstLine="1134"/>
        <w:jc w:val="both"/>
        <w:rPr>
          <w:sz w:val="28"/>
          <w:szCs w:val="28"/>
        </w:rPr>
      </w:pPr>
      <w:r>
        <w:rPr>
          <w:sz w:val="28"/>
          <w:szCs w:val="28"/>
        </w:rPr>
        <w:t xml:space="preserve">За счет средств федерального и областного бюджета были направлены на курсы для получения специальности, переподготовки 12 человек. </w:t>
      </w:r>
    </w:p>
    <w:p w:rsidR="00E73886" w:rsidRPr="00CF7683" w:rsidRDefault="00E73886" w:rsidP="000F7694">
      <w:pPr>
        <w:ind w:firstLine="1134"/>
        <w:jc w:val="both"/>
        <w:rPr>
          <w:sz w:val="28"/>
          <w:szCs w:val="28"/>
        </w:rPr>
      </w:pPr>
      <w:r w:rsidRPr="00CF7683">
        <w:rPr>
          <w:sz w:val="28"/>
          <w:szCs w:val="28"/>
        </w:rPr>
        <w:t xml:space="preserve">За 2015 год при поддержке центра занятости и за счет выделенных средств федерального бюджета зарегистрировали предпринимательскую деятельность 2 безработных гражданина. </w:t>
      </w:r>
    </w:p>
    <w:p w:rsidR="00E73886" w:rsidRDefault="00E73886" w:rsidP="000F7694">
      <w:pPr>
        <w:ind w:firstLine="1134"/>
        <w:jc w:val="both"/>
        <w:rPr>
          <w:color w:val="FF0000"/>
          <w:sz w:val="28"/>
          <w:szCs w:val="28"/>
        </w:rPr>
      </w:pPr>
      <w:r>
        <w:rPr>
          <w:sz w:val="28"/>
          <w:szCs w:val="28"/>
        </w:rPr>
        <w:t>При содействии службы занятости возможность временного трудоустройства была предоставлена  10 человекам на общественные работы</w:t>
      </w:r>
      <w:r>
        <w:rPr>
          <w:color w:val="FF0000"/>
          <w:sz w:val="28"/>
          <w:szCs w:val="28"/>
        </w:rPr>
        <w:t xml:space="preserve">. </w:t>
      </w:r>
    </w:p>
    <w:p w:rsidR="00E73886" w:rsidRDefault="00E73886" w:rsidP="000F7694">
      <w:pPr>
        <w:autoSpaceDE w:val="0"/>
        <w:autoSpaceDN w:val="0"/>
        <w:adjustRightInd w:val="0"/>
        <w:ind w:firstLine="426"/>
        <w:rPr>
          <w:color w:val="000000"/>
          <w:sz w:val="28"/>
          <w:szCs w:val="28"/>
        </w:rPr>
      </w:pPr>
      <w:r>
        <w:rPr>
          <w:sz w:val="28"/>
          <w:szCs w:val="28"/>
        </w:rPr>
        <w:t>Трудоустроен  на временные работы 61  подросток. В роли работодателя выступает  МУК «Молоковский районный дом культуры».</w:t>
      </w:r>
      <w:r>
        <w:rPr>
          <w:color w:val="000000"/>
          <w:sz w:val="28"/>
          <w:szCs w:val="28"/>
        </w:rPr>
        <w:t xml:space="preserve">  </w:t>
      </w:r>
    </w:p>
    <w:p w:rsidR="00E73886" w:rsidRDefault="00E73886" w:rsidP="000F7694">
      <w:pPr>
        <w:autoSpaceDE w:val="0"/>
        <w:autoSpaceDN w:val="0"/>
        <w:adjustRightInd w:val="0"/>
        <w:ind w:firstLine="426"/>
        <w:rPr>
          <w:color w:val="000000"/>
          <w:sz w:val="28"/>
          <w:szCs w:val="28"/>
        </w:rPr>
      </w:pPr>
    </w:p>
    <w:p w:rsidR="00E73886" w:rsidRPr="00F76545" w:rsidRDefault="00E73886" w:rsidP="000C13CE">
      <w:pPr>
        <w:ind w:left="-567" w:firstLine="642"/>
        <w:jc w:val="center"/>
        <w:rPr>
          <w:b/>
          <w:bCs/>
          <w:sz w:val="28"/>
          <w:szCs w:val="28"/>
        </w:rPr>
      </w:pPr>
      <w:r w:rsidRPr="00F76545">
        <w:rPr>
          <w:b/>
          <w:bCs/>
          <w:sz w:val="28"/>
          <w:szCs w:val="28"/>
        </w:rPr>
        <w:t>ДОРОЖНОЕ ХОЗЯЙСТВО.  СТРОИТЕЛЬСТВО</w:t>
      </w:r>
    </w:p>
    <w:p w:rsidR="00E73886" w:rsidRPr="00005EAF" w:rsidRDefault="00E73886" w:rsidP="000C13CE">
      <w:pPr>
        <w:jc w:val="both"/>
        <w:rPr>
          <w:color w:val="FF0000"/>
          <w:sz w:val="28"/>
          <w:szCs w:val="28"/>
        </w:rPr>
      </w:pPr>
    </w:p>
    <w:p w:rsidR="00E73886" w:rsidRPr="00F76545" w:rsidRDefault="00E73886" w:rsidP="000C13CE">
      <w:pPr>
        <w:ind w:firstLine="540"/>
        <w:jc w:val="both"/>
        <w:rPr>
          <w:sz w:val="28"/>
          <w:szCs w:val="28"/>
        </w:rPr>
      </w:pPr>
      <w:r w:rsidRPr="00F76545">
        <w:rPr>
          <w:sz w:val="28"/>
          <w:szCs w:val="28"/>
        </w:rPr>
        <w:t xml:space="preserve">Общая ситуация в сфере дорожного хозяйства в районе, как и во всей Тверской области остаётся сложной. Недофинансирование дорожно-эксплуатационных работ приводит к сокращению срока службы дорог, увеличению потребности в затратах на их содержание и ремонт.  </w:t>
      </w:r>
    </w:p>
    <w:p w:rsidR="00E73886" w:rsidRPr="00F76545" w:rsidRDefault="00E73886" w:rsidP="000C13CE">
      <w:pPr>
        <w:ind w:firstLine="540"/>
        <w:jc w:val="both"/>
        <w:rPr>
          <w:sz w:val="28"/>
          <w:szCs w:val="28"/>
        </w:rPr>
      </w:pPr>
      <w:r w:rsidRPr="00F76545">
        <w:rPr>
          <w:sz w:val="28"/>
          <w:szCs w:val="28"/>
        </w:rPr>
        <w:t>За 2015 год ОАО «Молоковским ДРСУ» на дорогах 1 и 2 класса выполнено работ по  их содержанию на 18,7 млн. рублей, что соответствует   уровню прошлого года, 1,1 млн. рублей израсходовано на обустройство придорожных полос.</w:t>
      </w:r>
    </w:p>
    <w:p w:rsidR="00E73886" w:rsidRPr="00F76545" w:rsidRDefault="00E73886" w:rsidP="000C13CE">
      <w:pPr>
        <w:ind w:firstLine="540"/>
        <w:jc w:val="both"/>
        <w:rPr>
          <w:sz w:val="28"/>
          <w:szCs w:val="28"/>
        </w:rPr>
      </w:pPr>
      <w:r w:rsidRPr="00F76545">
        <w:rPr>
          <w:sz w:val="28"/>
          <w:szCs w:val="28"/>
        </w:rPr>
        <w:t xml:space="preserve"> По  содержанию дорог 3 класса выполнено работ на 3,8 млн. рублей, что больше, чем в 2014 году на 5 %. </w:t>
      </w:r>
    </w:p>
    <w:p w:rsidR="00E73886" w:rsidRPr="00F76545" w:rsidRDefault="00E73886" w:rsidP="000C13CE">
      <w:pPr>
        <w:ind w:firstLine="540"/>
        <w:jc w:val="both"/>
        <w:rPr>
          <w:sz w:val="28"/>
          <w:szCs w:val="28"/>
        </w:rPr>
      </w:pPr>
      <w:r w:rsidRPr="00F76545">
        <w:rPr>
          <w:sz w:val="28"/>
          <w:szCs w:val="28"/>
        </w:rPr>
        <w:t xml:space="preserve">По  содержанию дорог местного значения  выполнено работ на 2,0 млн. рублей, что соответствует уровню прошлого года. </w:t>
      </w:r>
    </w:p>
    <w:p w:rsidR="00E73886" w:rsidRPr="00F76545" w:rsidRDefault="00E73886" w:rsidP="000C13CE">
      <w:pPr>
        <w:ind w:firstLine="540"/>
        <w:jc w:val="both"/>
        <w:rPr>
          <w:sz w:val="28"/>
          <w:szCs w:val="28"/>
        </w:rPr>
      </w:pPr>
      <w:r w:rsidRPr="00F76545">
        <w:rPr>
          <w:sz w:val="28"/>
          <w:szCs w:val="28"/>
        </w:rPr>
        <w:t xml:space="preserve">В связи с созданием  муниципального дорожного фонда 2015 году не возникло проблем с  содержанием улично-дорожной сети в поселениях. В 2015 году на их содержание израсходовано  3,9  млн. рублей, что также соответствует уровню прошлого года. </w:t>
      </w:r>
    </w:p>
    <w:p w:rsidR="00E73886" w:rsidRDefault="00E73886" w:rsidP="000C13CE">
      <w:pPr>
        <w:ind w:firstLine="540"/>
        <w:jc w:val="both"/>
        <w:rPr>
          <w:sz w:val="28"/>
          <w:szCs w:val="28"/>
        </w:rPr>
      </w:pPr>
      <w:r w:rsidRPr="00F76545">
        <w:rPr>
          <w:sz w:val="28"/>
          <w:szCs w:val="28"/>
        </w:rPr>
        <w:t xml:space="preserve"> В Черкасовском и Делединском сельском поселении за счет программы поддержки местных инициатив проведен ремонт  дорог на сумму  1,6 млн. рубле</w:t>
      </w:r>
      <w:r w:rsidRPr="00464889">
        <w:rPr>
          <w:sz w:val="28"/>
          <w:szCs w:val="28"/>
        </w:rPr>
        <w:t>й</w:t>
      </w:r>
      <w:r w:rsidRPr="00005EAF">
        <w:rPr>
          <w:color w:val="FF0000"/>
          <w:sz w:val="28"/>
          <w:szCs w:val="28"/>
        </w:rPr>
        <w:t xml:space="preserve">. </w:t>
      </w:r>
    </w:p>
    <w:p w:rsidR="00E73886" w:rsidRPr="0012643E" w:rsidRDefault="00E73886" w:rsidP="000C13CE">
      <w:pPr>
        <w:ind w:firstLine="540"/>
        <w:jc w:val="both"/>
        <w:rPr>
          <w:color w:val="FF0000"/>
          <w:sz w:val="28"/>
          <w:szCs w:val="28"/>
        </w:rPr>
      </w:pPr>
    </w:p>
    <w:p w:rsidR="00E73886" w:rsidRPr="00464889" w:rsidRDefault="00E73886" w:rsidP="000C13CE">
      <w:pPr>
        <w:ind w:firstLine="540"/>
        <w:jc w:val="both"/>
        <w:rPr>
          <w:sz w:val="28"/>
          <w:szCs w:val="28"/>
        </w:rPr>
      </w:pPr>
      <w:r w:rsidRPr="00464889">
        <w:rPr>
          <w:sz w:val="28"/>
          <w:szCs w:val="28"/>
        </w:rPr>
        <w:t>Администрацией Молоковского района за 2015 год  выдано 14 разрешений на строительство, в том числе 3- на новое строительство индивидуальных жилых домов, 8-</w:t>
      </w:r>
      <w:r>
        <w:rPr>
          <w:sz w:val="28"/>
          <w:szCs w:val="28"/>
        </w:rPr>
        <w:t xml:space="preserve"> </w:t>
      </w:r>
      <w:r w:rsidRPr="00464889">
        <w:rPr>
          <w:sz w:val="28"/>
          <w:szCs w:val="28"/>
        </w:rPr>
        <w:t xml:space="preserve"> на реконструкцию жилого помещения, 2 -  на реконструкцию нефтепровода и 1- на строительство церкви.</w:t>
      </w:r>
      <w:r w:rsidRPr="00464889">
        <w:rPr>
          <w:sz w:val="28"/>
          <w:szCs w:val="28"/>
        </w:rPr>
        <w:tab/>
      </w:r>
    </w:p>
    <w:p w:rsidR="00E73886" w:rsidRPr="00464889" w:rsidRDefault="00E73886" w:rsidP="000C13CE">
      <w:pPr>
        <w:ind w:firstLine="540"/>
        <w:jc w:val="both"/>
        <w:rPr>
          <w:sz w:val="28"/>
          <w:szCs w:val="28"/>
        </w:rPr>
      </w:pPr>
      <w:r w:rsidRPr="00464889">
        <w:rPr>
          <w:sz w:val="28"/>
          <w:szCs w:val="28"/>
        </w:rPr>
        <w:t>Строительство жилья  2015 году велось в  двух поселениях- Городском поселении –поселок Молоково и  в Молоковском сельском поселении.</w:t>
      </w:r>
    </w:p>
    <w:p w:rsidR="00E73886" w:rsidRPr="00464889" w:rsidRDefault="00E73886" w:rsidP="000C13CE">
      <w:pPr>
        <w:ind w:firstLine="540"/>
        <w:jc w:val="both"/>
        <w:rPr>
          <w:sz w:val="28"/>
          <w:szCs w:val="28"/>
        </w:rPr>
      </w:pPr>
      <w:r w:rsidRPr="00464889">
        <w:rPr>
          <w:sz w:val="28"/>
          <w:szCs w:val="28"/>
        </w:rPr>
        <w:t xml:space="preserve">Ввели в эксплуатацию по району 3 жилых дома, общей жилой площадью  - 385,8 кв.м., </w:t>
      </w:r>
    </w:p>
    <w:p w:rsidR="00E73886" w:rsidRPr="00464889" w:rsidRDefault="00E73886" w:rsidP="000C13CE">
      <w:pPr>
        <w:ind w:firstLine="540"/>
        <w:jc w:val="both"/>
        <w:rPr>
          <w:sz w:val="28"/>
          <w:szCs w:val="28"/>
        </w:rPr>
      </w:pPr>
      <w:r w:rsidRPr="00464889">
        <w:rPr>
          <w:sz w:val="28"/>
          <w:szCs w:val="28"/>
        </w:rPr>
        <w:t xml:space="preserve">два индивидуальных жилых и один на 5 квартир. </w:t>
      </w:r>
    </w:p>
    <w:p w:rsidR="00E73886" w:rsidRPr="00E049A2" w:rsidRDefault="00E73886" w:rsidP="000C13CE">
      <w:pPr>
        <w:ind w:firstLine="540"/>
        <w:rPr>
          <w:sz w:val="28"/>
          <w:szCs w:val="28"/>
        </w:rPr>
      </w:pPr>
      <w:r w:rsidRPr="00E049A2">
        <w:rPr>
          <w:sz w:val="28"/>
          <w:szCs w:val="28"/>
        </w:rPr>
        <w:t>Администрацией Молоковского района в 2015 году выделено и  предоставлено для индивидуального жилищного строительства и ведения личного подсобного хозяйства ( в целях строительства жилого дома):</w:t>
      </w:r>
    </w:p>
    <w:p w:rsidR="00E73886" w:rsidRPr="00E049A2" w:rsidRDefault="00E73886" w:rsidP="000C13CE">
      <w:pPr>
        <w:ind w:firstLine="540"/>
        <w:rPr>
          <w:sz w:val="28"/>
          <w:szCs w:val="28"/>
        </w:rPr>
      </w:pPr>
      <w:r w:rsidRPr="00E049A2">
        <w:rPr>
          <w:sz w:val="28"/>
          <w:szCs w:val="28"/>
        </w:rPr>
        <w:t xml:space="preserve">3 земельных участков общей площадью 4505 кв.м., два -  под индивидуальное жилищное </w:t>
      </w:r>
      <w:r>
        <w:rPr>
          <w:sz w:val="28"/>
          <w:szCs w:val="28"/>
        </w:rPr>
        <w:t>строительство, один - под восьми</w:t>
      </w:r>
      <w:r w:rsidRPr="00E049A2">
        <w:rPr>
          <w:sz w:val="28"/>
          <w:szCs w:val="28"/>
        </w:rPr>
        <w:t xml:space="preserve">квартирный жилой дом. </w:t>
      </w:r>
    </w:p>
    <w:p w:rsidR="00E73886" w:rsidRPr="00050085" w:rsidRDefault="00E73886" w:rsidP="000C13CE">
      <w:pPr>
        <w:ind w:firstLine="567"/>
        <w:jc w:val="both"/>
        <w:rPr>
          <w:sz w:val="28"/>
          <w:szCs w:val="28"/>
        </w:rPr>
      </w:pPr>
      <w:r w:rsidRPr="00050085">
        <w:rPr>
          <w:sz w:val="28"/>
          <w:szCs w:val="28"/>
        </w:rPr>
        <w:t>В рамках реализации « Адресной программы Тверской области по переселению граждан из аварийного жилищного фонда на 2013-2017 годы», участником которой так же является Городское поселение-поселок Молоково</w:t>
      </w:r>
      <w:r>
        <w:rPr>
          <w:sz w:val="28"/>
          <w:szCs w:val="28"/>
        </w:rPr>
        <w:t>.</w:t>
      </w:r>
      <w:r w:rsidRPr="00050085">
        <w:rPr>
          <w:sz w:val="28"/>
          <w:szCs w:val="28"/>
        </w:rPr>
        <w:t xml:space="preserve"> </w:t>
      </w:r>
      <w:r w:rsidRPr="00464889">
        <w:rPr>
          <w:sz w:val="28"/>
          <w:szCs w:val="28"/>
        </w:rPr>
        <w:t>В результате чего начато строительство многоквартирного жилого дома на площади Корнилова в пос.Молоково, после сдачи в эксплуатацию 8 семей переедут из аварийного жилья в новые квартиры</w:t>
      </w:r>
      <w:r>
        <w:rPr>
          <w:sz w:val="28"/>
          <w:szCs w:val="28"/>
        </w:rPr>
        <w:t xml:space="preserve">. В 2015 году </w:t>
      </w:r>
      <w:r w:rsidRPr="00050085">
        <w:rPr>
          <w:sz w:val="28"/>
          <w:szCs w:val="28"/>
        </w:rPr>
        <w:t xml:space="preserve">был завершен 1 этап </w:t>
      </w:r>
      <w:r>
        <w:rPr>
          <w:sz w:val="28"/>
          <w:szCs w:val="28"/>
        </w:rPr>
        <w:t xml:space="preserve">контракта по </w:t>
      </w:r>
      <w:r w:rsidRPr="00050085">
        <w:rPr>
          <w:sz w:val="28"/>
          <w:szCs w:val="28"/>
        </w:rPr>
        <w:t>строительств</w:t>
      </w:r>
      <w:r>
        <w:rPr>
          <w:sz w:val="28"/>
          <w:szCs w:val="28"/>
        </w:rPr>
        <w:t>у</w:t>
      </w:r>
      <w:r w:rsidRPr="00050085">
        <w:rPr>
          <w:sz w:val="28"/>
          <w:szCs w:val="28"/>
        </w:rPr>
        <w:t>.  Освоено 4 млн. рублей, в том числе 3,8 млн. рублей средства областного бюджета, 200 тыс. рублей – средства бюджета городского поседения – поселок Молоково</w:t>
      </w:r>
      <w:r>
        <w:rPr>
          <w:sz w:val="28"/>
          <w:szCs w:val="28"/>
        </w:rPr>
        <w:t>.</w:t>
      </w:r>
    </w:p>
    <w:p w:rsidR="00E73886" w:rsidRPr="00E049A2" w:rsidRDefault="00E73886" w:rsidP="000C13CE">
      <w:pPr>
        <w:ind w:firstLine="540"/>
        <w:rPr>
          <w:sz w:val="28"/>
          <w:szCs w:val="28"/>
        </w:rPr>
      </w:pPr>
      <w:r w:rsidRPr="00E049A2">
        <w:rPr>
          <w:sz w:val="28"/>
          <w:szCs w:val="28"/>
        </w:rPr>
        <w:t>В 2015 году проведен капитальный ремонт мемориального комплекса в п. Молоково</w:t>
      </w:r>
      <w:r>
        <w:rPr>
          <w:sz w:val="28"/>
          <w:szCs w:val="28"/>
        </w:rPr>
        <w:t>.</w:t>
      </w:r>
    </w:p>
    <w:p w:rsidR="00E73886" w:rsidRDefault="00E73886" w:rsidP="000C13CE">
      <w:pPr>
        <w:ind w:firstLine="567"/>
        <w:jc w:val="both"/>
        <w:rPr>
          <w:sz w:val="28"/>
          <w:szCs w:val="28"/>
        </w:rPr>
      </w:pPr>
      <w:r w:rsidRPr="00464889">
        <w:rPr>
          <w:sz w:val="28"/>
          <w:szCs w:val="28"/>
        </w:rPr>
        <w:t>В 2015 году на уровне района утверждены нормативы градос</w:t>
      </w:r>
      <w:r>
        <w:rPr>
          <w:sz w:val="28"/>
          <w:szCs w:val="28"/>
        </w:rPr>
        <w:t>троительного проектирования. В п</w:t>
      </w:r>
      <w:r w:rsidRPr="00464889">
        <w:rPr>
          <w:sz w:val="28"/>
          <w:szCs w:val="28"/>
        </w:rPr>
        <w:t>оселениях района велась  работа по приведению нормативов градостроительного проектирования и правил землепользования и застройки в соответствие с изменениями внесенными в законодательство федерального и регионального уровней</w:t>
      </w:r>
      <w:r>
        <w:rPr>
          <w:sz w:val="28"/>
          <w:szCs w:val="28"/>
        </w:rPr>
        <w:t>.</w:t>
      </w:r>
    </w:p>
    <w:p w:rsidR="00E73886" w:rsidRDefault="00E73886" w:rsidP="000C13CE">
      <w:pPr>
        <w:ind w:firstLine="567"/>
        <w:jc w:val="both"/>
        <w:rPr>
          <w:b/>
          <w:bCs/>
          <w:color w:val="000000"/>
          <w:sz w:val="28"/>
          <w:szCs w:val="28"/>
        </w:rPr>
      </w:pPr>
    </w:p>
    <w:p w:rsidR="00E73886" w:rsidRDefault="00E73886" w:rsidP="000C13CE">
      <w:pPr>
        <w:ind w:firstLine="567"/>
        <w:jc w:val="both"/>
        <w:rPr>
          <w:b/>
          <w:bCs/>
          <w:color w:val="000000"/>
          <w:sz w:val="28"/>
          <w:szCs w:val="28"/>
        </w:rPr>
      </w:pPr>
    </w:p>
    <w:p w:rsidR="00E73886" w:rsidRDefault="00E73886" w:rsidP="000C13CE">
      <w:pPr>
        <w:ind w:firstLine="567"/>
        <w:jc w:val="both"/>
        <w:rPr>
          <w:b/>
          <w:bCs/>
          <w:color w:val="000000"/>
          <w:sz w:val="28"/>
          <w:szCs w:val="28"/>
        </w:rPr>
      </w:pPr>
    </w:p>
    <w:p w:rsidR="00E73886" w:rsidRPr="00464889" w:rsidRDefault="00E73886" w:rsidP="000C13CE">
      <w:pPr>
        <w:ind w:firstLine="567"/>
        <w:jc w:val="both"/>
        <w:rPr>
          <w:b/>
          <w:bCs/>
          <w:color w:val="000000"/>
          <w:sz w:val="28"/>
          <w:szCs w:val="28"/>
        </w:rPr>
      </w:pPr>
    </w:p>
    <w:p w:rsidR="00E73886" w:rsidRDefault="00E73886" w:rsidP="000C13CE">
      <w:pPr>
        <w:ind w:firstLine="567"/>
        <w:jc w:val="center"/>
        <w:rPr>
          <w:b/>
          <w:bCs/>
          <w:color w:val="000000"/>
          <w:sz w:val="28"/>
          <w:szCs w:val="28"/>
        </w:rPr>
      </w:pPr>
      <w:r>
        <w:rPr>
          <w:b/>
          <w:bCs/>
          <w:color w:val="000000"/>
          <w:sz w:val="28"/>
          <w:szCs w:val="28"/>
        </w:rPr>
        <w:t>ЖИЛИЩНО-КОММУНАЛЬНОЕ ХОЗЯЙСТВО</w:t>
      </w:r>
    </w:p>
    <w:p w:rsidR="00E73886" w:rsidRPr="00431553" w:rsidRDefault="00E73886" w:rsidP="000C13CE">
      <w:pPr>
        <w:ind w:firstLine="567"/>
        <w:jc w:val="center"/>
        <w:rPr>
          <w:b/>
          <w:bCs/>
          <w:color w:val="000000"/>
          <w:sz w:val="28"/>
          <w:szCs w:val="28"/>
        </w:rPr>
      </w:pPr>
    </w:p>
    <w:p w:rsidR="00E73886" w:rsidRDefault="00E73886" w:rsidP="000C13CE">
      <w:pPr>
        <w:ind w:firstLine="567"/>
        <w:jc w:val="both"/>
        <w:rPr>
          <w:color w:val="000000"/>
          <w:sz w:val="28"/>
          <w:szCs w:val="28"/>
        </w:rPr>
      </w:pPr>
      <w:r>
        <w:rPr>
          <w:color w:val="000000"/>
          <w:sz w:val="28"/>
          <w:szCs w:val="28"/>
        </w:rPr>
        <w:t>В отчетном периоде жилищно-коммунальные услуги оказывали : МУП « Теплофикация», ООО « Теплоресурс».</w:t>
      </w:r>
    </w:p>
    <w:p w:rsidR="00E73886" w:rsidRPr="0027269A" w:rsidRDefault="00E73886" w:rsidP="000C13CE">
      <w:pPr>
        <w:ind w:firstLine="567"/>
        <w:jc w:val="both"/>
        <w:rPr>
          <w:sz w:val="28"/>
          <w:szCs w:val="28"/>
        </w:rPr>
      </w:pPr>
      <w:r w:rsidRPr="00F141D4">
        <w:rPr>
          <w:sz w:val="28"/>
          <w:szCs w:val="28"/>
        </w:rPr>
        <w:t>В 201</w:t>
      </w:r>
      <w:r>
        <w:rPr>
          <w:sz w:val="28"/>
          <w:szCs w:val="28"/>
        </w:rPr>
        <w:t>5</w:t>
      </w:r>
      <w:r w:rsidRPr="00F141D4">
        <w:rPr>
          <w:sz w:val="28"/>
          <w:szCs w:val="28"/>
        </w:rPr>
        <w:t xml:space="preserve"> году предприятиями жилищно-коммунального хозяйства оказано услуг населению на сумму </w:t>
      </w:r>
      <w:r>
        <w:rPr>
          <w:sz w:val="28"/>
          <w:szCs w:val="28"/>
        </w:rPr>
        <w:t>11,6</w:t>
      </w:r>
      <w:r w:rsidRPr="00F141D4">
        <w:rPr>
          <w:sz w:val="28"/>
          <w:szCs w:val="28"/>
        </w:rPr>
        <w:t xml:space="preserve"> млн.рублей, что на 16,8% ниже  уровня 2014 года. </w:t>
      </w:r>
      <w:r w:rsidRPr="0027269A">
        <w:rPr>
          <w:sz w:val="28"/>
          <w:szCs w:val="28"/>
        </w:rPr>
        <w:t xml:space="preserve">Уровень собираемости платежей составил 92,7% (в 2014 году было 91,7%). </w:t>
      </w:r>
    </w:p>
    <w:p w:rsidR="00E73886" w:rsidRPr="00050085" w:rsidRDefault="00E73886" w:rsidP="000C13CE">
      <w:pPr>
        <w:ind w:firstLine="567"/>
        <w:jc w:val="both"/>
        <w:rPr>
          <w:sz w:val="28"/>
          <w:szCs w:val="28"/>
        </w:rPr>
      </w:pPr>
      <w:r w:rsidRPr="00050085">
        <w:rPr>
          <w:sz w:val="28"/>
          <w:szCs w:val="28"/>
        </w:rPr>
        <w:t>Важнейшими задачами органов местного самоуправления являются обеспечение населения водой и благоустройство территорий.</w:t>
      </w:r>
    </w:p>
    <w:p w:rsidR="00E73886" w:rsidRDefault="00E73886" w:rsidP="000C13CE">
      <w:pPr>
        <w:ind w:firstLine="567"/>
        <w:jc w:val="both"/>
        <w:rPr>
          <w:sz w:val="28"/>
          <w:szCs w:val="28"/>
        </w:rPr>
      </w:pPr>
      <w:r w:rsidRPr="00050085">
        <w:rPr>
          <w:sz w:val="28"/>
          <w:szCs w:val="28"/>
        </w:rPr>
        <w:t>Протяженность водопроводных сетей по всем поселениям составляет 130,5 км. На водоснабжение поселениями района направлено 1,4</w:t>
      </w:r>
      <w:r>
        <w:rPr>
          <w:sz w:val="28"/>
          <w:szCs w:val="28"/>
        </w:rPr>
        <w:t xml:space="preserve"> </w:t>
      </w:r>
      <w:r w:rsidRPr="00050085">
        <w:rPr>
          <w:sz w:val="28"/>
          <w:szCs w:val="28"/>
        </w:rPr>
        <w:t xml:space="preserve">млн. рублей, из них – 1,1 млн.  рублей по программе поддержки местных инициатив. </w:t>
      </w:r>
    </w:p>
    <w:p w:rsidR="00E73886" w:rsidRPr="00050085" w:rsidRDefault="00E73886" w:rsidP="000C13CE">
      <w:pPr>
        <w:ind w:firstLine="567"/>
        <w:jc w:val="both"/>
        <w:rPr>
          <w:sz w:val="28"/>
          <w:szCs w:val="28"/>
        </w:rPr>
      </w:pPr>
      <w:r>
        <w:rPr>
          <w:sz w:val="28"/>
          <w:szCs w:val="28"/>
        </w:rPr>
        <w:t>Администрация городского и сельских поселения достаточно внимания уделяется освещению населенных пунктов, в 2015 году   1,1 млн. рублей из бюджетов поселений израсходовано  на уличное освещение.</w:t>
      </w:r>
    </w:p>
    <w:p w:rsidR="00E73886" w:rsidRDefault="00E73886" w:rsidP="000C13CE">
      <w:pPr>
        <w:ind w:firstLine="567"/>
        <w:jc w:val="both"/>
        <w:rPr>
          <w:sz w:val="28"/>
          <w:szCs w:val="28"/>
        </w:rPr>
      </w:pPr>
      <w:r w:rsidRPr="00050085">
        <w:rPr>
          <w:sz w:val="28"/>
          <w:szCs w:val="28"/>
        </w:rPr>
        <w:t>Работа по благоустройству территорий и вывозу мусора проводилась во всех поселениях района. На эти цели в отчетном периоде было направлено – 106,5 тыс.рублей.</w:t>
      </w:r>
    </w:p>
    <w:p w:rsidR="00E73886" w:rsidRPr="00E049A2" w:rsidRDefault="00E73886" w:rsidP="000C13CE">
      <w:pPr>
        <w:ind w:right="207" w:firstLine="540"/>
        <w:rPr>
          <w:sz w:val="28"/>
          <w:szCs w:val="28"/>
        </w:rPr>
      </w:pPr>
      <w:r w:rsidRPr="00E049A2">
        <w:rPr>
          <w:sz w:val="28"/>
          <w:szCs w:val="28"/>
        </w:rPr>
        <w:t>В 2015 году за счет средств городского поселения разработана проектная документация по реконструкции очистных сооружений в поселке.</w:t>
      </w:r>
      <w:r>
        <w:rPr>
          <w:sz w:val="28"/>
          <w:szCs w:val="28"/>
        </w:rPr>
        <w:t xml:space="preserve"> Сейчас, благодаря этому, начата работа по оформлению водного объекта нашим коммунальным предприятием, как того требует закон.</w:t>
      </w:r>
    </w:p>
    <w:p w:rsidR="00E73886" w:rsidRDefault="00E73886" w:rsidP="000C13CE">
      <w:pPr>
        <w:ind w:right="207" w:firstLine="540"/>
        <w:rPr>
          <w:sz w:val="28"/>
          <w:szCs w:val="28"/>
        </w:rPr>
      </w:pPr>
      <w:r w:rsidRPr="00E049A2">
        <w:rPr>
          <w:sz w:val="28"/>
          <w:szCs w:val="28"/>
        </w:rPr>
        <w:t xml:space="preserve">Очисткой населенных пунктов от бытовых, части промышленных отходов занимается МУП « Теплофикация». Общий объем отходов </w:t>
      </w:r>
      <w:r>
        <w:rPr>
          <w:sz w:val="28"/>
          <w:szCs w:val="28"/>
        </w:rPr>
        <w:t xml:space="preserve">за 2015 год составил </w:t>
      </w:r>
      <w:r w:rsidRPr="00E049A2">
        <w:rPr>
          <w:sz w:val="28"/>
          <w:szCs w:val="28"/>
        </w:rPr>
        <w:t xml:space="preserve"> </w:t>
      </w:r>
      <w:r w:rsidRPr="00C07C80">
        <w:rPr>
          <w:sz w:val="28"/>
          <w:szCs w:val="28"/>
        </w:rPr>
        <w:t>6,3 тыс. куб.м</w:t>
      </w:r>
      <w:r w:rsidRPr="00E049A2">
        <w:rPr>
          <w:sz w:val="28"/>
          <w:szCs w:val="28"/>
        </w:rPr>
        <w:t>. В период с апреля по октябрь организована работа по уборке проезжей части центральных улиц, детских площадок, в период двухмесячника- с привлечением безработных.</w:t>
      </w:r>
    </w:p>
    <w:p w:rsidR="00E73886" w:rsidRPr="00E049A2" w:rsidRDefault="00E73886" w:rsidP="000C13CE">
      <w:pPr>
        <w:ind w:right="207" w:firstLine="540"/>
        <w:rPr>
          <w:sz w:val="28"/>
          <w:szCs w:val="28"/>
        </w:rPr>
      </w:pPr>
      <w:r>
        <w:rPr>
          <w:sz w:val="28"/>
          <w:szCs w:val="28"/>
        </w:rPr>
        <w:t>Параллельно основной деятельности, МУП «Теплофикация» освоили выпуск топливных брикетов из соломы, для нужд отопления наших учреждений образования.</w:t>
      </w:r>
      <w:r w:rsidRPr="00E049A2">
        <w:rPr>
          <w:sz w:val="28"/>
          <w:szCs w:val="28"/>
        </w:rPr>
        <w:t xml:space="preserve"> </w:t>
      </w:r>
      <w:r>
        <w:rPr>
          <w:sz w:val="28"/>
          <w:szCs w:val="28"/>
        </w:rPr>
        <w:t>При их же участии полностью модернизирована котельная в Антоновской основной школе (смонтированы три новых котла и заменена теплотрасса). Отопительный сезон 2015-16 года в этой школе проходит на новом для нас топливе и с обновлённой котельной. Данный эксперимент, на мой взгляд, успешен и он будет иметь продолжение.</w:t>
      </w:r>
    </w:p>
    <w:p w:rsidR="00E73886" w:rsidRDefault="00E73886" w:rsidP="000C13CE">
      <w:pPr>
        <w:ind w:firstLine="567"/>
        <w:jc w:val="both"/>
      </w:pPr>
      <w:r w:rsidRPr="00E049A2">
        <w:rPr>
          <w:sz w:val="28"/>
          <w:szCs w:val="28"/>
        </w:rPr>
        <w:t>Отдельно хочется сказать про качество предоставляемых коммунальных услуг. Положительным примером является работа по поставке тепла в п. Молоково  предприятием ООО «Теплоресурс». Руководство и коллектив теплоснабжающей организации учли недостатки и опыт работы прошлых сезонов и сумели ор</w:t>
      </w:r>
      <w:r>
        <w:rPr>
          <w:sz w:val="28"/>
          <w:szCs w:val="28"/>
        </w:rPr>
        <w:t>ганизовать работу, как по наличию</w:t>
      </w:r>
      <w:r w:rsidRPr="00E049A2">
        <w:rPr>
          <w:sz w:val="28"/>
          <w:szCs w:val="28"/>
        </w:rPr>
        <w:t xml:space="preserve"> нормативного запаса топлива, так и по проведению комплекса ремонтных работ на котельных. Благодаря этому, тепловой режим в зданиях райцентра соответствовал нормам и жалоб, поэтому поводу, практически не было.</w:t>
      </w:r>
    </w:p>
    <w:p w:rsidR="00E73886" w:rsidRDefault="00E73886" w:rsidP="000C13CE">
      <w:pPr>
        <w:jc w:val="both"/>
        <w:rPr>
          <w:sz w:val="28"/>
          <w:szCs w:val="28"/>
        </w:rPr>
      </w:pPr>
    </w:p>
    <w:p w:rsidR="00E73886" w:rsidRDefault="00E73886" w:rsidP="000C13CE">
      <w:pPr>
        <w:jc w:val="both"/>
        <w:rPr>
          <w:sz w:val="28"/>
          <w:szCs w:val="28"/>
        </w:rPr>
      </w:pPr>
    </w:p>
    <w:p w:rsidR="00E73886" w:rsidRDefault="00E73886" w:rsidP="000C13CE">
      <w:pPr>
        <w:jc w:val="both"/>
        <w:rPr>
          <w:sz w:val="28"/>
          <w:szCs w:val="28"/>
        </w:rPr>
      </w:pPr>
    </w:p>
    <w:p w:rsidR="00E73886" w:rsidRDefault="00E73886" w:rsidP="000C13CE">
      <w:pPr>
        <w:jc w:val="both"/>
        <w:rPr>
          <w:sz w:val="28"/>
          <w:szCs w:val="28"/>
        </w:rPr>
      </w:pPr>
    </w:p>
    <w:p w:rsidR="00E73886" w:rsidRDefault="00E73886" w:rsidP="00740738">
      <w:pPr>
        <w:jc w:val="center"/>
        <w:rPr>
          <w:b/>
          <w:bCs/>
          <w:sz w:val="28"/>
          <w:szCs w:val="28"/>
        </w:rPr>
      </w:pPr>
      <w:r>
        <w:rPr>
          <w:b/>
          <w:bCs/>
          <w:sz w:val="28"/>
          <w:szCs w:val="28"/>
        </w:rPr>
        <w:t>МУНИЦИПАЛЬНАЯ СИСТЕМА ОБРАЗОВАНИЯ</w:t>
      </w:r>
    </w:p>
    <w:p w:rsidR="00E73886" w:rsidRDefault="00E73886" w:rsidP="00740738">
      <w:pPr>
        <w:jc w:val="center"/>
        <w:rPr>
          <w:b/>
          <w:bCs/>
          <w:sz w:val="28"/>
          <w:szCs w:val="28"/>
        </w:rPr>
      </w:pPr>
    </w:p>
    <w:p w:rsidR="00E73886" w:rsidRDefault="00E73886" w:rsidP="00740738">
      <w:pPr>
        <w:jc w:val="both"/>
        <w:rPr>
          <w:sz w:val="28"/>
          <w:szCs w:val="28"/>
        </w:rPr>
      </w:pPr>
      <w:r>
        <w:rPr>
          <w:sz w:val="28"/>
          <w:szCs w:val="28"/>
        </w:rPr>
        <w:t xml:space="preserve">          Анализируя состояние и результаты деятельности системы образования Молоковского района, можно выявить позитивные изменения. </w:t>
      </w:r>
    </w:p>
    <w:p w:rsidR="00E73886" w:rsidRDefault="00E73886" w:rsidP="00740738">
      <w:pPr>
        <w:pStyle w:val="BodyText2"/>
        <w:spacing w:line="240" w:lineRule="auto"/>
        <w:jc w:val="both"/>
        <w:rPr>
          <w:sz w:val="28"/>
          <w:szCs w:val="28"/>
        </w:rPr>
      </w:pPr>
      <w:r>
        <w:rPr>
          <w:sz w:val="28"/>
          <w:szCs w:val="28"/>
        </w:rPr>
        <w:t xml:space="preserve">Оптимизация сети образовательных организаций учреждений  в 2015  году  не производилась, численность  школ, дошкольных организаций и организаций дополнительного образования осталась на  прежнем  уровне: </w:t>
      </w:r>
    </w:p>
    <w:p w:rsidR="00E73886" w:rsidRDefault="00E73886" w:rsidP="00740738">
      <w:pPr>
        <w:jc w:val="both"/>
        <w:rPr>
          <w:sz w:val="28"/>
          <w:szCs w:val="28"/>
        </w:rPr>
      </w:pPr>
      <w:r>
        <w:rPr>
          <w:sz w:val="28"/>
          <w:szCs w:val="28"/>
        </w:rPr>
        <w:t xml:space="preserve">     Средние школы – 1 (Муниципальное общеобразовательное учреждение Молоковская средняя общеобразовательная школа имени Маршала Советского </w:t>
      </w:r>
    </w:p>
    <w:p w:rsidR="00E73886" w:rsidRDefault="00E73886" w:rsidP="00740738">
      <w:pPr>
        <w:jc w:val="both"/>
        <w:rPr>
          <w:sz w:val="28"/>
          <w:szCs w:val="28"/>
        </w:rPr>
      </w:pPr>
    </w:p>
    <w:p w:rsidR="00E73886" w:rsidRDefault="00E73886" w:rsidP="00740738">
      <w:pPr>
        <w:jc w:val="both"/>
        <w:rPr>
          <w:sz w:val="28"/>
          <w:szCs w:val="28"/>
        </w:rPr>
      </w:pPr>
      <w:r>
        <w:rPr>
          <w:sz w:val="28"/>
          <w:szCs w:val="28"/>
        </w:rPr>
        <w:t xml:space="preserve">Союза, Героя Советского Союза Н.В.Огаркова, место расположения - п. Молоково); </w:t>
      </w:r>
    </w:p>
    <w:p w:rsidR="00E73886" w:rsidRDefault="00E73886" w:rsidP="00740738">
      <w:pPr>
        <w:jc w:val="both"/>
        <w:rPr>
          <w:sz w:val="28"/>
          <w:szCs w:val="28"/>
        </w:rPr>
      </w:pPr>
      <w:r>
        <w:rPr>
          <w:sz w:val="28"/>
          <w:szCs w:val="28"/>
        </w:rPr>
        <w:t xml:space="preserve">     Основные школы – 4 (расположены в сельской местности),  из них Делединская школа является филиалом Молоковской СОШ.</w:t>
      </w:r>
    </w:p>
    <w:p w:rsidR="00E73886" w:rsidRDefault="00E73886" w:rsidP="00740738">
      <w:pPr>
        <w:jc w:val="both"/>
        <w:rPr>
          <w:sz w:val="28"/>
          <w:szCs w:val="28"/>
        </w:rPr>
      </w:pPr>
      <w:r>
        <w:rPr>
          <w:sz w:val="28"/>
          <w:szCs w:val="28"/>
        </w:rPr>
        <w:t xml:space="preserve">     Начальные школы –2 (расположены в сельской местности), Кар-Городковская и Черкасовская начальные школы являются структурными подразделениями Обросовской и Антоновской основных школ; </w:t>
      </w:r>
    </w:p>
    <w:p w:rsidR="00E73886" w:rsidRDefault="00E73886" w:rsidP="00740738">
      <w:pPr>
        <w:jc w:val="both"/>
        <w:rPr>
          <w:sz w:val="28"/>
          <w:szCs w:val="28"/>
        </w:rPr>
      </w:pPr>
      <w:r>
        <w:rPr>
          <w:sz w:val="28"/>
          <w:szCs w:val="28"/>
        </w:rPr>
        <w:t xml:space="preserve">     Дошкольные организации – 4, в том числе 1 детский сад в п. Молоково, 3 детских сада на селе; функционирует дошкольная группа на 10 детей при Ахматовской основной школе.</w:t>
      </w:r>
    </w:p>
    <w:p w:rsidR="00E73886" w:rsidRDefault="00E73886" w:rsidP="00740738">
      <w:pPr>
        <w:jc w:val="both"/>
        <w:rPr>
          <w:sz w:val="28"/>
          <w:szCs w:val="28"/>
        </w:rPr>
      </w:pPr>
      <w:r>
        <w:rPr>
          <w:sz w:val="28"/>
          <w:szCs w:val="28"/>
        </w:rPr>
        <w:t xml:space="preserve">   Организации дополнительного образования – 2 (расположены в п. Молоково). </w:t>
      </w:r>
    </w:p>
    <w:p w:rsidR="00E73886" w:rsidRDefault="00E73886" w:rsidP="00740738">
      <w:pPr>
        <w:pStyle w:val="BodyText2"/>
        <w:spacing w:line="240" w:lineRule="auto"/>
        <w:jc w:val="both"/>
        <w:rPr>
          <w:sz w:val="28"/>
          <w:szCs w:val="28"/>
        </w:rPr>
      </w:pPr>
      <w:r>
        <w:rPr>
          <w:sz w:val="28"/>
          <w:szCs w:val="28"/>
        </w:rPr>
        <w:t xml:space="preserve">     Из 7 образовательных организаций общего образования 86% сельских. Вместе с тем, в сельских школах обучается 27 % учащихся и 73 % в базовой школе – МОУ Молоковской средней общеобразовательной школе п. Молоково.</w:t>
      </w:r>
    </w:p>
    <w:p w:rsidR="00E73886" w:rsidRDefault="00E73886" w:rsidP="00740738">
      <w:pPr>
        <w:pStyle w:val="BodyText2"/>
        <w:spacing w:line="240" w:lineRule="auto"/>
        <w:jc w:val="both"/>
        <w:rPr>
          <w:sz w:val="28"/>
          <w:szCs w:val="28"/>
        </w:rPr>
      </w:pPr>
      <w:r>
        <w:rPr>
          <w:sz w:val="28"/>
          <w:szCs w:val="28"/>
        </w:rPr>
        <w:t xml:space="preserve">     На 1 октября 2015 года охват дошкольников, обучающихся  по образовательным программам  дошкольного образования по району составляет   69 %, что на  уровне прошлого года. Почти все дети дошкольного возраста в поселке посещают детский сад. В связи с тем, что в большинстве сельских поселений отсутствуют дошкольные организации, потому охват на селе ниже, чем в поселке. Очереди в детские сады в районе нет.  Доступность дошкольного образования обеспечивается регулированием платы родителей за содержание детей в дошкольном учреждении и поддержкой семьи на социально приемлемом уровне. </w:t>
      </w:r>
    </w:p>
    <w:p w:rsidR="00E73886" w:rsidRDefault="00E73886" w:rsidP="00740738">
      <w:pPr>
        <w:pStyle w:val="BodyText2"/>
        <w:spacing w:line="240" w:lineRule="auto"/>
        <w:jc w:val="both"/>
        <w:rPr>
          <w:sz w:val="28"/>
          <w:szCs w:val="28"/>
        </w:rPr>
      </w:pPr>
      <w:r>
        <w:rPr>
          <w:sz w:val="28"/>
          <w:szCs w:val="28"/>
        </w:rPr>
        <w:t xml:space="preserve">     Размер родительской  платы в 2015 году  не изменился, составляет в среднем  880 рублей в месяц.</w:t>
      </w:r>
    </w:p>
    <w:p w:rsidR="00E73886" w:rsidRPr="00CF36D5" w:rsidRDefault="00E73886" w:rsidP="00740738">
      <w:pPr>
        <w:pStyle w:val="BodyText2"/>
        <w:spacing w:line="240" w:lineRule="auto"/>
        <w:rPr>
          <w:sz w:val="28"/>
          <w:szCs w:val="28"/>
        </w:rPr>
      </w:pPr>
      <w:r w:rsidRPr="00CF36D5">
        <w:rPr>
          <w:sz w:val="28"/>
          <w:szCs w:val="28"/>
        </w:rPr>
        <w:t xml:space="preserve">            В  период подготовки образовательных  организаций  к новому учебному году в  Молоковском детском саду отремонтирована ясельная группа, отремонтирована входная группа, построена  прогулочная веранда  </w:t>
      </w:r>
      <w:r>
        <w:rPr>
          <w:sz w:val="28"/>
          <w:szCs w:val="28"/>
        </w:rPr>
        <w:t xml:space="preserve">для </w:t>
      </w:r>
      <w:r w:rsidRPr="00CF36D5">
        <w:rPr>
          <w:sz w:val="28"/>
          <w:szCs w:val="28"/>
        </w:rPr>
        <w:t xml:space="preserve"> одной из групп</w:t>
      </w:r>
      <w:r>
        <w:rPr>
          <w:sz w:val="28"/>
          <w:szCs w:val="28"/>
        </w:rPr>
        <w:t xml:space="preserve"> ( с участием родителей)</w:t>
      </w:r>
      <w:r w:rsidRPr="00CF36D5">
        <w:rPr>
          <w:sz w:val="28"/>
          <w:szCs w:val="28"/>
        </w:rPr>
        <w:t>, установлен теневой навес для д</w:t>
      </w:r>
      <w:r>
        <w:rPr>
          <w:sz w:val="28"/>
          <w:szCs w:val="28"/>
        </w:rPr>
        <w:t>ошкольников в Ахматовской школе.</w:t>
      </w:r>
      <w:r w:rsidRPr="00CF36D5">
        <w:rPr>
          <w:sz w:val="28"/>
          <w:szCs w:val="28"/>
        </w:rPr>
        <w:t xml:space="preserve"> </w:t>
      </w:r>
    </w:p>
    <w:p w:rsidR="00E73886" w:rsidRDefault="00E73886" w:rsidP="00740738">
      <w:pPr>
        <w:rPr>
          <w:sz w:val="28"/>
          <w:szCs w:val="28"/>
        </w:rPr>
      </w:pPr>
      <w:r>
        <w:rPr>
          <w:sz w:val="28"/>
          <w:szCs w:val="28"/>
        </w:rPr>
        <w:t xml:space="preserve">      Аварийных школьных  зданий и сооружений нет.</w:t>
      </w:r>
    </w:p>
    <w:p w:rsidR="00E73886" w:rsidRPr="002D3721" w:rsidRDefault="00E73886" w:rsidP="00740738">
      <w:pPr>
        <w:spacing w:line="276" w:lineRule="auto"/>
        <w:rPr>
          <w:sz w:val="28"/>
          <w:szCs w:val="28"/>
        </w:rPr>
      </w:pPr>
      <w:r>
        <w:rPr>
          <w:sz w:val="28"/>
          <w:szCs w:val="28"/>
        </w:rPr>
        <w:t xml:space="preserve">      За последние годы  полностью закрыт вопрос по  автоматическим пожарным сигнализациям, по установке прямой связи и по установке системы ГЛОНАСС- навигатор на школьных автобусах.  </w:t>
      </w:r>
      <w:r>
        <w:rPr>
          <w:b/>
          <w:bCs/>
          <w:sz w:val="28"/>
          <w:szCs w:val="28"/>
        </w:rPr>
        <w:t>На выполнение комплексной программы безопасности</w:t>
      </w:r>
      <w:r>
        <w:rPr>
          <w:sz w:val="28"/>
          <w:szCs w:val="28"/>
        </w:rPr>
        <w:t xml:space="preserve">  образовательных организаций  </w:t>
      </w:r>
      <w:r w:rsidRPr="005946E5">
        <w:t xml:space="preserve">в </w:t>
      </w:r>
      <w:r w:rsidRPr="002D3721">
        <w:rPr>
          <w:sz w:val="28"/>
          <w:szCs w:val="28"/>
        </w:rPr>
        <w:t>2015 году  выделена сумма</w:t>
      </w:r>
      <w:r w:rsidRPr="002D3721">
        <w:rPr>
          <w:color w:val="FF0000"/>
          <w:sz w:val="28"/>
          <w:szCs w:val="28"/>
        </w:rPr>
        <w:t xml:space="preserve"> </w:t>
      </w:r>
      <w:r w:rsidRPr="002D3721">
        <w:rPr>
          <w:sz w:val="28"/>
          <w:szCs w:val="28"/>
        </w:rPr>
        <w:t>266,00 тыс. рублей.  На эти средства выполнены  замена  ограждения в  Обросовском  детском саду,  проведен ремонт ограждений в Антоновской оош,  Молоковской средней школе.  Установлена   система пожарной сигнализации в зданиях отдельно стоящих пищеблоков  в Делединской оош, Ахматовской оош, произведена перезарядка огнетушителей, ремонт систем</w:t>
      </w:r>
      <w:r>
        <w:rPr>
          <w:sz w:val="28"/>
          <w:szCs w:val="28"/>
        </w:rPr>
        <w:t xml:space="preserve">ы </w:t>
      </w:r>
      <w:r w:rsidRPr="002D3721">
        <w:rPr>
          <w:sz w:val="28"/>
          <w:szCs w:val="28"/>
        </w:rPr>
        <w:t xml:space="preserve"> пожарной сигнализации</w:t>
      </w:r>
      <w:r>
        <w:rPr>
          <w:sz w:val="28"/>
          <w:szCs w:val="28"/>
        </w:rPr>
        <w:t xml:space="preserve"> в отдельных школах</w:t>
      </w:r>
      <w:r w:rsidRPr="002D3721">
        <w:rPr>
          <w:sz w:val="28"/>
          <w:szCs w:val="28"/>
        </w:rPr>
        <w:t>.  На проведение  текущего ремонта в образовательных  организациях  и  обеспечение санитарно-эпидемиологического состояния выделено 408,00  тыс рублей из местного бюджета.</w:t>
      </w:r>
    </w:p>
    <w:p w:rsidR="00E73886" w:rsidRPr="002D3721" w:rsidRDefault="00E73886" w:rsidP="00740738">
      <w:pPr>
        <w:spacing w:line="276" w:lineRule="auto"/>
        <w:rPr>
          <w:sz w:val="28"/>
          <w:szCs w:val="28"/>
        </w:rPr>
      </w:pPr>
      <w:r w:rsidRPr="002D3721">
        <w:rPr>
          <w:sz w:val="28"/>
          <w:szCs w:val="28"/>
        </w:rPr>
        <w:t>Проведены косметические ремонты во всех образовательных организациях, ремонт двух спортивных залов в базовой школе.</w:t>
      </w:r>
    </w:p>
    <w:p w:rsidR="00E73886" w:rsidRDefault="00E73886" w:rsidP="00C65564">
      <w:pPr>
        <w:rPr>
          <w:sz w:val="28"/>
          <w:szCs w:val="28"/>
        </w:rPr>
      </w:pPr>
      <w:r>
        <w:rPr>
          <w:sz w:val="28"/>
          <w:szCs w:val="28"/>
        </w:rPr>
        <w:t xml:space="preserve">    Образовательные учреждения на территории  Молоковского района расположены на расстоянии до 34 км от места проживания обучающихся. Подвоз обучающихся осуществляется в 5 школ, это 71 % от числа всех школ. Весь школьный транспорт ( 10 единиц: 3 ПАЗ и 7 ГАЗ ) находится на балансе Молоковской школы и соответствует  требованиям  ГОСТ Р 51160-98 года «Автобусы для перевозки детей». В летний период  на все автобусы установлены тахографы, затрачена сумма 415,3 тыс. рублей</w:t>
      </w:r>
    </w:p>
    <w:p w:rsidR="00E73886" w:rsidRDefault="00E73886" w:rsidP="00C65564">
      <w:pPr>
        <w:rPr>
          <w:sz w:val="28"/>
          <w:szCs w:val="28"/>
        </w:rPr>
      </w:pPr>
      <w:r>
        <w:rPr>
          <w:sz w:val="28"/>
          <w:szCs w:val="28"/>
        </w:rPr>
        <w:t xml:space="preserve">     Горячее питание учащихся организовано во всех 7 школах района.     Все  школьные столовые и пищеблоки к новому учебному году приведены в соответствие с требованиями Санитарных Правил и Норм. </w:t>
      </w:r>
    </w:p>
    <w:p w:rsidR="00E73886" w:rsidRPr="002D5554" w:rsidRDefault="00E73886" w:rsidP="00C65564">
      <w:pPr>
        <w:jc w:val="both"/>
        <w:rPr>
          <w:sz w:val="28"/>
          <w:szCs w:val="28"/>
        </w:rPr>
      </w:pPr>
      <w:r w:rsidRPr="002D5554">
        <w:rPr>
          <w:sz w:val="28"/>
          <w:szCs w:val="28"/>
        </w:rPr>
        <w:t xml:space="preserve">       Главный ресурс  образования – квалифицированные кадры. Инновационная среда муниципальной системы образования обеспечивает рост образовательного уровня и профессиональной квалификации работников сферы образования.</w:t>
      </w:r>
    </w:p>
    <w:p w:rsidR="00E73886" w:rsidRPr="002D5554" w:rsidRDefault="00E73886" w:rsidP="00C65564">
      <w:pPr>
        <w:jc w:val="both"/>
        <w:rPr>
          <w:sz w:val="28"/>
          <w:szCs w:val="28"/>
        </w:rPr>
      </w:pPr>
      <w:r w:rsidRPr="002D5554">
        <w:rPr>
          <w:sz w:val="28"/>
          <w:szCs w:val="28"/>
        </w:rPr>
        <w:t>Образовательный процесс в районе осуществляют 63 человека (из них 57 учителей).  Образовательный уровень:</w:t>
      </w:r>
    </w:p>
    <w:p w:rsidR="00E73886" w:rsidRPr="002D5554" w:rsidRDefault="00E73886" w:rsidP="00C65564">
      <w:pPr>
        <w:jc w:val="both"/>
        <w:rPr>
          <w:sz w:val="28"/>
          <w:szCs w:val="28"/>
        </w:rPr>
      </w:pPr>
      <w:r w:rsidRPr="002D5554">
        <w:rPr>
          <w:sz w:val="28"/>
          <w:szCs w:val="28"/>
        </w:rPr>
        <w:t>Высшее образование – 40 (63  %);</w:t>
      </w:r>
    </w:p>
    <w:p w:rsidR="00E73886" w:rsidRPr="002D5554" w:rsidRDefault="00E73886" w:rsidP="00C65564">
      <w:pPr>
        <w:jc w:val="both"/>
        <w:rPr>
          <w:sz w:val="28"/>
          <w:szCs w:val="28"/>
        </w:rPr>
      </w:pPr>
      <w:r w:rsidRPr="002D5554">
        <w:rPr>
          <w:sz w:val="28"/>
          <w:szCs w:val="28"/>
        </w:rPr>
        <w:t>Среднее специальное  - 21  (33 %);</w:t>
      </w:r>
    </w:p>
    <w:p w:rsidR="00E73886" w:rsidRPr="002D5554" w:rsidRDefault="00E73886" w:rsidP="00C65564">
      <w:pPr>
        <w:jc w:val="both"/>
        <w:rPr>
          <w:sz w:val="28"/>
          <w:szCs w:val="28"/>
        </w:rPr>
      </w:pPr>
      <w:r w:rsidRPr="002D5554">
        <w:rPr>
          <w:sz w:val="28"/>
          <w:szCs w:val="28"/>
        </w:rPr>
        <w:t>Среднее общее – 2 (3 %).</w:t>
      </w:r>
    </w:p>
    <w:p w:rsidR="00E73886" w:rsidRPr="002D5554" w:rsidRDefault="00E73886" w:rsidP="00C65564">
      <w:pPr>
        <w:jc w:val="both"/>
        <w:rPr>
          <w:sz w:val="28"/>
          <w:szCs w:val="28"/>
        </w:rPr>
      </w:pPr>
      <w:r w:rsidRPr="002D5554">
        <w:rPr>
          <w:sz w:val="28"/>
          <w:szCs w:val="28"/>
        </w:rPr>
        <w:t xml:space="preserve">Доля пенсионеров  на 1 октября 2015 года составляет 14%. Имеют  квалификационные категории 34 человека: </w:t>
      </w:r>
    </w:p>
    <w:p w:rsidR="00E73886" w:rsidRPr="002D5554" w:rsidRDefault="00E73886" w:rsidP="00C65564">
      <w:pPr>
        <w:jc w:val="both"/>
        <w:rPr>
          <w:sz w:val="28"/>
          <w:szCs w:val="28"/>
        </w:rPr>
      </w:pPr>
      <w:r w:rsidRPr="002D5554">
        <w:rPr>
          <w:sz w:val="28"/>
          <w:szCs w:val="28"/>
        </w:rPr>
        <w:t>Высшая – 13 человек (22%);</w:t>
      </w:r>
    </w:p>
    <w:p w:rsidR="00E73886" w:rsidRPr="002D5554" w:rsidRDefault="00E73886" w:rsidP="00C65564">
      <w:pPr>
        <w:jc w:val="both"/>
        <w:rPr>
          <w:sz w:val="28"/>
          <w:szCs w:val="28"/>
        </w:rPr>
      </w:pPr>
      <w:r w:rsidRPr="002D5554">
        <w:rPr>
          <w:sz w:val="28"/>
          <w:szCs w:val="28"/>
        </w:rPr>
        <w:t>Первая – 21 человек (36 %), из них в 2015 году аттестованы 14 педагогов.</w:t>
      </w:r>
    </w:p>
    <w:p w:rsidR="00E73886" w:rsidRPr="00DA154E" w:rsidRDefault="00E73886" w:rsidP="00C65564">
      <w:pPr>
        <w:rPr>
          <w:color w:val="FF0000"/>
          <w:sz w:val="28"/>
          <w:szCs w:val="28"/>
        </w:rPr>
      </w:pPr>
    </w:p>
    <w:p w:rsidR="00E73886" w:rsidRPr="009A3571" w:rsidRDefault="00E73886" w:rsidP="00C65564">
      <w:pPr>
        <w:ind w:firstLine="540"/>
        <w:jc w:val="both"/>
        <w:rPr>
          <w:sz w:val="28"/>
          <w:szCs w:val="28"/>
        </w:rPr>
      </w:pPr>
      <w:r w:rsidRPr="009A3571">
        <w:rPr>
          <w:sz w:val="28"/>
          <w:szCs w:val="28"/>
        </w:rPr>
        <w:t xml:space="preserve">В 2015 году </w:t>
      </w:r>
      <w:r>
        <w:rPr>
          <w:sz w:val="28"/>
          <w:szCs w:val="28"/>
        </w:rPr>
        <w:t xml:space="preserve"> школы Молоковского района закончили </w:t>
      </w:r>
      <w:r w:rsidRPr="009A3571">
        <w:rPr>
          <w:sz w:val="28"/>
          <w:szCs w:val="28"/>
        </w:rPr>
        <w:t xml:space="preserve"> 20 выпускников 11 класса</w:t>
      </w:r>
      <w:r>
        <w:rPr>
          <w:sz w:val="28"/>
          <w:szCs w:val="28"/>
        </w:rPr>
        <w:t xml:space="preserve"> и 42 выпускника  9 классов.И</w:t>
      </w:r>
      <w:r w:rsidRPr="009A3571">
        <w:rPr>
          <w:sz w:val="28"/>
          <w:szCs w:val="28"/>
        </w:rPr>
        <w:t xml:space="preserve">з них 1 не получил аттестат </w:t>
      </w:r>
      <w:r>
        <w:rPr>
          <w:sz w:val="28"/>
          <w:szCs w:val="28"/>
        </w:rPr>
        <w:t xml:space="preserve">о среднем образовании </w:t>
      </w:r>
      <w:r w:rsidRPr="009A3571">
        <w:rPr>
          <w:sz w:val="28"/>
          <w:szCs w:val="28"/>
        </w:rPr>
        <w:t>по причине того, что не сдал ЕГЭ по математике.</w:t>
      </w:r>
    </w:p>
    <w:p w:rsidR="00E73886" w:rsidRDefault="00E73886" w:rsidP="00C65564">
      <w:pPr>
        <w:ind w:firstLine="540"/>
        <w:jc w:val="both"/>
        <w:rPr>
          <w:color w:val="000000"/>
          <w:spacing w:val="-2"/>
          <w:sz w:val="28"/>
          <w:szCs w:val="28"/>
        </w:rPr>
      </w:pPr>
      <w:r w:rsidRPr="009A3571">
        <w:rPr>
          <w:sz w:val="28"/>
          <w:szCs w:val="28"/>
        </w:rPr>
        <w:t>Рассматривая результаты ЕГЭ</w:t>
      </w:r>
      <w:r>
        <w:rPr>
          <w:color w:val="FF0000"/>
          <w:sz w:val="28"/>
          <w:szCs w:val="28"/>
        </w:rPr>
        <w:t xml:space="preserve"> </w:t>
      </w:r>
      <w:r>
        <w:rPr>
          <w:sz w:val="28"/>
          <w:szCs w:val="28"/>
        </w:rPr>
        <w:t>по обязательным предметам ( русский язык и математика) нужно отметить, что  средний   балл по русскому языку у выпускников 11 класса ниже  чем в 2014 на 4,6 по 100-балльной системе ,</w:t>
      </w:r>
      <w:r w:rsidRPr="00BE1AB7">
        <w:rPr>
          <w:color w:val="000000"/>
          <w:spacing w:val="-2"/>
          <w:sz w:val="28"/>
          <w:szCs w:val="28"/>
        </w:rPr>
        <w:t xml:space="preserve"> </w:t>
      </w:r>
      <w:r>
        <w:rPr>
          <w:color w:val="000000"/>
          <w:spacing w:val="-2"/>
          <w:sz w:val="28"/>
          <w:szCs w:val="28"/>
        </w:rPr>
        <w:t>однако в  2015 году получен  самый высокий балл по русскому языку -92 у выпускницы Смирновой Ольги, это  впервые за все время сдачи ЕГЭ по Молоковской школе.</w:t>
      </w:r>
      <w:r>
        <w:rPr>
          <w:sz w:val="28"/>
          <w:szCs w:val="28"/>
        </w:rPr>
        <w:t xml:space="preserve"> Аналогичный результат по математике. В 2015 году средний балл ниже чем в 2014 г на 5 баллов  по 100-балльной системе и получен  самый высокий балл за последние 3 года- 76 баллов у Соловьева Евгения. </w:t>
      </w:r>
    </w:p>
    <w:p w:rsidR="00E73886" w:rsidRDefault="00E73886" w:rsidP="00740738">
      <w:pPr>
        <w:rPr>
          <w:sz w:val="28"/>
          <w:szCs w:val="28"/>
        </w:rPr>
      </w:pPr>
      <w:r>
        <w:rPr>
          <w:color w:val="000000"/>
          <w:spacing w:val="-2"/>
          <w:sz w:val="28"/>
          <w:szCs w:val="28"/>
        </w:rPr>
        <w:t xml:space="preserve">     Результаты ГИА в 9 классе. Русский язык: сдавали 42 выпускника, не сдал 1 средний  оценочный балл в районе составил в этом году4,1 баллов. Это несколько выше, чем среднеобластной  показатель – 4.  По математике  средний оценочный балл составил  3,1, что ниже  среднеобластного показателя.  Аттестатов с отличием и  золотых и серебряных медалей в 2015 г не было.</w:t>
      </w:r>
    </w:p>
    <w:p w:rsidR="00E73886" w:rsidRPr="00723581" w:rsidRDefault="00E73886" w:rsidP="00740738">
      <w:pPr>
        <w:rPr>
          <w:color w:val="FF0000"/>
          <w:sz w:val="28"/>
          <w:szCs w:val="28"/>
        </w:rPr>
      </w:pPr>
      <w:r>
        <w:rPr>
          <w:sz w:val="28"/>
          <w:szCs w:val="28"/>
        </w:rPr>
        <w:t xml:space="preserve">       </w:t>
      </w:r>
      <w:r w:rsidRPr="00E851F0">
        <w:rPr>
          <w:sz w:val="28"/>
          <w:szCs w:val="28"/>
        </w:rPr>
        <w:t>В образовательной системе района функционируют 2  муниципальных  образовательных организации дополнительного образования:  Дом школьников и Детско - юношеская спортивная школа</w:t>
      </w:r>
      <w:r>
        <w:rPr>
          <w:sz w:val="28"/>
          <w:szCs w:val="28"/>
        </w:rPr>
        <w:t>.</w:t>
      </w:r>
      <w:r w:rsidRPr="00723581">
        <w:rPr>
          <w:color w:val="FF0000"/>
          <w:sz w:val="28"/>
          <w:szCs w:val="28"/>
        </w:rPr>
        <w:t xml:space="preserve"> </w:t>
      </w:r>
    </w:p>
    <w:p w:rsidR="00E73886" w:rsidRPr="00DF6CDE" w:rsidRDefault="00E73886" w:rsidP="00740738">
      <w:pPr>
        <w:rPr>
          <w:sz w:val="28"/>
          <w:szCs w:val="28"/>
        </w:rPr>
      </w:pPr>
      <w:r w:rsidRPr="00E851F0">
        <w:rPr>
          <w:sz w:val="28"/>
          <w:szCs w:val="28"/>
        </w:rPr>
        <w:t xml:space="preserve">На  базе  общеобразовательных организаций в отчетный период  работало   47 кружков по 4 направлениям: </w:t>
      </w:r>
      <w:r w:rsidRPr="00DF6CDE">
        <w:rPr>
          <w:sz w:val="28"/>
          <w:szCs w:val="28"/>
        </w:rPr>
        <w:t>художественно-эстетическое (11 кружков), научно- техническое (5 кружков), физкультурно- спортивное (9 кружков), туристско - краеведческое (8 кружков), социально-педагогическое (18 кружков). На базе детско - юношеской спортивной школы  в 2014 году  работало 4 спортивные секции (волейбол, футбол, теннис, бокс). Всего дополнительным об</w:t>
      </w:r>
      <w:r>
        <w:rPr>
          <w:sz w:val="28"/>
          <w:szCs w:val="28"/>
        </w:rPr>
        <w:t>разованием в  районе охвачено  278</w:t>
      </w:r>
      <w:r w:rsidRPr="00DF6CDE">
        <w:rPr>
          <w:sz w:val="28"/>
          <w:szCs w:val="28"/>
        </w:rPr>
        <w:t xml:space="preserve"> человек, из них-224- обучающиеся школ, 50 - дошкольники. Доля школьников,  вовлечённых в кружковую деятельность  составляет 63%.</w:t>
      </w:r>
    </w:p>
    <w:p w:rsidR="00E73886" w:rsidRPr="00DF6CDE" w:rsidRDefault="00E73886" w:rsidP="00740738">
      <w:pPr>
        <w:rPr>
          <w:sz w:val="28"/>
          <w:szCs w:val="28"/>
        </w:rPr>
      </w:pPr>
      <w:r w:rsidRPr="00DF6CDE">
        <w:rPr>
          <w:sz w:val="28"/>
          <w:szCs w:val="28"/>
        </w:rPr>
        <w:t xml:space="preserve">  </w:t>
      </w:r>
      <w:r>
        <w:rPr>
          <w:sz w:val="28"/>
          <w:szCs w:val="28"/>
        </w:rPr>
        <w:t xml:space="preserve">   </w:t>
      </w:r>
      <w:r w:rsidRPr="00DF6CDE">
        <w:rPr>
          <w:sz w:val="28"/>
          <w:szCs w:val="28"/>
        </w:rPr>
        <w:t xml:space="preserve"> В прошедшем учебном году воспитанники спортивной школы неоднократно выезжали на соревнования и встречи различных уровней от товарищеских до первенства области по волейболу. Воспитанники   показывают   хорошие результаты  на соревнованиях  областного уровня  по волейболу (тренер- преподаватель Егоренков А.В), на соревнованиях по боксу ( тренер преподаватель  - директор детско- юношеской спортивной школы Кончаковский С.Д.) </w:t>
      </w:r>
      <w:r>
        <w:rPr>
          <w:sz w:val="28"/>
          <w:szCs w:val="28"/>
        </w:rPr>
        <w:t>Все  достижения юных спортсменов своевременно освещаются в газете «Молоковский край».</w:t>
      </w:r>
    </w:p>
    <w:p w:rsidR="00E73886" w:rsidRPr="00D30C58" w:rsidRDefault="00E73886" w:rsidP="00740738">
      <w:r>
        <w:rPr>
          <w:sz w:val="28"/>
          <w:szCs w:val="28"/>
        </w:rPr>
        <w:t>Система образования позволяет в полной мере  осваивать дошкольное, основное общее, среднее общее и  дополнительное образование, во всех предусмотренных Законом «Об образовании в Российской Федерации» формах.</w:t>
      </w:r>
      <w:r w:rsidRPr="009A3571">
        <w:t xml:space="preserve"> </w:t>
      </w:r>
    </w:p>
    <w:p w:rsidR="00E73886" w:rsidRDefault="00E73886" w:rsidP="00740738">
      <w:pPr>
        <w:ind w:firstLine="360"/>
        <w:jc w:val="both"/>
        <w:rPr>
          <w:sz w:val="28"/>
          <w:szCs w:val="28"/>
        </w:rPr>
      </w:pPr>
    </w:p>
    <w:p w:rsidR="00E73886" w:rsidRDefault="00E73886" w:rsidP="00740738">
      <w:pPr>
        <w:pStyle w:val="BodyTextIndent"/>
        <w:tabs>
          <w:tab w:val="num" w:pos="720"/>
        </w:tabs>
        <w:jc w:val="center"/>
        <w:rPr>
          <w:b/>
          <w:bCs/>
        </w:rPr>
      </w:pPr>
      <w:r>
        <w:rPr>
          <w:b/>
          <w:bCs/>
        </w:rPr>
        <w:t>ЛЕТНИЙ ОТДЫХ</w:t>
      </w:r>
    </w:p>
    <w:p w:rsidR="00E73886" w:rsidRDefault="00E73886" w:rsidP="00740738">
      <w:pPr>
        <w:pStyle w:val="BodyTextIndent"/>
        <w:tabs>
          <w:tab w:val="num" w:pos="720"/>
        </w:tabs>
        <w:ind w:firstLine="567"/>
        <w:jc w:val="center"/>
        <w:rPr>
          <w:b/>
          <w:bCs/>
          <w:color w:val="0070C0"/>
        </w:rPr>
      </w:pPr>
    </w:p>
    <w:p w:rsidR="00E73886" w:rsidRDefault="00E73886" w:rsidP="00740738">
      <w:pPr>
        <w:rPr>
          <w:sz w:val="28"/>
          <w:szCs w:val="28"/>
        </w:rPr>
      </w:pPr>
      <w:r>
        <w:rPr>
          <w:sz w:val="28"/>
          <w:szCs w:val="28"/>
        </w:rPr>
        <w:t xml:space="preserve">       В 2015 году  различными формами  отдыха было охвачено 358 детей, что составляет 100%. В  их числе 193 ребенка, находящихся в трудной жизненной ситуации, состоящих на учете в КДН- 4 детей.</w:t>
      </w:r>
    </w:p>
    <w:p w:rsidR="00E73886" w:rsidRDefault="00E73886" w:rsidP="00740738">
      <w:pPr>
        <w:rPr>
          <w:sz w:val="28"/>
          <w:szCs w:val="28"/>
        </w:rPr>
      </w:pPr>
      <w:r>
        <w:rPr>
          <w:sz w:val="28"/>
          <w:szCs w:val="28"/>
        </w:rPr>
        <w:t>Отдых детей был организован в  8 лагерях с дневным  пребыванием на базе 5 образовательных учреждений.  В  Молоковской средней школе  отдых детей был организован в 2 смены.  На базе учреждения дополнительного образования детей организованы 2 лагеря профильного  спортивного направления (волейбол, бокс) с охватом 30 детей. В лагере с дневным пребыванием в осенние каникулы охвачено 50 детей.</w:t>
      </w:r>
    </w:p>
    <w:p w:rsidR="00E73886" w:rsidRDefault="00E73886" w:rsidP="00740738">
      <w:pPr>
        <w:rPr>
          <w:sz w:val="28"/>
          <w:szCs w:val="28"/>
        </w:rPr>
      </w:pPr>
      <w:r>
        <w:rPr>
          <w:sz w:val="28"/>
          <w:szCs w:val="28"/>
        </w:rPr>
        <w:t>Всего в  лагерях с дневным  пребыванием отдохнуло 248  детей, из них 108 детей  находящихся в трудной жизненной ситуации.</w:t>
      </w:r>
    </w:p>
    <w:p w:rsidR="00E73886" w:rsidRDefault="00E73886" w:rsidP="00740738">
      <w:pPr>
        <w:rPr>
          <w:sz w:val="28"/>
          <w:szCs w:val="28"/>
        </w:rPr>
      </w:pPr>
      <w:r>
        <w:rPr>
          <w:sz w:val="28"/>
          <w:szCs w:val="28"/>
        </w:rPr>
        <w:t>В лагере труда и отдыха работали 25 старшеклассников Молоковской средней школы.</w:t>
      </w:r>
    </w:p>
    <w:p w:rsidR="00E73886" w:rsidRDefault="00E73886" w:rsidP="00740738">
      <w:pPr>
        <w:rPr>
          <w:sz w:val="28"/>
          <w:szCs w:val="28"/>
        </w:rPr>
      </w:pPr>
      <w:r>
        <w:rPr>
          <w:sz w:val="28"/>
          <w:szCs w:val="28"/>
        </w:rPr>
        <w:t xml:space="preserve">В  загородных оздоровительных лагерях отдохнуло 30 подростков, все дети из семей находящихся в трудной жизненной ситуации. </w:t>
      </w:r>
    </w:p>
    <w:p w:rsidR="00E73886" w:rsidRDefault="00E73886" w:rsidP="00740738">
      <w:pPr>
        <w:rPr>
          <w:sz w:val="28"/>
          <w:szCs w:val="28"/>
        </w:rPr>
      </w:pPr>
      <w:r>
        <w:rPr>
          <w:sz w:val="28"/>
          <w:szCs w:val="28"/>
        </w:rPr>
        <w:t>Организован многодневный поход с охватом - 30 детей.</w:t>
      </w:r>
    </w:p>
    <w:p w:rsidR="00E73886" w:rsidRDefault="00E73886" w:rsidP="00740738">
      <w:pPr>
        <w:rPr>
          <w:sz w:val="28"/>
          <w:szCs w:val="28"/>
        </w:rPr>
      </w:pPr>
      <w:r>
        <w:rPr>
          <w:sz w:val="28"/>
          <w:szCs w:val="28"/>
        </w:rPr>
        <w:t>Проведен районный палаточный лагерь «Зеленый дом» с охватом детей в 25 человек.</w:t>
      </w:r>
    </w:p>
    <w:p w:rsidR="00E73886" w:rsidRDefault="00E73886" w:rsidP="00740738">
      <w:pPr>
        <w:rPr>
          <w:sz w:val="28"/>
          <w:szCs w:val="28"/>
        </w:rPr>
      </w:pPr>
      <w:r>
        <w:rPr>
          <w:sz w:val="28"/>
          <w:szCs w:val="28"/>
        </w:rPr>
        <w:t xml:space="preserve">Трудоустроено в летний период  30 подростков. </w:t>
      </w:r>
    </w:p>
    <w:p w:rsidR="00E73886" w:rsidRDefault="00E73886" w:rsidP="00740738">
      <w:pPr>
        <w:rPr>
          <w:sz w:val="28"/>
          <w:szCs w:val="28"/>
        </w:rPr>
      </w:pPr>
      <w:r>
        <w:rPr>
          <w:sz w:val="28"/>
          <w:szCs w:val="28"/>
        </w:rPr>
        <w:t>Все дети, отдыхающие в дневных лагерях в период оздоровительной кампании 2015 года, были застрахованы за счет средств родителей.</w:t>
      </w:r>
    </w:p>
    <w:p w:rsidR="00E73886" w:rsidRPr="00463081" w:rsidRDefault="00E73886" w:rsidP="00740738">
      <w:pPr>
        <w:jc w:val="both"/>
        <w:rPr>
          <w:sz w:val="28"/>
          <w:szCs w:val="28"/>
        </w:rPr>
      </w:pPr>
      <w:r>
        <w:rPr>
          <w:sz w:val="28"/>
          <w:szCs w:val="28"/>
        </w:rPr>
        <w:t xml:space="preserve">Всего  на проведение летней оздоровительной кампании было  выделено </w:t>
      </w:r>
      <w:r w:rsidRPr="00463081">
        <w:rPr>
          <w:sz w:val="28"/>
          <w:szCs w:val="28"/>
        </w:rPr>
        <w:t>726 270    рублей (субсидии областного бюджета, средства соцзащиты, муниципальный бюджет, средства родителей).</w:t>
      </w:r>
    </w:p>
    <w:p w:rsidR="00E73886" w:rsidRDefault="00E73886" w:rsidP="000C13CE">
      <w:pPr>
        <w:jc w:val="both"/>
        <w:rPr>
          <w:sz w:val="28"/>
          <w:szCs w:val="28"/>
        </w:rPr>
      </w:pPr>
    </w:p>
    <w:p w:rsidR="00E73886" w:rsidRDefault="00E73886" w:rsidP="006A320A">
      <w:pPr>
        <w:ind w:left="-567" w:right="-100" w:firstLine="567"/>
        <w:jc w:val="center"/>
        <w:rPr>
          <w:sz w:val="28"/>
          <w:szCs w:val="28"/>
        </w:rPr>
      </w:pPr>
      <w:r>
        <w:rPr>
          <w:b/>
          <w:bCs/>
          <w:sz w:val="28"/>
          <w:szCs w:val="28"/>
        </w:rPr>
        <w:t>КУЛЬТУРА</w:t>
      </w:r>
    </w:p>
    <w:p w:rsidR="00E73886" w:rsidRDefault="00E73886" w:rsidP="006A320A">
      <w:pPr>
        <w:ind w:left="-567" w:right="-100" w:firstLine="567"/>
        <w:jc w:val="both"/>
        <w:rPr>
          <w:sz w:val="28"/>
          <w:szCs w:val="28"/>
        </w:rPr>
      </w:pPr>
    </w:p>
    <w:p w:rsidR="00E73886" w:rsidRPr="00A6162C" w:rsidRDefault="00E73886" w:rsidP="006A320A">
      <w:pPr>
        <w:ind w:right="-100"/>
        <w:jc w:val="both"/>
        <w:rPr>
          <w:color w:val="000000"/>
          <w:sz w:val="28"/>
          <w:szCs w:val="28"/>
        </w:rPr>
      </w:pPr>
      <w:r w:rsidRPr="00A6162C">
        <w:rPr>
          <w:color w:val="000000"/>
          <w:sz w:val="28"/>
          <w:szCs w:val="28"/>
        </w:rPr>
        <w:t xml:space="preserve">     С целью создания условий для сохранения и развития культурного потенциала и культурного наследия Молоковского района Постановлением администрации Молоковского района Тверской области №382-1 от 08.11.2013 г. утверждена Программа «Развитие  культуры и спорта в Молоковском  районе на 2014-2018 гг.». </w:t>
      </w:r>
    </w:p>
    <w:p w:rsidR="00E73886" w:rsidRDefault="00E73886" w:rsidP="006A320A">
      <w:pPr>
        <w:ind w:right="-100"/>
        <w:jc w:val="both"/>
        <w:rPr>
          <w:b/>
          <w:bCs/>
          <w:sz w:val="28"/>
          <w:szCs w:val="28"/>
        </w:rPr>
      </w:pPr>
    </w:p>
    <w:p w:rsidR="00E73886" w:rsidRDefault="00E73886" w:rsidP="006A320A">
      <w:pPr>
        <w:jc w:val="both"/>
        <w:rPr>
          <w:sz w:val="28"/>
          <w:szCs w:val="28"/>
        </w:rPr>
      </w:pPr>
      <w:r>
        <w:rPr>
          <w:sz w:val="28"/>
          <w:szCs w:val="28"/>
        </w:rPr>
        <w:t xml:space="preserve">     По состоянию на конец 2015 года количество работников культуры составляет   56 человек, в том числе внешних совместителей - 14 чел., внутренних – 3 чел.</w:t>
      </w:r>
    </w:p>
    <w:p w:rsidR="00E73886" w:rsidRDefault="00E73886" w:rsidP="006A320A">
      <w:pPr>
        <w:jc w:val="both"/>
        <w:rPr>
          <w:sz w:val="28"/>
          <w:szCs w:val="28"/>
        </w:rPr>
      </w:pPr>
      <w:r>
        <w:rPr>
          <w:sz w:val="28"/>
          <w:szCs w:val="28"/>
        </w:rPr>
        <w:t>С высшим образованием –  11 чел. (19,6 %);</w:t>
      </w:r>
    </w:p>
    <w:p w:rsidR="00E73886" w:rsidRDefault="00E73886" w:rsidP="006A320A">
      <w:pPr>
        <w:jc w:val="both"/>
        <w:rPr>
          <w:sz w:val="28"/>
          <w:szCs w:val="28"/>
        </w:rPr>
      </w:pPr>
      <w:r>
        <w:rPr>
          <w:sz w:val="28"/>
          <w:szCs w:val="28"/>
        </w:rPr>
        <w:t>Со средним специальным образованием –  21 чел. (37,5 %);</w:t>
      </w:r>
    </w:p>
    <w:p w:rsidR="00E73886" w:rsidRDefault="00E73886" w:rsidP="006A320A">
      <w:pPr>
        <w:jc w:val="both"/>
        <w:rPr>
          <w:sz w:val="28"/>
          <w:szCs w:val="28"/>
        </w:rPr>
      </w:pPr>
      <w:r>
        <w:rPr>
          <w:sz w:val="28"/>
          <w:szCs w:val="28"/>
        </w:rPr>
        <w:t>Неполное среднее – 23чел. (41,1%)</w:t>
      </w:r>
    </w:p>
    <w:p w:rsidR="00E73886" w:rsidRDefault="00E73886" w:rsidP="006A320A">
      <w:pPr>
        <w:pStyle w:val="NormalWeb"/>
        <w:spacing w:before="0" w:after="0"/>
        <w:ind w:right="-100"/>
        <w:rPr>
          <w:sz w:val="28"/>
          <w:szCs w:val="28"/>
        </w:rPr>
      </w:pPr>
      <w:r>
        <w:rPr>
          <w:sz w:val="28"/>
          <w:szCs w:val="28"/>
        </w:rPr>
        <w:t>С 2009 года структура сферы культуры Молоковского района остается неизменной:</w:t>
      </w:r>
    </w:p>
    <w:p w:rsidR="00E73886" w:rsidRDefault="00E73886" w:rsidP="006A320A">
      <w:pPr>
        <w:pStyle w:val="NormalWeb"/>
        <w:spacing w:before="0" w:after="0"/>
        <w:ind w:right="-100"/>
        <w:rPr>
          <w:sz w:val="28"/>
          <w:szCs w:val="28"/>
        </w:rPr>
      </w:pPr>
      <w:r>
        <w:rPr>
          <w:sz w:val="40"/>
          <w:szCs w:val="40"/>
        </w:rPr>
        <w:t>•</w:t>
      </w:r>
      <w:r>
        <w:rPr>
          <w:sz w:val="28"/>
          <w:szCs w:val="28"/>
        </w:rPr>
        <w:t xml:space="preserve"> муниципальное учреждение культуры «Молоковский  районный Дом культуры</w:t>
      </w:r>
      <w:r w:rsidRPr="00A6162C">
        <w:rPr>
          <w:color w:val="auto"/>
          <w:sz w:val="28"/>
          <w:szCs w:val="28"/>
        </w:rPr>
        <w:t>» с 1</w:t>
      </w:r>
      <w:r>
        <w:rPr>
          <w:color w:val="auto"/>
          <w:sz w:val="28"/>
          <w:szCs w:val="28"/>
        </w:rPr>
        <w:t>3</w:t>
      </w:r>
      <w:r w:rsidRPr="00A6162C">
        <w:rPr>
          <w:color w:val="auto"/>
          <w:sz w:val="28"/>
          <w:szCs w:val="28"/>
        </w:rPr>
        <w:t xml:space="preserve"> структурными</w:t>
      </w:r>
      <w:r>
        <w:rPr>
          <w:sz w:val="28"/>
          <w:szCs w:val="28"/>
        </w:rPr>
        <w:t xml:space="preserve"> подразделениями в районе;</w:t>
      </w:r>
    </w:p>
    <w:p w:rsidR="00E73886" w:rsidRDefault="00E73886" w:rsidP="006A320A">
      <w:pPr>
        <w:numPr>
          <w:ilvl w:val="0"/>
          <w:numId w:val="2"/>
        </w:numPr>
        <w:tabs>
          <w:tab w:val="num" w:pos="-142"/>
          <w:tab w:val="num" w:pos="180"/>
        </w:tabs>
        <w:ind w:left="0" w:right="-100" w:firstLine="0"/>
        <w:jc w:val="both"/>
        <w:rPr>
          <w:sz w:val="28"/>
          <w:szCs w:val="28"/>
        </w:rPr>
      </w:pPr>
      <w:r>
        <w:rPr>
          <w:sz w:val="28"/>
          <w:szCs w:val="28"/>
        </w:rPr>
        <w:t>муниципальное образовательное учреждение дополнительного образования детей «Молоковская детская школа искусств»;</w:t>
      </w:r>
    </w:p>
    <w:p w:rsidR="00E73886" w:rsidRDefault="00E73886" w:rsidP="006A320A">
      <w:pPr>
        <w:numPr>
          <w:ilvl w:val="0"/>
          <w:numId w:val="2"/>
        </w:numPr>
        <w:tabs>
          <w:tab w:val="num" w:pos="-142"/>
          <w:tab w:val="num" w:pos="180"/>
        </w:tabs>
        <w:ind w:left="0" w:right="-100" w:firstLine="0"/>
        <w:jc w:val="both"/>
        <w:rPr>
          <w:sz w:val="28"/>
          <w:szCs w:val="28"/>
        </w:rPr>
      </w:pPr>
      <w:r>
        <w:rPr>
          <w:sz w:val="28"/>
          <w:szCs w:val="28"/>
        </w:rPr>
        <w:t>муниципальное учреждение культуры «Молоковская межпоселенческая центральная библиотека» с 14 структурными подразделениями в районе;</w:t>
      </w:r>
    </w:p>
    <w:p w:rsidR="00E73886" w:rsidRDefault="00E73886" w:rsidP="006A320A">
      <w:pPr>
        <w:numPr>
          <w:ilvl w:val="0"/>
          <w:numId w:val="2"/>
        </w:numPr>
        <w:tabs>
          <w:tab w:val="num" w:pos="-142"/>
          <w:tab w:val="num" w:pos="180"/>
        </w:tabs>
        <w:ind w:left="0" w:right="-100" w:firstLine="0"/>
        <w:jc w:val="both"/>
        <w:rPr>
          <w:sz w:val="28"/>
          <w:szCs w:val="28"/>
        </w:rPr>
      </w:pPr>
      <w:r>
        <w:rPr>
          <w:sz w:val="28"/>
          <w:szCs w:val="28"/>
        </w:rPr>
        <w:t>муниципальное учреждение культуры «Молоковский районный краеведческий музей имени Героя Советского Союза Маршала Советского Союза Н.В. Огаркова».</w:t>
      </w:r>
    </w:p>
    <w:p w:rsidR="00E73886" w:rsidRDefault="00E73886" w:rsidP="006A320A">
      <w:pPr>
        <w:jc w:val="both"/>
        <w:rPr>
          <w:sz w:val="28"/>
          <w:szCs w:val="28"/>
        </w:rPr>
      </w:pPr>
    </w:p>
    <w:p w:rsidR="00E73886" w:rsidRPr="00EA3261" w:rsidRDefault="00E73886" w:rsidP="006A320A">
      <w:pPr>
        <w:jc w:val="both"/>
        <w:rPr>
          <w:sz w:val="28"/>
          <w:szCs w:val="28"/>
        </w:rPr>
      </w:pPr>
      <w:r w:rsidRPr="00C30857">
        <w:rPr>
          <w:b/>
          <w:bCs/>
          <w:sz w:val="28"/>
          <w:szCs w:val="28"/>
        </w:rPr>
        <w:t>Организацией культурного досуга</w:t>
      </w:r>
      <w:r w:rsidRPr="00EA3261">
        <w:rPr>
          <w:sz w:val="28"/>
          <w:szCs w:val="28"/>
        </w:rPr>
        <w:t xml:space="preserve"> населения, созданием условий для развития и самореализации личности, творческой активности населения на территории муниципального образования «Молоковский район» занимается муниципальное учреждение культуры «Молоковский районный дом культуры» и его 13 структурных подразделений.</w:t>
      </w:r>
    </w:p>
    <w:p w:rsidR="00E73886" w:rsidRPr="00EA3261" w:rsidRDefault="00E73886" w:rsidP="006A320A">
      <w:pPr>
        <w:jc w:val="both"/>
        <w:rPr>
          <w:sz w:val="28"/>
          <w:szCs w:val="28"/>
        </w:rPr>
      </w:pPr>
      <w:r w:rsidRPr="00EA3261">
        <w:rPr>
          <w:sz w:val="28"/>
          <w:szCs w:val="28"/>
        </w:rPr>
        <w:t xml:space="preserve">На базе районного дома культуры и его филиалов в настоящее время работает 24 клубных формирования  (2-театральной направленности, 6-вокальной, 4 танцевальных коллектива, 7 кружков декоративно-прикладного искусства, 1 рисования, 2 мягкой игрушки, 1 объединение любителей сада и огорода, 1 клуб веселых и любознательных). </w:t>
      </w:r>
    </w:p>
    <w:p w:rsidR="00E73886" w:rsidRPr="00EA3261" w:rsidRDefault="00E73886" w:rsidP="006A320A">
      <w:pPr>
        <w:jc w:val="both"/>
        <w:rPr>
          <w:sz w:val="28"/>
          <w:szCs w:val="28"/>
        </w:rPr>
      </w:pPr>
      <w:r>
        <w:rPr>
          <w:sz w:val="28"/>
          <w:szCs w:val="28"/>
        </w:rPr>
        <w:t xml:space="preserve">     </w:t>
      </w:r>
      <w:r w:rsidRPr="00EA3261">
        <w:rPr>
          <w:sz w:val="28"/>
          <w:szCs w:val="28"/>
        </w:rPr>
        <w:t xml:space="preserve">В ведении МУК «МРДК»  функционирует одна киноустановка. За истекший период было показано 44 кинофильмов, на них присутствовало 1093 чел. </w:t>
      </w:r>
    </w:p>
    <w:p w:rsidR="00E73886" w:rsidRDefault="00E73886" w:rsidP="00C65564">
      <w:pPr>
        <w:ind w:firstLine="540"/>
        <w:jc w:val="both"/>
        <w:rPr>
          <w:sz w:val="28"/>
          <w:szCs w:val="28"/>
        </w:rPr>
      </w:pPr>
      <w:r w:rsidRPr="005A2657">
        <w:rPr>
          <w:sz w:val="28"/>
          <w:szCs w:val="28"/>
        </w:rPr>
        <w:t xml:space="preserve">Очень успешно на протяжении последних лет реализуется совместный проект РДК с отделом культуры по трудоустройству несовершеннолетних и детей пребывающих в трудном социальном положении. За отчетный период на базе учреждения трудоустроено </w:t>
      </w:r>
      <w:r>
        <w:rPr>
          <w:sz w:val="28"/>
          <w:szCs w:val="28"/>
        </w:rPr>
        <w:t>60</w:t>
      </w:r>
      <w:r w:rsidRPr="005A2657">
        <w:rPr>
          <w:sz w:val="28"/>
          <w:szCs w:val="28"/>
        </w:rPr>
        <w:t xml:space="preserve"> ребят. </w:t>
      </w:r>
    </w:p>
    <w:p w:rsidR="00E73886" w:rsidRDefault="00E73886" w:rsidP="00C65564">
      <w:pPr>
        <w:ind w:firstLine="540"/>
        <w:jc w:val="both"/>
        <w:rPr>
          <w:b/>
          <w:bCs/>
          <w:sz w:val="28"/>
          <w:szCs w:val="28"/>
        </w:rPr>
      </w:pPr>
      <w:r w:rsidRPr="005A2657">
        <w:rPr>
          <w:sz w:val="28"/>
          <w:szCs w:val="28"/>
        </w:rPr>
        <w:t>За отчетный период Районный и сельские Дома культуры приняли участие в следующих межрайонных и областных мероприятиях:</w:t>
      </w:r>
      <w:r w:rsidRPr="005A2657">
        <w:rPr>
          <w:b/>
          <w:bCs/>
          <w:sz w:val="28"/>
          <w:szCs w:val="28"/>
        </w:rPr>
        <w:t xml:space="preserve"> </w:t>
      </w:r>
    </w:p>
    <w:p w:rsidR="00E73886" w:rsidRPr="000A5674" w:rsidRDefault="00E73886" w:rsidP="006A320A">
      <w:pPr>
        <w:numPr>
          <w:ilvl w:val="0"/>
          <w:numId w:val="1"/>
        </w:numPr>
        <w:rPr>
          <w:sz w:val="28"/>
          <w:szCs w:val="28"/>
        </w:rPr>
      </w:pPr>
      <w:r w:rsidRPr="000A5674">
        <w:rPr>
          <w:sz w:val="28"/>
          <w:szCs w:val="28"/>
        </w:rPr>
        <w:t>зональный фестиваль «Рождественские встречи», г.Бежецк;</w:t>
      </w:r>
    </w:p>
    <w:p w:rsidR="00E73886" w:rsidRPr="000A5674" w:rsidRDefault="00E73886" w:rsidP="006A320A">
      <w:pPr>
        <w:numPr>
          <w:ilvl w:val="0"/>
          <w:numId w:val="1"/>
        </w:numPr>
        <w:rPr>
          <w:sz w:val="28"/>
          <w:szCs w:val="28"/>
        </w:rPr>
      </w:pPr>
      <w:r>
        <w:rPr>
          <w:sz w:val="28"/>
          <w:szCs w:val="28"/>
        </w:rPr>
        <w:t>«</w:t>
      </w:r>
      <w:r w:rsidRPr="000A5674">
        <w:rPr>
          <w:sz w:val="28"/>
          <w:szCs w:val="28"/>
        </w:rPr>
        <w:t>Ретро фестиваль – 2015» г. Бежецк;</w:t>
      </w:r>
    </w:p>
    <w:p w:rsidR="00E73886" w:rsidRPr="000A5674" w:rsidRDefault="00E73886" w:rsidP="006A320A">
      <w:pPr>
        <w:numPr>
          <w:ilvl w:val="0"/>
          <w:numId w:val="1"/>
        </w:numPr>
        <w:rPr>
          <w:sz w:val="28"/>
          <w:szCs w:val="28"/>
        </w:rPr>
      </w:pPr>
      <w:r w:rsidRPr="000A5674">
        <w:rPr>
          <w:sz w:val="28"/>
          <w:szCs w:val="28"/>
        </w:rPr>
        <w:t>муниципальный смотр – конкурс хореографических коллективов «Танцевальная планета»</w:t>
      </w:r>
      <w:r>
        <w:rPr>
          <w:sz w:val="28"/>
          <w:szCs w:val="28"/>
        </w:rPr>
        <w:t>,</w:t>
      </w:r>
      <w:r w:rsidRPr="000A5674">
        <w:rPr>
          <w:sz w:val="28"/>
          <w:szCs w:val="28"/>
        </w:rPr>
        <w:t xml:space="preserve"> г. Весьегонск;</w:t>
      </w:r>
    </w:p>
    <w:p w:rsidR="00E73886" w:rsidRPr="000A5674" w:rsidRDefault="00E73886" w:rsidP="006A320A">
      <w:pPr>
        <w:numPr>
          <w:ilvl w:val="0"/>
          <w:numId w:val="1"/>
        </w:numPr>
        <w:rPr>
          <w:sz w:val="28"/>
          <w:szCs w:val="28"/>
        </w:rPr>
      </w:pPr>
      <w:r w:rsidRPr="001130DB">
        <w:rPr>
          <w:sz w:val="28"/>
          <w:szCs w:val="28"/>
        </w:rPr>
        <w:t>областной этап</w:t>
      </w:r>
      <w:r>
        <w:rPr>
          <w:b/>
          <w:bCs/>
          <w:sz w:val="28"/>
          <w:szCs w:val="28"/>
        </w:rPr>
        <w:t xml:space="preserve"> </w:t>
      </w:r>
      <w:r w:rsidRPr="000A5674">
        <w:rPr>
          <w:sz w:val="28"/>
          <w:szCs w:val="28"/>
        </w:rPr>
        <w:t>Фестивал</w:t>
      </w:r>
      <w:r>
        <w:rPr>
          <w:sz w:val="28"/>
          <w:szCs w:val="28"/>
        </w:rPr>
        <w:t>я-конкурса</w:t>
      </w:r>
      <w:r w:rsidRPr="000A5674">
        <w:rPr>
          <w:sz w:val="28"/>
          <w:szCs w:val="28"/>
        </w:rPr>
        <w:t xml:space="preserve"> народных хоров</w:t>
      </w:r>
      <w:r>
        <w:rPr>
          <w:sz w:val="28"/>
          <w:szCs w:val="28"/>
        </w:rPr>
        <w:t xml:space="preserve"> и ансамблей</w:t>
      </w:r>
    </w:p>
    <w:p w:rsidR="00E73886" w:rsidRPr="000A5674" w:rsidRDefault="00E73886" w:rsidP="006A320A">
      <w:pPr>
        <w:numPr>
          <w:ilvl w:val="0"/>
          <w:numId w:val="1"/>
        </w:numPr>
        <w:rPr>
          <w:sz w:val="28"/>
          <w:szCs w:val="28"/>
        </w:rPr>
      </w:pPr>
      <w:r w:rsidRPr="000A5674">
        <w:rPr>
          <w:sz w:val="28"/>
          <w:szCs w:val="28"/>
        </w:rPr>
        <w:t>Областной детско – юношеский фестиваль « Отечество»</w:t>
      </w:r>
      <w:r>
        <w:rPr>
          <w:sz w:val="28"/>
          <w:szCs w:val="28"/>
        </w:rPr>
        <w:t>,</w:t>
      </w:r>
      <w:r w:rsidRPr="000A5674">
        <w:rPr>
          <w:sz w:val="28"/>
          <w:szCs w:val="28"/>
        </w:rPr>
        <w:t xml:space="preserve"> г. Красный Холм</w:t>
      </w:r>
    </w:p>
    <w:p w:rsidR="00E73886" w:rsidRPr="000A5674" w:rsidRDefault="00E73886" w:rsidP="006A320A">
      <w:pPr>
        <w:numPr>
          <w:ilvl w:val="0"/>
          <w:numId w:val="1"/>
        </w:numPr>
        <w:rPr>
          <w:sz w:val="28"/>
          <w:szCs w:val="28"/>
        </w:rPr>
      </w:pPr>
      <w:r w:rsidRPr="000A5674">
        <w:rPr>
          <w:sz w:val="28"/>
          <w:szCs w:val="28"/>
        </w:rPr>
        <w:t>Гала – концерт « Отечество»</w:t>
      </w:r>
      <w:r>
        <w:rPr>
          <w:sz w:val="28"/>
          <w:szCs w:val="28"/>
        </w:rPr>
        <w:t>,</w:t>
      </w:r>
      <w:r w:rsidRPr="000A5674">
        <w:rPr>
          <w:sz w:val="28"/>
          <w:szCs w:val="28"/>
        </w:rPr>
        <w:t xml:space="preserve"> г. Тверь;</w:t>
      </w:r>
    </w:p>
    <w:p w:rsidR="00E73886" w:rsidRPr="005A2657" w:rsidRDefault="00E73886" w:rsidP="00D92C78">
      <w:pPr>
        <w:ind w:firstLine="540"/>
        <w:jc w:val="both"/>
        <w:rPr>
          <w:sz w:val="28"/>
          <w:szCs w:val="28"/>
        </w:rPr>
      </w:pPr>
      <w:r w:rsidRPr="005A2657">
        <w:rPr>
          <w:sz w:val="28"/>
          <w:szCs w:val="28"/>
        </w:rPr>
        <w:t>Доходы  от оказания платных услуг бюджетным УК - МУК «Молоковский РДК» за 201</w:t>
      </w:r>
      <w:r>
        <w:rPr>
          <w:sz w:val="28"/>
          <w:szCs w:val="28"/>
        </w:rPr>
        <w:t>5</w:t>
      </w:r>
      <w:r w:rsidRPr="005A2657">
        <w:rPr>
          <w:sz w:val="28"/>
          <w:szCs w:val="28"/>
        </w:rPr>
        <w:t xml:space="preserve"> г. составили </w:t>
      </w:r>
      <w:r>
        <w:rPr>
          <w:sz w:val="28"/>
          <w:szCs w:val="28"/>
        </w:rPr>
        <w:t>124</w:t>
      </w:r>
      <w:r w:rsidRPr="005A2657">
        <w:rPr>
          <w:sz w:val="28"/>
          <w:szCs w:val="28"/>
        </w:rPr>
        <w:t xml:space="preserve"> тыс. руб. (201</w:t>
      </w:r>
      <w:r>
        <w:rPr>
          <w:sz w:val="28"/>
          <w:szCs w:val="28"/>
        </w:rPr>
        <w:t>4</w:t>
      </w:r>
      <w:r w:rsidRPr="005A2657">
        <w:rPr>
          <w:sz w:val="28"/>
          <w:szCs w:val="28"/>
        </w:rPr>
        <w:t xml:space="preserve">г. </w:t>
      </w:r>
      <w:r>
        <w:rPr>
          <w:sz w:val="28"/>
          <w:szCs w:val="28"/>
        </w:rPr>
        <w:t>–</w:t>
      </w:r>
      <w:r w:rsidRPr="005A2657">
        <w:rPr>
          <w:sz w:val="28"/>
          <w:szCs w:val="28"/>
        </w:rPr>
        <w:t xml:space="preserve"> </w:t>
      </w:r>
      <w:r>
        <w:rPr>
          <w:sz w:val="28"/>
          <w:szCs w:val="28"/>
        </w:rPr>
        <w:t>125,13</w:t>
      </w:r>
      <w:r w:rsidRPr="005A2657">
        <w:rPr>
          <w:sz w:val="28"/>
          <w:szCs w:val="28"/>
        </w:rPr>
        <w:t xml:space="preserve"> тыс. руб.), спонсорская помощь –</w:t>
      </w:r>
      <w:r>
        <w:rPr>
          <w:sz w:val="28"/>
          <w:szCs w:val="28"/>
        </w:rPr>
        <w:t xml:space="preserve">382,5 </w:t>
      </w:r>
      <w:r w:rsidRPr="005A2657">
        <w:rPr>
          <w:sz w:val="28"/>
          <w:szCs w:val="28"/>
        </w:rPr>
        <w:t>тыс. руб. (201</w:t>
      </w:r>
      <w:r>
        <w:rPr>
          <w:sz w:val="28"/>
          <w:szCs w:val="28"/>
        </w:rPr>
        <w:t>4</w:t>
      </w:r>
      <w:r w:rsidRPr="005A2657">
        <w:rPr>
          <w:sz w:val="28"/>
          <w:szCs w:val="28"/>
        </w:rPr>
        <w:t xml:space="preserve"> г. </w:t>
      </w:r>
      <w:r>
        <w:rPr>
          <w:sz w:val="28"/>
          <w:szCs w:val="28"/>
        </w:rPr>
        <w:t>–</w:t>
      </w:r>
      <w:r w:rsidRPr="005A2657">
        <w:rPr>
          <w:sz w:val="28"/>
          <w:szCs w:val="28"/>
        </w:rPr>
        <w:t xml:space="preserve"> </w:t>
      </w:r>
      <w:r>
        <w:rPr>
          <w:sz w:val="28"/>
          <w:szCs w:val="28"/>
        </w:rPr>
        <w:t>339,26</w:t>
      </w:r>
      <w:r w:rsidRPr="005A2657">
        <w:rPr>
          <w:sz w:val="28"/>
          <w:szCs w:val="28"/>
        </w:rPr>
        <w:t xml:space="preserve"> тыс. руб.).</w:t>
      </w:r>
    </w:p>
    <w:p w:rsidR="00E73886" w:rsidRDefault="00E73886" w:rsidP="00E678E4">
      <w:pPr>
        <w:jc w:val="both"/>
        <w:rPr>
          <w:sz w:val="28"/>
          <w:szCs w:val="28"/>
        </w:rPr>
      </w:pPr>
      <w:r>
        <w:rPr>
          <w:sz w:val="28"/>
          <w:szCs w:val="28"/>
        </w:rPr>
        <w:t xml:space="preserve">       </w:t>
      </w:r>
    </w:p>
    <w:p w:rsidR="00E73886" w:rsidRDefault="00E73886" w:rsidP="006A320A">
      <w:pPr>
        <w:jc w:val="both"/>
        <w:rPr>
          <w:sz w:val="28"/>
          <w:szCs w:val="28"/>
        </w:rPr>
      </w:pPr>
      <w:r>
        <w:rPr>
          <w:b/>
          <w:bCs/>
          <w:sz w:val="28"/>
          <w:szCs w:val="28"/>
        </w:rPr>
        <w:t xml:space="preserve">       Библиотечное обслуживание в</w:t>
      </w:r>
      <w:r>
        <w:rPr>
          <w:sz w:val="28"/>
          <w:szCs w:val="28"/>
        </w:rPr>
        <w:t xml:space="preserve"> Молоковском районе осуществляет МУК «Молоковская межпоселенческая центральная библиотека и ее структурные подразделения имеют единый книжный фонд, штат, финансирование. </w:t>
      </w:r>
    </w:p>
    <w:p w:rsidR="00E73886" w:rsidRDefault="00E73886" w:rsidP="006A320A">
      <w:pPr>
        <w:jc w:val="both"/>
        <w:rPr>
          <w:color w:val="000000"/>
          <w:spacing w:val="-1"/>
          <w:sz w:val="28"/>
          <w:szCs w:val="28"/>
        </w:rPr>
      </w:pPr>
      <w:r>
        <w:rPr>
          <w:sz w:val="28"/>
          <w:szCs w:val="28"/>
        </w:rPr>
        <w:tab/>
        <w:t xml:space="preserve">МУК «Молоковская МЦБ» состоит из 15 библиотек: центральная  библиотека, детская библиотека и 13 сельских  библиотек. По итогам года сеть муниципальных библиотек </w:t>
      </w:r>
      <w:r>
        <w:rPr>
          <w:b/>
          <w:bCs/>
          <w:sz w:val="28"/>
          <w:szCs w:val="28"/>
        </w:rPr>
        <w:t xml:space="preserve">не сократилась. </w:t>
      </w:r>
      <w:r>
        <w:rPr>
          <w:color w:val="000000"/>
          <w:spacing w:val="-1"/>
          <w:sz w:val="28"/>
          <w:szCs w:val="28"/>
        </w:rPr>
        <w:t>Кроме традиционных структурных подразделений работают передвижки: на станции скорая помощь, гостинице, детском саду, в школе, ДИПИ, на почте д. Кузнецково. Кроме того, ведется обслуживание на дому престарелых и инвалидов всеми структурными подразделениями.</w:t>
      </w:r>
    </w:p>
    <w:p w:rsidR="00E73886" w:rsidRPr="00C30857" w:rsidRDefault="00E73886" w:rsidP="006A320A">
      <w:pPr>
        <w:spacing w:line="200" w:lineRule="atLeast"/>
        <w:jc w:val="both"/>
        <w:rPr>
          <w:sz w:val="28"/>
          <w:szCs w:val="28"/>
        </w:rPr>
      </w:pPr>
      <w:r>
        <w:rPr>
          <w:sz w:val="28"/>
          <w:szCs w:val="28"/>
        </w:rPr>
        <w:t xml:space="preserve">На базе районной библиотеки функционирует Деловой информационный центр для представителей малого и среднего бизнеса района. </w:t>
      </w:r>
      <w:r w:rsidRPr="00C30857">
        <w:rPr>
          <w:sz w:val="28"/>
          <w:szCs w:val="28"/>
        </w:rPr>
        <w:t>За    2015  года передано  304 отчетов,  зарегистрировано  851 посещений ДИЦ, выдано 1336  копий.</w:t>
      </w:r>
    </w:p>
    <w:p w:rsidR="00E73886" w:rsidRPr="00C30857" w:rsidRDefault="00E73886" w:rsidP="006A320A">
      <w:pPr>
        <w:jc w:val="both"/>
        <w:rPr>
          <w:sz w:val="28"/>
          <w:szCs w:val="28"/>
        </w:rPr>
      </w:pPr>
      <w:r w:rsidRPr="00C30857">
        <w:rPr>
          <w:sz w:val="28"/>
          <w:szCs w:val="28"/>
        </w:rPr>
        <w:t>Из средств муниципального бюджета осуществлена подписка на периодические издания  на общую сумму 120,0 тыс. руб.,  из  средства областного  бюджета комплектование на общую сумму 1,4 тыс. руб.</w:t>
      </w:r>
    </w:p>
    <w:p w:rsidR="00E73886" w:rsidRPr="00C30857" w:rsidRDefault="00E73886" w:rsidP="006A320A">
      <w:pPr>
        <w:jc w:val="both"/>
        <w:rPr>
          <w:sz w:val="28"/>
          <w:szCs w:val="28"/>
        </w:rPr>
      </w:pPr>
      <w:r w:rsidRPr="00C30857">
        <w:rPr>
          <w:sz w:val="28"/>
          <w:szCs w:val="28"/>
        </w:rPr>
        <w:t>Доходы  от оказания платных услуг казенным УК - МУК «ММЦБ» за 2015 г. составили 28,4 тыс. руб., все средства  направлены в бюджет района (2014 г. – 38,63 тыс. руб.).</w:t>
      </w:r>
    </w:p>
    <w:p w:rsidR="00E73886" w:rsidRDefault="00E73886" w:rsidP="006A320A">
      <w:pPr>
        <w:jc w:val="both"/>
        <w:rPr>
          <w:sz w:val="28"/>
          <w:szCs w:val="28"/>
        </w:rPr>
      </w:pPr>
      <w:r>
        <w:rPr>
          <w:sz w:val="28"/>
          <w:szCs w:val="28"/>
        </w:rPr>
        <w:t xml:space="preserve"> </w:t>
      </w:r>
    </w:p>
    <w:p w:rsidR="00E73886" w:rsidRDefault="00E73886" w:rsidP="00687011">
      <w:pPr>
        <w:jc w:val="both"/>
      </w:pPr>
      <w:r w:rsidRPr="00C30857">
        <w:rPr>
          <w:b/>
          <w:bCs/>
        </w:rPr>
        <w:t>Организацией музейного обслуживания</w:t>
      </w:r>
      <w:r>
        <w:t xml:space="preserve"> населения, организацией  культурно - просветительской и музейно-педагогической деятельности в районе занимается Муниципальное учреждение культуры «Молоковский районный краеведческий музей им. Маршала Советского Союза Героя Советского Союза Н.В. Огаркова».</w:t>
      </w:r>
    </w:p>
    <w:p w:rsidR="00E73886" w:rsidRDefault="00E73886" w:rsidP="00687011">
      <w:pPr>
        <w:jc w:val="both"/>
      </w:pPr>
    </w:p>
    <w:p w:rsidR="00E73886" w:rsidRPr="00687011" w:rsidRDefault="00E73886" w:rsidP="00687011">
      <w:pPr>
        <w:jc w:val="both"/>
        <w:rPr>
          <w:sz w:val="28"/>
          <w:szCs w:val="28"/>
        </w:rPr>
      </w:pPr>
      <w:r>
        <w:t xml:space="preserve">      За отчетный период музеем им.Н.В. Огаркова подготовлено 6 выставок, 5 тематических материалов. </w:t>
      </w:r>
      <w:r w:rsidRPr="005A2657">
        <w:t xml:space="preserve">Для школьников Сандовского, Молоковского, Краснохомского районов, для детей из ОСРЦ, районного детского сада за отчетный период проведено </w:t>
      </w:r>
      <w:r>
        <w:t>21</w:t>
      </w:r>
      <w:r w:rsidRPr="005A2657">
        <w:t xml:space="preserve"> групповых экскурсий.</w:t>
      </w:r>
      <w:r w:rsidRPr="00C30857">
        <w:t xml:space="preserve"> </w:t>
      </w:r>
      <w:r w:rsidRPr="008822C5">
        <w:t>Совместно с МУК «ММЦБ» организовано 8 занятий по  мастер-классу «Обрядовая кукла» и «Обереги».</w:t>
      </w:r>
    </w:p>
    <w:p w:rsidR="00E73886" w:rsidRDefault="00E73886" w:rsidP="00072420">
      <w:pPr>
        <w:pStyle w:val="a"/>
        <w:widowControl w:val="0"/>
        <w:ind w:firstLine="784"/>
        <w:jc w:val="both"/>
        <w:rPr>
          <w:sz w:val="28"/>
          <w:szCs w:val="28"/>
        </w:rPr>
      </w:pPr>
      <w:r>
        <w:rPr>
          <w:sz w:val="28"/>
          <w:szCs w:val="28"/>
        </w:rPr>
        <w:t xml:space="preserve">     В 2015 году музей посетило 1058 человека.</w:t>
      </w:r>
      <w:r w:rsidRPr="00C30857">
        <w:rPr>
          <w:sz w:val="28"/>
          <w:szCs w:val="28"/>
        </w:rPr>
        <w:t xml:space="preserve"> </w:t>
      </w:r>
      <w:r w:rsidRPr="005A2657">
        <w:rPr>
          <w:sz w:val="28"/>
          <w:szCs w:val="28"/>
        </w:rPr>
        <w:t xml:space="preserve">Доходы  от оказания платных услуг </w:t>
      </w:r>
      <w:r>
        <w:rPr>
          <w:sz w:val="28"/>
          <w:szCs w:val="28"/>
        </w:rPr>
        <w:t xml:space="preserve">составили 19,1 тыс. руб., </w:t>
      </w:r>
      <w:r w:rsidRPr="005A2657">
        <w:rPr>
          <w:sz w:val="28"/>
          <w:szCs w:val="28"/>
        </w:rPr>
        <w:t>все средства  направлены в бюджет района</w:t>
      </w:r>
    </w:p>
    <w:p w:rsidR="00E73886" w:rsidRDefault="00E73886" w:rsidP="00072420">
      <w:pPr>
        <w:jc w:val="both"/>
        <w:rPr>
          <w:sz w:val="28"/>
          <w:szCs w:val="28"/>
        </w:rPr>
      </w:pPr>
    </w:p>
    <w:p w:rsidR="00E73886" w:rsidRPr="005A2657" w:rsidRDefault="00E73886" w:rsidP="00072420">
      <w:pPr>
        <w:jc w:val="both"/>
        <w:rPr>
          <w:sz w:val="28"/>
          <w:szCs w:val="28"/>
        </w:rPr>
      </w:pPr>
      <w:r w:rsidRPr="005A2657">
        <w:rPr>
          <w:sz w:val="28"/>
          <w:szCs w:val="28"/>
        </w:rPr>
        <w:t>У</w:t>
      </w:r>
      <w:r w:rsidRPr="005F0440">
        <w:rPr>
          <w:b/>
          <w:bCs/>
          <w:sz w:val="28"/>
          <w:szCs w:val="28"/>
        </w:rPr>
        <w:t>чреждением дополнительного образования</w:t>
      </w:r>
      <w:r w:rsidRPr="005A2657">
        <w:rPr>
          <w:sz w:val="28"/>
          <w:szCs w:val="28"/>
        </w:rPr>
        <w:t xml:space="preserve"> детей, удовлетворяющим индивидуальные  образовательные потребности детей в сфере культуры на территории Молоковского района, является МОУ ДОД «Молоковская школа искусств»</w:t>
      </w:r>
    </w:p>
    <w:p w:rsidR="00E73886" w:rsidRPr="005A2657" w:rsidRDefault="00E73886" w:rsidP="00072420">
      <w:pPr>
        <w:ind w:firstLine="540"/>
        <w:jc w:val="both"/>
        <w:rPr>
          <w:sz w:val="28"/>
          <w:szCs w:val="28"/>
        </w:rPr>
      </w:pPr>
      <w:r w:rsidRPr="005A2657">
        <w:rPr>
          <w:sz w:val="28"/>
          <w:szCs w:val="28"/>
        </w:rPr>
        <w:t xml:space="preserve">Количество учащихся в школе на 1 </w:t>
      </w:r>
      <w:r>
        <w:rPr>
          <w:sz w:val="28"/>
          <w:szCs w:val="28"/>
        </w:rPr>
        <w:t xml:space="preserve">января </w:t>
      </w:r>
      <w:r w:rsidRPr="005A2657">
        <w:rPr>
          <w:sz w:val="28"/>
          <w:szCs w:val="28"/>
        </w:rPr>
        <w:t xml:space="preserve"> 201</w:t>
      </w:r>
      <w:r>
        <w:rPr>
          <w:sz w:val="28"/>
          <w:szCs w:val="28"/>
        </w:rPr>
        <w:t>5</w:t>
      </w:r>
      <w:r w:rsidRPr="005A2657">
        <w:rPr>
          <w:sz w:val="28"/>
          <w:szCs w:val="28"/>
        </w:rPr>
        <w:t xml:space="preserve"> года составило </w:t>
      </w:r>
      <w:r>
        <w:rPr>
          <w:sz w:val="28"/>
          <w:szCs w:val="28"/>
        </w:rPr>
        <w:t>80</w:t>
      </w:r>
      <w:r w:rsidRPr="005A2657">
        <w:rPr>
          <w:sz w:val="28"/>
          <w:szCs w:val="28"/>
        </w:rPr>
        <w:t xml:space="preserve"> учеников. </w:t>
      </w:r>
    </w:p>
    <w:p w:rsidR="00E73886" w:rsidRPr="005A2657" w:rsidRDefault="00E73886" w:rsidP="00072420">
      <w:pPr>
        <w:jc w:val="both"/>
        <w:rPr>
          <w:sz w:val="28"/>
          <w:szCs w:val="28"/>
        </w:rPr>
      </w:pPr>
      <w:r w:rsidRPr="005A2657">
        <w:rPr>
          <w:sz w:val="28"/>
          <w:szCs w:val="28"/>
        </w:rPr>
        <w:tab/>
        <w:t>В настоящее время МОУ ДОД «ДШИ» ведет обучение на отделениях: хореографическом, изобразительного искусства, фольклорного искусства,  инструментального музицирования  по специальности «фортепьяно», «гитара». Получена лицензия на ведение  дополнительных предпрофессиональных общеобразовательных программ в области музыкального искусства «Фортепиано», «Народные инструменты», «Музыкальный фольклор», «Живопись», «Хореографическое творчество».</w:t>
      </w:r>
    </w:p>
    <w:p w:rsidR="00E73886" w:rsidRPr="005A2657" w:rsidRDefault="00E73886" w:rsidP="006A320A">
      <w:pPr>
        <w:pStyle w:val="a"/>
        <w:ind w:left="150"/>
        <w:jc w:val="both"/>
        <w:rPr>
          <w:sz w:val="28"/>
          <w:szCs w:val="28"/>
        </w:rPr>
      </w:pPr>
      <w:r>
        <w:rPr>
          <w:sz w:val="28"/>
          <w:szCs w:val="28"/>
        </w:rPr>
        <w:t xml:space="preserve">     </w:t>
      </w:r>
      <w:r w:rsidRPr="005A2657">
        <w:rPr>
          <w:sz w:val="28"/>
          <w:szCs w:val="28"/>
        </w:rPr>
        <w:t>За отчетный период 201</w:t>
      </w:r>
      <w:r>
        <w:rPr>
          <w:sz w:val="28"/>
          <w:szCs w:val="28"/>
        </w:rPr>
        <w:t>5</w:t>
      </w:r>
      <w:r w:rsidRPr="005A2657">
        <w:rPr>
          <w:sz w:val="28"/>
          <w:szCs w:val="28"/>
        </w:rPr>
        <w:t xml:space="preserve"> году воспитанники МОУ ДОД «Молоковская ДШИ» приняли участие:</w:t>
      </w:r>
    </w:p>
    <w:p w:rsidR="00E73886" w:rsidRDefault="00E73886" w:rsidP="006A320A">
      <w:pPr>
        <w:pStyle w:val="a"/>
        <w:widowControl w:val="0"/>
        <w:numPr>
          <w:ilvl w:val="0"/>
          <w:numId w:val="3"/>
        </w:numPr>
        <w:tabs>
          <w:tab w:val="num" w:pos="291"/>
        </w:tabs>
        <w:ind w:left="291" w:hanging="141"/>
        <w:jc w:val="both"/>
        <w:rPr>
          <w:sz w:val="28"/>
          <w:szCs w:val="28"/>
        </w:rPr>
      </w:pPr>
      <w:r w:rsidRPr="005A2657">
        <w:rPr>
          <w:sz w:val="28"/>
          <w:szCs w:val="28"/>
        </w:rPr>
        <w:t>в благотворительном концерте «Рождественские встречи» в г. Бежецк;</w:t>
      </w:r>
    </w:p>
    <w:p w:rsidR="00E73886" w:rsidRDefault="00E73886" w:rsidP="006A320A">
      <w:pPr>
        <w:pStyle w:val="a"/>
        <w:widowControl w:val="0"/>
        <w:numPr>
          <w:ilvl w:val="0"/>
          <w:numId w:val="3"/>
        </w:numPr>
        <w:tabs>
          <w:tab w:val="num" w:pos="291"/>
        </w:tabs>
        <w:ind w:left="291" w:hanging="141"/>
        <w:jc w:val="both"/>
        <w:rPr>
          <w:sz w:val="28"/>
          <w:szCs w:val="28"/>
        </w:rPr>
      </w:pPr>
      <w:r>
        <w:rPr>
          <w:sz w:val="28"/>
          <w:szCs w:val="28"/>
        </w:rPr>
        <w:t>в 10 –м областном конкурсе пианистов им. Н.Н. Сидельникова среди учащихся детских школ искусств Тверской области;</w:t>
      </w:r>
    </w:p>
    <w:p w:rsidR="00E73886" w:rsidRDefault="00E73886" w:rsidP="006A320A">
      <w:pPr>
        <w:pStyle w:val="a"/>
        <w:widowControl w:val="0"/>
        <w:numPr>
          <w:ilvl w:val="0"/>
          <w:numId w:val="3"/>
        </w:numPr>
        <w:tabs>
          <w:tab w:val="num" w:pos="291"/>
        </w:tabs>
        <w:ind w:left="291" w:hanging="141"/>
        <w:jc w:val="both"/>
        <w:rPr>
          <w:sz w:val="28"/>
          <w:szCs w:val="28"/>
        </w:rPr>
      </w:pPr>
      <w:r>
        <w:rPr>
          <w:sz w:val="28"/>
          <w:szCs w:val="28"/>
        </w:rPr>
        <w:t>в 116-м международном фестивале детского и юношеского творчества «Зажги свою Звезду», г. Москва;</w:t>
      </w:r>
    </w:p>
    <w:p w:rsidR="00E73886" w:rsidRDefault="00E73886" w:rsidP="006A320A">
      <w:pPr>
        <w:pStyle w:val="a"/>
        <w:widowControl w:val="0"/>
        <w:numPr>
          <w:ilvl w:val="0"/>
          <w:numId w:val="3"/>
        </w:numPr>
        <w:tabs>
          <w:tab w:val="num" w:pos="291"/>
        </w:tabs>
        <w:ind w:left="291" w:hanging="141"/>
        <w:jc w:val="both"/>
        <w:rPr>
          <w:sz w:val="28"/>
          <w:szCs w:val="28"/>
        </w:rPr>
      </w:pPr>
      <w:r>
        <w:rPr>
          <w:sz w:val="28"/>
          <w:szCs w:val="28"/>
        </w:rPr>
        <w:t xml:space="preserve"> во 2-м межмуниципальном конкурсе – фестивале юных исполнителей «Музыкальная шкатулка», г. Весьегонск;</w:t>
      </w:r>
    </w:p>
    <w:p w:rsidR="00E73886" w:rsidRDefault="00E73886" w:rsidP="006A320A">
      <w:pPr>
        <w:pStyle w:val="a"/>
        <w:widowControl w:val="0"/>
        <w:numPr>
          <w:ilvl w:val="0"/>
          <w:numId w:val="3"/>
        </w:numPr>
        <w:tabs>
          <w:tab w:val="num" w:pos="291"/>
        </w:tabs>
        <w:ind w:left="291" w:hanging="141"/>
        <w:jc w:val="both"/>
        <w:rPr>
          <w:sz w:val="28"/>
          <w:szCs w:val="28"/>
        </w:rPr>
      </w:pPr>
      <w:r w:rsidRPr="005A2657">
        <w:rPr>
          <w:sz w:val="28"/>
          <w:szCs w:val="28"/>
        </w:rPr>
        <w:t xml:space="preserve">в  </w:t>
      </w:r>
      <w:r>
        <w:rPr>
          <w:sz w:val="28"/>
          <w:szCs w:val="28"/>
        </w:rPr>
        <w:t xml:space="preserve">5-м межрайонном открытом </w:t>
      </w:r>
      <w:r w:rsidRPr="005A2657">
        <w:rPr>
          <w:sz w:val="28"/>
          <w:szCs w:val="28"/>
        </w:rPr>
        <w:t xml:space="preserve"> смотре – конкурсе хореографических коллективов «Танцевальная планета»</w:t>
      </w:r>
      <w:r>
        <w:rPr>
          <w:sz w:val="28"/>
          <w:szCs w:val="28"/>
        </w:rPr>
        <w:t xml:space="preserve">, </w:t>
      </w:r>
      <w:r w:rsidRPr="005A2657">
        <w:rPr>
          <w:sz w:val="28"/>
          <w:szCs w:val="28"/>
        </w:rPr>
        <w:t xml:space="preserve"> г. Весьегонск</w:t>
      </w:r>
      <w:r>
        <w:rPr>
          <w:sz w:val="28"/>
          <w:szCs w:val="28"/>
        </w:rPr>
        <w:t>;</w:t>
      </w:r>
    </w:p>
    <w:p w:rsidR="00E73886" w:rsidRDefault="00E73886" w:rsidP="006A320A">
      <w:pPr>
        <w:pStyle w:val="a"/>
        <w:widowControl w:val="0"/>
        <w:numPr>
          <w:ilvl w:val="0"/>
          <w:numId w:val="3"/>
        </w:numPr>
        <w:tabs>
          <w:tab w:val="num" w:pos="291"/>
        </w:tabs>
        <w:ind w:left="291" w:hanging="141"/>
        <w:jc w:val="both"/>
        <w:rPr>
          <w:sz w:val="28"/>
          <w:szCs w:val="28"/>
        </w:rPr>
      </w:pPr>
      <w:r>
        <w:rPr>
          <w:sz w:val="28"/>
          <w:szCs w:val="28"/>
        </w:rPr>
        <w:t>в областном детско –юношестком фестивале Отечество», г. Красный Холм.</w:t>
      </w:r>
    </w:p>
    <w:p w:rsidR="00E73886" w:rsidRPr="005A2657" w:rsidRDefault="00E73886" w:rsidP="006A320A">
      <w:pPr>
        <w:pStyle w:val="a"/>
        <w:widowControl w:val="0"/>
        <w:jc w:val="both"/>
        <w:rPr>
          <w:sz w:val="28"/>
          <w:szCs w:val="28"/>
        </w:rPr>
      </w:pPr>
    </w:p>
    <w:p w:rsidR="00E73886" w:rsidRDefault="00E73886" w:rsidP="006A320A">
      <w:pPr>
        <w:pStyle w:val="a"/>
        <w:widowControl w:val="0"/>
        <w:ind w:left="-540" w:firstLine="690"/>
        <w:jc w:val="both"/>
        <w:rPr>
          <w:sz w:val="28"/>
          <w:szCs w:val="28"/>
        </w:rPr>
      </w:pPr>
      <w:r>
        <w:rPr>
          <w:sz w:val="28"/>
          <w:szCs w:val="28"/>
        </w:rPr>
        <w:t xml:space="preserve">     </w:t>
      </w:r>
      <w:r w:rsidRPr="005A2657">
        <w:rPr>
          <w:sz w:val="28"/>
          <w:szCs w:val="28"/>
        </w:rPr>
        <w:t>Участие в межрайонных и областных мероприятиях осложняется</w:t>
      </w:r>
    </w:p>
    <w:p w:rsidR="00E73886" w:rsidRPr="005A2657" w:rsidRDefault="00E73886" w:rsidP="001D6422">
      <w:pPr>
        <w:pStyle w:val="a"/>
        <w:widowControl w:val="0"/>
        <w:jc w:val="both"/>
        <w:rPr>
          <w:sz w:val="28"/>
          <w:szCs w:val="28"/>
        </w:rPr>
      </w:pPr>
      <w:r>
        <w:rPr>
          <w:sz w:val="28"/>
          <w:szCs w:val="28"/>
        </w:rPr>
        <w:t xml:space="preserve">   </w:t>
      </w:r>
      <w:r w:rsidRPr="005A2657">
        <w:rPr>
          <w:sz w:val="28"/>
          <w:szCs w:val="28"/>
        </w:rPr>
        <w:t>отсутствием</w:t>
      </w:r>
      <w:r>
        <w:rPr>
          <w:sz w:val="28"/>
          <w:szCs w:val="28"/>
        </w:rPr>
        <w:t xml:space="preserve"> </w:t>
      </w:r>
      <w:r w:rsidRPr="005A2657">
        <w:rPr>
          <w:sz w:val="28"/>
          <w:szCs w:val="28"/>
        </w:rPr>
        <w:t>специализированного транспорта для перевозки детей.</w:t>
      </w:r>
    </w:p>
    <w:p w:rsidR="00E73886" w:rsidRDefault="00E73886" w:rsidP="006A320A">
      <w:pPr>
        <w:pStyle w:val="a"/>
        <w:widowControl w:val="0"/>
        <w:ind w:left="217"/>
        <w:jc w:val="both"/>
        <w:rPr>
          <w:sz w:val="28"/>
          <w:szCs w:val="28"/>
        </w:rPr>
      </w:pPr>
      <w:r w:rsidRPr="005A2657">
        <w:rPr>
          <w:sz w:val="28"/>
          <w:szCs w:val="28"/>
        </w:rPr>
        <w:t xml:space="preserve">Доходы  от оказания платных услуг </w:t>
      </w:r>
      <w:r>
        <w:rPr>
          <w:sz w:val="28"/>
          <w:szCs w:val="28"/>
        </w:rPr>
        <w:t xml:space="preserve">составили 1,4 тыс. руб. </w:t>
      </w:r>
    </w:p>
    <w:p w:rsidR="00E73886" w:rsidRPr="005A2657" w:rsidRDefault="00E73886" w:rsidP="006A320A">
      <w:pPr>
        <w:pStyle w:val="a"/>
        <w:widowControl w:val="0"/>
        <w:ind w:left="217"/>
        <w:jc w:val="both"/>
        <w:rPr>
          <w:sz w:val="28"/>
          <w:szCs w:val="28"/>
        </w:rPr>
      </w:pPr>
      <w:r w:rsidRPr="005A2657">
        <w:rPr>
          <w:sz w:val="28"/>
          <w:szCs w:val="28"/>
        </w:rPr>
        <w:t>Получены добровольные пожертвования в сумме 50,9 тыс. руб. (201</w:t>
      </w:r>
      <w:r>
        <w:rPr>
          <w:sz w:val="28"/>
          <w:szCs w:val="28"/>
        </w:rPr>
        <w:t>4</w:t>
      </w:r>
      <w:r w:rsidRPr="005A2657">
        <w:rPr>
          <w:sz w:val="28"/>
          <w:szCs w:val="28"/>
        </w:rPr>
        <w:t xml:space="preserve"> г. </w:t>
      </w:r>
      <w:r>
        <w:rPr>
          <w:sz w:val="28"/>
          <w:szCs w:val="28"/>
        </w:rPr>
        <w:t>–</w:t>
      </w:r>
      <w:r w:rsidRPr="005A2657">
        <w:rPr>
          <w:sz w:val="28"/>
          <w:szCs w:val="28"/>
        </w:rPr>
        <w:t xml:space="preserve"> </w:t>
      </w:r>
      <w:r>
        <w:rPr>
          <w:sz w:val="28"/>
          <w:szCs w:val="28"/>
        </w:rPr>
        <w:t>50,9</w:t>
      </w:r>
      <w:r w:rsidRPr="005A2657">
        <w:rPr>
          <w:sz w:val="28"/>
          <w:szCs w:val="28"/>
        </w:rPr>
        <w:t xml:space="preserve"> тыс. руб.). </w:t>
      </w:r>
    </w:p>
    <w:p w:rsidR="00E73886" w:rsidRDefault="00E73886" w:rsidP="006A320A">
      <w:pPr>
        <w:pStyle w:val="a"/>
        <w:jc w:val="both"/>
        <w:rPr>
          <w:sz w:val="28"/>
          <w:szCs w:val="28"/>
        </w:rPr>
      </w:pPr>
    </w:p>
    <w:p w:rsidR="00E73886" w:rsidRDefault="00E73886" w:rsidP="006A320A">
      <w:pPr>
        <w:ind w:left="-567" w:right="42" w:firstLine="567"/>
        <w:jc w:val="both"/>
        <w:rPr>
          <w:sz w:val="28"/>
          <w:szCs w:val="28"/>
        </w:rPr>
      </w:pPr>
      <w:r>
        <w:rPr>
          <w:sz w:val="28"/>
          <w:szCs w:val="28"/>
        </w:rPr>
        <w:t xml:space="preserve">        </w:t>
      </w:r>
      <w:r w:rsidRPr="005A2657">
        <w:rPr>
          <w:sz w:val="28"/>
          <w:szCs w:val="28"/>
        </w:rPr>
        <w:t>Доля расходов на отрасль «Культура» в 201</w:t>
      </w:r>
      <w:r>
        <w:rPr>
          <w:sz w:val="28"/>
          <w:szCs w:val="28"/>
        </w:rPr>
        <w:t xml:space="preserve">5 году </w:t>
      </w:r>
      <w:r w:rsidRPr="005A2657">
        <w:rPr>
          <w:sz w:val="28"/>
          <w:szCs w:val="28"/>
        </w:rPr>
        <w:t>в общем объеме</w:t>
      </w:r>
    </w:p>
    <w:p w:rsidR="00E73886" w:rsidRPr="005A2657" w:rsidRDefault="00E73886" w:rsidP="006A320A">
      <w:pPr>
        <w:ind w:left="-567" w:right="42" w:firstLine="567"/>
        <w:jc w:val="both"/>
        <w:rPr>
          <w:sz w:val="28"/>
          <w:szCs w:val="28"/>
        </w:rPr>
      </w:pPr>
      <w:r>
        <w:rPr>
          <w:sz w:val="28"/>
          <w:szCs w:val="28"/>
        </w:rPr>
        <w:t xml:space="preserve">  </w:t>
      </w:r>
      <w:r w:rsidRPr="005A2657">
        <w:rPr>
          <w:sz w:val="28"/>
          <w:szCs w:val="28"/>
        </w:rPr>
        <w:t xml:space="preserve"> бюджета муниципа</w:t>
      </w:r>
      <w:r>
        <w:rPr>
          <w:sz w:val="28"/>
          <w:szCs w:val="28"/>
        </w:rPr>
        <w:t>льного образования составляет 11,9</w:t>
      </w:r>
      <w:r w:rsidRPr="005A2657">
        <w:rPr>
          <w:sz w:val="28"/>
          <w:szCs w:val="28"/>
        </w:rPr>
        <w:t xml:space="preserve"> %.</w:t>
      </w:r>
    </w:p>
    <w:p w:rsidR="00E73886" w:rsidRDefault="00E73886" w:rsidP="006C7A8A">
      <w:pPr>
        <w:ind w:right="42"/>
        <w:jc w:val="both"/>
        <w:rPr>
          <w:sz w:val="28"/>
          <w:szCs w:val="28"/>
        </w:rPr>
      </w:pPr>
      <w:r>
        <w:rPr>
          <w:sz w:val="28"/>
          <w:szCs w:val="28"/>
        </w:rPr>
        <w:t xml:space="preserve">        </w:t>
      </w:r>
      <w:r w:rsidRPr="005A2657">
        <w:rPr>
          <w:sz w:val="28"/>
          <w:szCs w:val="28"/>
        </w:rPr>
        <w:t>Содержание и развитие учреждений культуры и иск</w:t>
      </w:r>
      <w:r>
        <w:rPr>
          <w:sz w:val="28"/>
          <w:szCs w:val="28"/>
        </w:rPr>
        <w:t>усства Молоковского района в 2015</w:t>
      </w:r>
      <w:r w:rsidRPr="005A2657">
        <w:rPr>
          <w:sz w:val="28"/>
          <w:szCs w:val="28"/>
        </w:rPr>
        <w:t xml:space="preserve"> году осуществлялось в пределах бюджетных и собственных средств. Исполнение смет составило </w:t>
      </w:r>
      <w:r>
        <w:rPr>
          <w:sz w:val="28"/>
          <w:szCs w:val="28"/>
        </w:rPr>
        <w:t>96,96</w:t>
      </w:r>
      <w:r w:rsidRPr="005A2657">
        <w:rPr>
          <w:sz w:val="28"/>
          <w:szCs w:val="28"/>
        </w:rPr>
        <w:t xml:space="preserve"> %. Выполнение плана доходов от уставной деятельности – </w:t>
      </w:r>
      <w:r>
        <w:rPr>
          <w:sz w:val="28"/>
          <w:szCs w:val="28"/>
        </w:rPr>
        <w:t>100</w:t>
      </w:r>
      <w:r w:rsidRPr="005A2657">
        <w:rPr>
          <w:sz w:val="28"/>
          <w:szCs w:val="28"/>
        </w:rPr>
        <w:t xml:space="preserve"> %. </w:t>
      </w:r>
    </w:p>
    <w:p w:rsidR="00E73886" w:rsidRDefault="00E73886" w:rsidP="001D6422">
      <w:pPr>
        <w:ind w:right="42" w:firstLine="567"/>
        <w:jc w:val="both"/>
        <w:rPr>
          <w:sz w:val="28"/>
          <w:szCs w:val="28"/>
        </w:rPr>
      </w:pPr>
      <w:r>
        <w:rPr>
          <w:sz w:val="28"/>
          <w:szCs w:val="28"/>
        </w:rPr>
        <w:t>За 2015 год 116.07 тыс.руб направлено на ремонт учреждений культуры и установку систем противопожарной безопасности.</w:t>
      </w:r>
    </w:p>
    <w:p w:rsidR="00E73886" w:rsidRDefault="00E73886" w:rsidP="001D6422">
      <w:pPr>
        <w:ind w:right="42" w:firstLine="567"/>
        <w:jc w:val="both"/>
        <w:rPr>
          <w:sz w:val="28"/>
          <w:szCs w:val="28"/>
        </w:rPr>
      </w:pPr>
      <w:r>
        <w:rPr>
          <w:sz w:val="28"/>
          <w:szCs w:val="28"/>
        </w:rPr>
        <w:t>На укрепление материально-технической базы учреждений культуры потрачено 153.14 тыс.руб. Из них 35,2 тыс.руб из областного бюджета, 61,24 тыс.руб из внебюджетных источников. Средства направлены на приобретение</w:t>
      </w:r>
      <w:r w:rsidRPr="005F0440">
        <w:rPr>
          <w:sz w:val="28"/>
          <w:szCs w:val="28"/>
          <w:lang w:eastAsia="ar-SA"/>
        </w:rPr>
        <w:t xml:space="preserve"> </w:t>
      </w:r>
      <w:r>
        <w:rPr>
          <w:sz w:val="28"/>
          <w:szCs w:val="28"/>
          <w:lang w:eastAsia="ar-SA"/>
        </w:rPr>
        <w:t xml:space="preserve">компьютера, ноутбука, радиосистемы с микрофонами, тахографа на автомобиль. </w:t>
      </w:r>
    </w:p>
    <w:p w:rsidR="00E73886" w:rsidRDefault="00E73886" w:rsidP="006A320A">
      <w:pPr>
        <w:ind w:right="-753"/>
        <w:jc w:val="both"/>
        <w:rPr>
          <w:sz w:val="28"/>
          <w:szCs w:val="28"/>
        </w:rPr>
      </w:pPr>
    </w:p>
    <w:p w:rsidR="00E73886" w:rsidRDefault="00E73886" w:rsidP="006C7A8A">
      <w:pPr>
        <w:jc w:val="both"/>
        <w:rPr>
          <w:sz w:val="28"/>
          <w:szCs w:val="28"/>
        </w:rPr>
      </w:pPr>
      <w:r>
        <w:rPr>
          <w:sz w:val="28"/>
          <w:szCs w:val="28"/>
        </w:rPr>
        <w:t xml:space="preserve">       Работа по развитию физкультуры и спорта и пропаганде здорового образа жизни в районе осуществляется в соответствии с муниципальной программой  «Развития культуры и спорта в Молоковском районе на 2014-2018 годы». Она утверждена постановлением администрации № 382-1от 08.11.2013 г.</w:t>
      </w:r>
    </w:p>
    <w:p w:rsidR="00E73886" w:rsidRDefault="00E73886" w:rsidP="00CD5891">
      <w:pPr>
        <w:pStyle w:val="NormalWeb"/>
        <w:spacing w:before="0" w:after="0"/>
        <w:ind w:right="-100"/>
        <w:rPr>
          <w:sz w:val="28"/>
          <w:szCs w:val="28"/>
        </w:rPr>
      </w:pPr>
      <w:r>
        <w:rPr>
          <w:sz w:val="28"/>
          <w:szCs w:val="28"/>
        </w:rPr>
        <w:t>За 2015 год проведено 38 мероприятий, в которых приняло участие 850 спортсменов.</w:t>
      </w:r>
    </w:p>
    <w:p w:rsidR="00E73886" w:rsidRDefault="00E73886" w:rsidP="00CD5891">
      <w:pPr>
        <w:pStyle w:val="NormalWeb"/>
        <w:spacing w:before="0" w:after="0"/>
        <w:ind w:right="-100"/>
        <w:rPr>
          <w:sz w:val="28"/>
          <w:szCs w:val="28"/>
        </w:rPr>
      </w:pPr>
      <w:r>
        <w:rPr>
          <w:sz w:val="28"/>
          <w:szCs w:val="28"/>
        </w:rPr>
        <w:t xml:space="preserve">Молоковские спортсмены в 2015 году участвовали </w:t>
      </w:r>
    </w:p>
    <w:p w:rsidR="00E73886" w:rsidRDefault="00E73886" w:rsidP="00353190">
      <w:pPr>
        <w:pStyle w:val="NormalWeb"/>
        <w:numPr>
          <w:ilvl w:val="0"/>
          <w:numId w:val="4"/>
        </w:numPr>
        <w:spacing w:before="0" w:after="0"/>
        <w:ind w:right="-100" w:hanging="153"/>
        <w:rPr>
          <w:sz w:val="28"/>
          <w:szCs w:val="28"/>
        </w:rPr>
      </w:pPr>
      <w:r>
        <w:rPr>
          <w:sz w:val="28"/>
          <w:szCs w:val="28"/>
        </w:rPr>
        <w:t>в региональном зимнем спортивном празднике в п. Сандово и заняли 4 общекомандное место;</w:t>
      </w:r>
    </w:p>
    <w:p w:rsidR="00E73886" w:rsidRDefault="00E73886" w:rsidP="00353190">
      <w:pPr>
        <w:pStyle w:val="NormalWeb"/>
        <w:numPr>
          <w:ilvl w:val="0"/>
          <w:numId w:val="4"/>
        </w:numPr>
        <w:spacing w:before="0" w:after="0"/>
        <w:ind w:right="-100" w:hanging="153"/>
        <w:rPr>
          <w:sz w:val="28"/>
          <w:szCs w:val="28"/>
        </w:rPr>
      </w:pPr>
      <w:r>
        <w:rPr>
          <w:sz w:val="28"/>
          <w:szCs w:val="28"/>
        </w:rPr>
        <w:t>В региональном зимнем спортивном празднике в г.Красный Холм, заняв 5 общекомандное место</w:t>
      </w:r>
    </w:p>
    <w:p w:rsidR="00E73886" w:rsidRDefault="00E73886" w:rsidP="00353190">
      <w:pPr>
        <w:pStyle w:val="NormalWeb"/>
        <w:numPr>
          <w:ilvl w:val="0"/>
          <w:numId w:val="4"/>
        </w:numPr>
        <w:spacing w:before="0" w:after="0"/>
        <w:ind w:right="-100" w:hanging="153"/>
        <w:rPr>
          <w:sz w:val="28"/>
          <w:szCs w:val="28"/>
        </w:rPr>
      </w:pPr>
      <w:r>
        <w:rPr>
          <w:sz w:val="28"/>
          <w:szCs w:val="28"/>
        </w:rPr>
        <w:t>Кубке главы Калязинского района по волейболу среди женских команд, заняли 2 место</w:t>
      </w:r>
    </w:p>
    <w:p w:rsidR="00E73886" w:rsidRDefault="00E73886" w:rsidP="00353190">
      <w:pPr>
        <w:pStyle w:val="NormalWeb"/>
        <w:numPr>
          <w:ilvl w:val="0"/>
          <w:numId w:val="4"/>
        </w:numPr>
        <w:spacing w:before="0" w:after="0"/>
        <w:ind w:right="-100" w:hanging="153"/>
        <w:rPr>
          <w:sz w:val="28"/>
          <w:szCs w:val="28"/>
        </w:rPr>
      </w:pPr>
      <w:r>
        <w:rPr>
          <w:sz w:val="28"/>
          <w:szCs w:val="28"/>
        </w:rPr>
        <w:t>В областном первенстве по волейболу среди девочек 1999-2000гг и заняли 5 место</w:t>
      </w:r>
    </w:p>
    <w:p w:rsidR="00E73886" w:rsidRDefault="00E73886" w:rsidP="00353190">
      <w:pPr>
        <w:pStyle w:val="NormalWeb"/>
        <w:numPr>
          <w:ilvl w:val="0"/>
          <w:numId w:val="4"/>
        </w:numPr>
        <w:spacing w:before="0" w:after="0"/>
        <w:ind w:right="-100" w:hanging="153"/>
        <w:rPr>
          <w:sz w:val="28"/>
          <w:szCs w:val="28"/>
        </w:rPr>
      </w:pPr>
      <w:r>
        <w:rPr>
          <w:sz w:val="28"/>
          <w:szCs w:val="28"/>
        </w:rPr>
        <w:t>в кубке губернатора области по волейболу среди мужских команд и заняли 3 место</w:t>
      </w:r>
    </w:p>
    <w:p w:rsidR="00E73886" w:rsidRDefault="00E73886" w:rsidP="00353190">
      <w:pPr>
        <w:pStyle w:val="NormalWeb"/>
        <w:numPr>
          <w:ilvl w:val="0"/>
          <w:numId w:val="4"/>
        </w:numPr>
        <w:spacing w:before="0" w:after="0"/>
        <w:ind w:right="-100" w:hanging="153"/>
        <w:rPr>
          <w:sz w:val="28"/>
          <w:szCs w:val="28"/>
        </w:rPr>
      </w:pPr>
      <w:r>
        <w:rPr>
          <w:sz w:val="28"/>
          <w:szCs w:val="28"/>
        </w:rPr>
        <w:t>в кубке губернатора области по волейболу среди девушек 1999-2000 гг и заняли 2 место.</w:t>
      </w:r>
    </w:p>
    <w:p w:rsidR="00E73886" w:rsidRDefault="00E73886" w:rsidP="00353190">
      <w:pPr>
        <w:pStyle w:val="NormalWeb"/>
        <w:numPr>
          <w:ilvl w:val="0"/>
          <w:numId w:val="4"/>
        </w:numPr>
        <w:spacing w:before="0" w:after="0"/>
        <w:ind w:right="-100" w:hanging="153"/>
        <w:rPr>
          <w:sz w:val="28"/>
          <w:szCs w:val="28"/>
        </w:rPr>
      </w:pPr>
      <w:r>
        <w:rPr>
          <w:sz w:val="28"/>
          <w:szCs w:val="28"/>
        </w:rPr>
        <w:t>Межобластной турнир по боксу г.Бологое, 2 место личное у Григорян Тиграна и Леонова Сергея</w:t>
      </w:r>
    </w:p>
    <w:p w:rsidR="00E73886" w:rsidRDefault="00E73886" w:rsidP="00353190">
      <w:pPr>
        <w:pStyle w:val="NormalWeb"/>
        <w:numPr>
          <w:ilvl w:val="0"/>
          <w:numId w:val="4"/>
        </w:numPr>
        <w:spacing w:before="0" w:after="0"/>
        <w:ind w:right="-100" w:hanging="153"/>
        <w:rPr>
          <w:sz w:val="28"/>
          <w:szCs w:val="28"/>
        </w:rPr>
      </w:pPr>
      <w:r>
        <w:rPr>
          <w:sz w:val="28"/>
          <w:szCs w:val="28"/>
        </w:rPr>
        <w:t>Первенство Тверской области  среди ДЮСШ по боксу г.Тверь, 1 место у  Шилова Даниила, Леонова Сергея, Смирнова  Максима, Капралова Ильи, 2 место у Бургард Константина, Борисова Никиты.</w:t>
      </w:r>
    </w:p>
    <w:p w:rsidR="00E73886" w:rsidRDefault="00E73886" w:rsidP="00353190">
      <w:pPr>
        <w:pStyle w:val="NormalWeb"/>
        <w:spacing w:before="0" w:after="0"/>
        <w:ind w:right="-100" w:hanging="153"/>
        <w:rPr>
          <w:sz w:val="28"/>
          <w:szCs w:val="28"/>
        </w:rPr>
      </w:pPr>
    </w:p>
    <w:p w:rsidR="00E73886" w:rsidRDefault="00E73886" w:rsidP="006A320A">
      <w:pPr>
        <w:pStyle w:val="NormalWeb"/>
        <w:spacing w:before="0" w:after="0"/>
        <w:ind w:right="-100"/>
        <w:rPr>
          <w:sz w:val="28"/>
          <w:szCs w:val="28"/>
        </w:rPr>
      </w:pPr>
      <w:r>
        <w:rPr>
          <w:sz w:val="28"/>
          <w:szCs w:val="28"/>
        </w:rPr>
        <w:t>И еще в более 30 соревнований областного, межмуниципального уровня приняли участие наши спортсмены.</w:t>
      </w:r>
    </w:p>
    <w:p w:rsidR="00E73886" w:rsidRDefault="00E73886" w:rsidP="006A320A">
      <w:pPr>
        <w:widowControl w:val="0"/>
        <w:ind w:firstLine="708"/>
        <w:jc w:val="both"/>
        <w:rPr>
          <w:color w:val="000000"/>
          <w:sz w:val="28"/>
          <w:szCs w:val="28"/>
        </w:rPr>
      </w:pPr>
      <w:r>
        <w:rPr>
          <w:sz w:val="28"/>
          <w:szCs w:val="28"/>
        </w:rPr>
        <w:t xml:space="preserve">В 2015 </w:t>
      </w:r>
      <w:r w:rsidRPr="00870DF6">
        <w:rPr>
          <w:sz w:val="28"/>
          <w:szCs w:val="28"/>
        </w:rPr>
        <w:t>году на физ</w:t>
      </w:r>
      <w:r>
        <w:rPr>
          <w:sz w:val="28"/>
          <w:szCs w:val="28"/>
        </w:rPr>
        <w:t>ическую культуру в</w:t>
      </w:r>
      <w:r w:rsidRPr="00870DF6">
        <w:rPr>
          <w:sz w:val="28"/>
          <w:szCs w:val="28"/>
        </w:rPr>
        <w:t xml:space="preserve"> районе</w:t>
      </w:r>
      <w:r>
        <w:rPr>
          <w:b/>
          <w:bCs/>
          <w:sz w:val="28"/>
          <w:szCs w:val="28"/>
        </w:rPr>
        <w:t xml:space="preserve"> </w:t>
      </w:r>
      <w:r w:rsidRPr="00870DF6">
        <w:rPr>
          <w:sz w:val="28"/>
          <w:szCs w:val="28"/>
        </w:rPr>
        <w:t>израсходовано</w:t>
      </w:r>
      <w:r>
        <w:rPr>
          <w:sz w:val="28"/>
          <w:szCs w:val="28"/>
        </w:rPr>
        <w:t xml:space="preserve"> 115,0</w:t>
      </w:r>
      <w:r w:rsidRPr="009463F5">
        <w:rPr>
          <w:color w:val="FF0000"/>
          <w:sz w:val="28"/>
          <w:szCs w:val="28"/>
        </w:rPr>
        <w:t xml:space="preserve"> </w:t>
      </w:r>
      <w:r w:rsidRPr="00D26FB0">
        <w:rPr>
          <w:color w:val="000000"/>
          <w:sz w:val="28"/>
          <w:szCs w:val="28"/>
        </w:rPr>
        <w:t>тыс.</w:t>
      </w:r>
      <w:r w:rsidRPr="00870DF6">
        <w:rPr>
          <w:sz w:val="28"/>
          <w:szCs w:val="28"/>
        </w:rPr>
        <w:t xml:space="preserve"> рублей</w:t>
      </w:r>
      <w:r>
        <w:rPr>
          <w:sz w:val="28"/>
          <w:szCs w:val="28"/>
        </w:rPr>
        <w:t xml:space="preserve"> из них на проведение спортивных мероприятий- 115,0</w:t>
      </w:r>
      <w:r w:rsidRPr="00D26FB0">
        <w:rPr>
          <w:color w:val="000000"/>
          <w:sz w:val="28"/>
          <w:szCs w:val="28"/>
        </w:rPr>
        <w:t>тыс. рублей, на приобретение спортивного инвентаря</w:t>
      </w:r>
      <w:r>
        <w:rPr>
          <w:color w:val="000000"/>
          <w:sz w:val="28"/>
          <w:szCs w:val="28"/>
        </w:rPr>
        <w:t xml:space="preserve"> </w:t>
      </w:r>
      <w:r w:rsidRPr="00D26FB0">
        <w:rPr>
          <w:color w:val="000000"/>
          <w:sz w:val="28"/>
          <w:szCs w:val="28"/>
        </w:rPr>
        <w:t xml:space="preserve">- </w:t>
      </w:r>
      <w:r>
        <w:rPr>
          <w:color w:val="000000"/>
          <w:sz w:val="28"/>
          <w:szCs w:val="28"/>
        </w:rPr>
        <w:t>0</w:t>
      </w:r>
      <w:r w:rsidRPr="00D26FB0">
        <w:rPr>
          <w:color w:val="000000"/>
          <w:sz w:val="28"/>
          <w:szCs w:val="28"/>
        </w:rPr>
        <w:t xml:space="preserve"> тыс. рублей.</w:t>
      </w:r>
    </w:p>
    <w:p w:rsidR="00E73886" w:rsidRDefault="00E73886" w:rsidP="006A320A">
      <w:pPr>
        <w:pStyle w:val="NormalWeb"/>
        <w:spacing w:before="0" w:after="0"/>
        <w:ind w:right="-100"/>
        <w:rPr>
          <w:sz w:val="28"/>
          <w:szCs w:val="28"/>
        </w:rPr>
      </w:pPr>
    </w:p>
    <w:p w:rsidR="00E73886" w:rsidRPr="000D7497" w:rsidRDefault="00E73886" w:rsidP="00E85C8F">
      <w:pPr>
        <w:jc w:val="center"/>
        <w:rPr>
          <w:b/>
          <w:bCs/>
          <w:sz w:val="28"/>
          <w:szCs w:val="28"/>
        </w:rPr>
      </w:pPr>
      <w:r w:rsidRPr="000D7497">
        <w:rPr>
          <w:b/>
          <w:bCs/>
          <w:sz w:val="28"/>
          <w:szCs w:val="28"/>
        </w:rPr>
        <w:t>ГБУЗ «Молоковская ЦРБ»</w:t>
      </w:r>
    </w:p>
    <w:p w:rsidR="00E73886" w:rsidRDefault="00E73886" w:rsidP="00E85C8F">
      <w:pPr>
        <w:jc w:val="center"/>
        <w:rPr>
          <w:sz w:val="28"/>
          <w:szCs w:val="28"/>
        </w:rPr>
      </w:pPr>
    </w:p>
    <w:p w:rsidR="00E73886" w:rsidRPr="007A1E93" w:rsidRDefault="00E73886" w:rsidP="00E85C8F">
      <w:pPr>
        <w:rPr>
          <w:sz w:val="28"/>
          <w:szCs w:val="28"/>
        </w:rPr>
      </w:pPr>
      <w:r>
        <w:rPr>
          <w:sz w:val="28"/>
          <w:szCs w:val="28"/>
        </w:rPr>
        <w:t xml:space="preserve">    Полномочия по организации и, самое главное, по финансированию здравоохранения на территории района, согласно соответствующих положений, в Тверской области переданы на уровень региона. То есть потребителями услуг  в данной сфере являются жители Молоковского района, но повлиять на количество и качество услуг в здравоохранении может только областное Министерство здравоохранения. Крайняя недостаточность финансовых средств в данной отрасли и малая численность населения Молоковского района – это те два решающих фактора, которые не позволяют Молоковской ЦРБ развиваться. Хотя , в нынешней ситуации, очень сложно говорить и о развитии медицины в целом в Тверской области.</w:t>
      </w:r>
    </w:p>
    <w:p w:rsidR="00E73886" w:rsidRPr="007A1E93" w:rsidRDefault="00E73886" w:rsidP="00E85C8F">
      <w:pPr>
        <w:jc w:val="both"/>
        <w:rPr>
          <w:sz w:val="28"/>
          <w:szCs w:val="28"/>
        </w:rPr>
      </w:pPr>
      <w:r>
        <w:rPr>
          <w:sz w:val="28"/>
          <w:szCs w:val="28"/>
        </w:rPr>
        <w:t>На фоне среднеобластных показателей, с</w:t>
      </w:r>
      <w:r w:rsidRPr="007A1E93">
        <w:rPr>
          <w:sz w:val="28"/>
          <w:szCs w:val="28"/>
        </w:rPr>
        <w:t>мертность населения</w:t>
      </w:r>
      <w:r>
        <w:rPr>
          <w:sz w:val="28"/>
          <w:szCs w:val="28"/>
        </w:rPr>
        <w:t xml:space="preserve"> района</w:t>
      </w:r>
      <w:r w:rsidRPr="007A1E93">
        <w:rPr>
          <w:sz w:val="28"/>
          <w:szCs w:val="28"/>
        </w:rPr>
        <w:t xml:space="preserve"> стабильно выше средне</w:t>
      </w:r>
      <w:r>
        <w:rPr>
          <w:sz w:val="28"/>
          <w:szCs w:val="28"/>
        </w:rPr>
        <w:t>го</w:t>
      </w:r>
      <w:r w:rsidRPr="007A1E93">
        <w:rPr>
          <w:sz w:val="28"/>
          <w:szCs w:val="28"/>
        </w:rPr>
        <w:t xml:space="preserve"> уровня. Особенности демографии</w:t>
      </w:r>
      <w:r>
        <w:rPr>
          <w:sz w:val="28"/>
          <w:szCs w:val="28"/>
        </w:rPr>
        <w:t xml:space="preserve"> </w:t>
      </w:r>
      <w:r w:rsidRPr="007A1E93">
        <w:rPr>
          <w:sz w:val="28"/>
          <w:szCs w:val="28"/>
        </w:rPr>
        <w:t>- число лиц старше трудоспособного возраста в районе составляет на протяжении последних 10 лет 30-31,2% (в среднем по региону – 24,7%), в том числе из этих 30 % - 53% старше 70 лет.</w:t>
      </w:r>
    </w:p>
    <w:p w:rsidR="00E73886" w:rsidRPr="007A1E93" w:rsidRDefault="00E73886" w:rsidP="00E85C8F">
      <w:pPr>
        <w:jc w:val="both"/>
        <w:rPr>
          <w:sz w:val="28"/>
          <w:szCs w:val="28"/>
        </w:rPr>
      </w:pPr>
      <w:r>
        <w:rPr>
          <w:sz w:val="28"/>
          <w:szCs w:val="28"/>
        </w:rPr>
        <w:t xml:space="preserve">    </w:t>
      </w:r>
      <w:r w:rsidRPr="007A1E93">
        <w:rPr>
          <w:sz w:val="28"/>
          <w:szCs w:val="28"/>
        </w:rPr>
        <w:t>Смертность в трудоспособн</w:t>
      </w:r>
      <w:r>
        <w:rPr>
          <w:sz w:val="28"/>
          <w:szCs w:val="28"/>
        </w:rPr>
        <w:t>ом возрасте ниже областных</w:t>
      </w:r>
      <w:r w:rsidRPr="007A1E93">
        <w:rPr>
          <w:sz w:val="28"/>
          <w:szCs w:val="28"/>
        </w:rPr>
        <w:t xml:space="preserve"> цифр, основные причины – травмы и отравления, болезни системы пищеварения, на третьем месте болезни системы кровообращения.</w:t>
      </w:r>
    </w:p>
    <w:p w:rsidR="00E73886" w:rsidRPr="007A1E93" w:rsidRDefault="00E73886" w:rsidP="00E85C8F">
      <w:pPr>
        <w:jc w:val="both"/>
        <w:rPr>
          <w:sz w:val="28"/>
          <w:szCs w:val="28"/>
        </w:rPr>
      </w:pPr>
      <w:r>
        <w:rPr>
          <w:sz w:val="28"/>
          <w:szCs w:val="28"/>
        </w:rPr>
        <w:t xml:space="preserve">    </w:t>
      </w:r>
      <w:r w:rsidRPr="007A1E93">
        <w:rPr>
          <w:sz w:val="28"/>
          <w:szCs w:val="28"/>
        </w:rPr>
        <w:t>Изменений в кадровом составе врачей за год не произошло.</w:t>
      </w:r>
      <w:r>
        <w:rPr>
          <w:sz w:val="28"/>
          <w:szCs w:val="28"/>
        </w:rPr>
        <w:t xml:space="preserve"> Есть в</w:t>
      </w:r>
      <w:r w:rsidRPr="007A1E93">
        <w:rPr>
          <w:sz w:val="28"/>
          <w:szCs w:val="28"/>
        </w:rPr>
        <w:t>акансия педиатра.</w:t>
      </w:r>
    </w:p>
    <w:p w:rsidR="00E73886" w:rsidRPr="007A1E93" w:rsidRDefault="00E73886" w:rsidP="00E85C8F">
      <w:pPr>
        <w:jc w:val="both"/>
        <w:rPr>
          <w:sz w:val="28"/>
          <w:szCs w:val="28"/>
        </w:rPr>
      </w:pPr>
      <w:r>
        <w:rPr>
          <w:sz w:val="28"/>
          <w:szCs w:val="28"/>
        </w:rPr>
        <w:t xml:space="preserve">    </w:t>
      </w:r>
      <w:r w:rsidRPr="007A1E93">
        <w:rPr>
          <w:sz w:val="28"/>
          <w:szCs w:val="28"/>
        </w:rPr>
        <w:t>Вакансии фельдшеров на ФАПах, скорой и  в офисах Молоковского и Ахматовского  ВОП. В стационаре число медсестер превышает норматив, ставки ОМС оптимизированы максимально, планируется открытие паллиативных коек с соответствующим изменением штатного расписания.</w:t>
      </w:r>
    </w:p>
    <w:p w:rsidR="00E73886" w:rsidRPr="007A1E93" w:rsidRDefault="00E73886" w:rsidP="00E85C8F">
      <w:pPr>
        <w:jc w:val="both"/>
        <w:rPr>
          <w:sz w:val="28"/>
          <w:szCs w:val="28"/>
        </w:rPr>
      </w:pPr>
      <w:r>
        <w:rPr>
          <w:sz w:val="28"/>
          <w:szCs w:val="28"/>
        </w:rPr>
        <w:t xml:space="preserve">    </w:t>
      </w:r>
      <w:r w:rsidRPr="007A1E93">
        <w:rPr>
          <w:sz w:val="28"/>
          <w:szCs w:val="28"/>
        </w:rPr>
        <w:t>Средняя длительность лечения в среднем меньше из-за рациональной маршрутизации пациентов в учреждения 2 и 3  уровня.</w:t>
      </w:r>
    </w:p>
    <w:p w:rsidR="00E73886" w:rsidRPr="007A1E93" w:rsidRDefault="00E73886" w:rsidP="00E85C8F">
      <w:pPr>
        <w:jc w:val="both"/>
        <w:rPr>
          <w:sz w:val="28"/>
          <w:szCs w:val="28"/>
        </w:rPr>
      </w:pPr>
      <w:r>
        <w:rPr>
          <w:sz w:val="28"/>
          <w:szCs w:val="28"/>
        </w:rPr>
        <w:t xml:space="preserve">    </w:t>
      </w:r>
      <w:r w:rsidRPr="007A1E93">
        <w:rPr>
          <w:sz w:val="28"/>
          <w:szCs w:val="28"/>
        </w:rPr>
        <w:t xml:space="preserve">Функция врачебной должности в целом по учреждению выполняется на 87,5% (в 2014 г. - 76,3%), по ОМС – 92,7% (в 2014г. -  83,5%). </w:t>
      </w:r>
    </w:p>
    <w:p w:rsidR="00E73886" w:rsidRPr="007A1E93" w:rsidRDefault="00E73886" w:rsidP="00E85C8F">
      <w:pPr>
        <w:jc w:val="both"/>
        <w:rPr>
          <w:sz w:val="28"/>
          <w:szCs w:val="28"/>
        </w:rPr>
      </w:pPr>
      <w:r>
        <w:rPr>
          <w:sz w:val="28"/>
          <w:szCs w:val="28"/>
        </w:rPr>
        <w:t xml:space="preserve">    </w:t>
      </w:r>
      <w:r w:rsidRPr="007A1E93">
        <w:rPr>
          <w:sz w:val="28"/>
          <w:szCs w:val="28"/>
        </w:rPr>
        <w:t xml:space="preserve">Эффективность использования коечного фонда 64%, имеются неработающие койки,  планируется сокращение коечного фонда ОМС и открытие  паллиативных коек. </w:t>
      </w:r>
    </w:p>
    <w:p w:rsidR="00E73886" w:rsidRPr="007A1E93" w:rsidRDefault="00E73886" w:rsidP="00E85C8F">
      <w:pPr>
        <w:jc w:val="both"/>
        <w:rPr>
          <w:sz w:val="28"/>
          <w:szCs w:val="28"/>
        </w:rPr>
      </w:pPr>
      <w:r>
        <w:rPr>
          <w:sz w:val="28"/>
          <w:szCs w:val="28"/>
        </w:rPr>
        <w:t xml:space="preserve">    </w:t>
      </w:r>
      <w:r w:rsidRPr="007A1E93">
        <w:rPr>
          <w:sz w:val="28"/>
          <w:szCs w:val="28"/>
        </w:rPr>
        <w:t>По сравнению с 2014 годом увеличилась доля расходов на дневной стационар.</w:t>
      </w:r>
    </w:p>
    <w:p w:rsidR="00E73886" w:rsidRPr="007A1E93" w:rsidRDefault="00E73886" w:rsidP="00E85C8F">
      <w:pPr>
        <w:jc w:val="both"/>
        <w:rPr>
          <w:sz w:val="28"/>
          <w:szCs w:val="28"/>
        </w:rPr>
      </w:pPr>
      <w:r>
        <w:rPr>
          <w:sz w:val="28"/>
          <w:szCs w:val="28"/>
        </w:rPr>
        <w:t xml:space="preserve">    </w:t>
      </w:r>
      <w:r w:rsidRPr="007A1E93">
        <w:rPr>
          <w:sz w:val="28"/>
          <w:szCs w:val="28"/>
        </w:rPr>
        <w:t>Выявляемость злокачественных новообразований на ранней стадии ниже областных цифр, но по сравнению с 2013 и 2014 годами ситуация улучшается ( 31,8 – 24,0 – 55,6 ). Имеет значение негативный настрой пациентов на необходимость обследования вне района, ЦРБ же не имеет возможности оказывать плановые транспортные услуги и сопровождение пациентов на обследование в поликлиники другого уровня.</w:t>
      </w:r>
    </w:p>
    <w:p w:rsidR="00E73886" w:rsidRPr="007A1E93" w:rsidRDefault="00E73886" w:rsidP="00E85C8F">
      <w:pPr>
        <w:jc w:val="both"/>
        <w:rPr>
          <w:sz w:val="28"/>
          <w:szCs w:val="28"/>
        </w:rPr>
      </w:pPr>
      <w:r>
        <w:rPr>
          <w:sz w:val="28"/>
          <w:szCs w:val="28"/>
        </w:rPr>
        <w:t>Наблюдается у</w:t>
      </w:r>
      <w:r w:rsidRPr="007A1E93">
        <w:rPr>
          <w:sz w:val="28"/>
          <w:szCs w:val="28"/>
        </w:rPr>
        <w:t>величение количества транспортировок в учреждения 2 и 3 уровней (согласованный перевод). Транспортировка в Бежецкую ЦРБ в 2013г-64 чел, в 2014 – 56, то в 2015 – 121 пациент, соответственно по годам в ОКБ г. Твери – 17 – 24 – 32 пациента.</w:t>
      </w:r>
    </w:p>
    <w:p w:rsidR="00E73886" w:rsidRPr="007A1E93" w:rsidRDefault="00E73886" w:rsidP="00E85C8F">
      <w:pPr>
        <w:jc w:val="both"/>
        <w:rPr>
          <w:sz w:val="28"/>
          <w:szCs w:val="28"/>
        </w:rPr>
      </w:pPr>
      <w:r>
        <w:rPr>
          <w:sz w:val="28"/>
          <w:szCs w:val="28"/>
        </w:rPr>
        <w:t xml:space="preserve">    </w:t>
      </w:r>
      <w:r w:rsidRPr="007A1E93">
        <w:rPr>
          <w:sz w:val="28"/>
          <w:szCs w:val="28"/>
        </w:rPr>
        <w:t>Капитального ремонта требуют практически все здания ФАП, 4 из 11 находятся в аварийном состоянии.</w:t>
      </w:r>
    </w:p>
    <w:p w:rsidR="00E73886" w:rsidRPr="007A1E93" w:rsidRDefault="00E73886" w:rsidP="00E85C8F">
      <w:pPr>
        <w:jc w:val="both"/>
        <w:rPr>
          <w:sz w:val="28"/>
          <w:szCs w:val="28"/>
        </w:rPr>
      </w:pPr>
      <w:r>
        <w:rPr>
          <w:sz w:val="28"/>
          <w:szCs w:val="28"/>
        </w:rPr>
        <w:t xml:space="preserve">    </w:t>
      </w:r>
      <w:r w:rsidRPr="007A1E93">
        <w:rPr>
          <w:sz w:val="28"/>
          <w:szCs w:val="28"/>
        </w:rPr>
        <w:t>Основная доля вызовов в поселке и близлежащих деревнях, в зимнее время вовремя расчищаются дороги, динамика за последние 3 года положительная Имеет место позднее обращение пациентов, несмотря на проводимую работу по распознаванию первых признаков заболевания. Планируется изменение структуры коечного фонда в 2016 году – сокращение коек по ОМС с 20 до 6, закрытие 2 коек сестринского ухода и  открытие 16 паллиативных коек по профилю терапия и хирургия. Общая коечная мощность больницы останется 22 койки, что не повлечет радикальных изменений штатов.</w:t>
      </w:r>
    </w:p>
    <w:p w:rsidR="00E73886" w:rsidRPr="007A1E93" w:rsidRDefault="00E73886" w:rsidP="00E85C8F">
      <w:pPr>
        <w:jc w:val="both"/>
        <w:rPr>
          <w:sz w:val="28"/>
          <w:szCs w:val="28"/>
        </w:rPr>
      </w:pPr>
      <w:r>
        <w:rPr>
          <w:sz w:val="28"/>
          <w:szCs w:val="28"/>
        </w:rPr>
        <w:t xml:space="preserve">     Но, не смотря на кучу проблем в здравоохранении района, вопрос о закрытии ЦРБ не стоит. Сама больница, её учреждения пользуются спросом и уважением жителей района.</w:t>
      </w:r>
    </w:p>
    <w:p w:rsidR="00E73886" w:rsidRDefault="00E73886" w:rsidP="000C13CE">
      <w:pPr>
        <w:jc w:val="both"/>
        <w:rPr>
          <w:sz w:val="28"/>
          <w:szCs w:val="28"/>
        </w:rPr>
      </w:pPr>
    </w:p>
    <w:p w:rsidR="00E73886" w:rsidRDefault="00E73886" w:rsidP="00F12B6C">
      <w:pPr>
        <w:jc w:val="center"/>
        <w:rPr>
          <w:sz w:val="28"/>
          <w:szCs w:val="28"/>
        </w:rPr>
      </w:pPr>
      <w:r>
        <w:rPr>
          <w:b/>
          <w:bCs/>
          <w:sz w:val="28"/>
          <w:szCs w:val="28"/>
        </w:rPr>
        <w:t>СОЦИАЛЬНАЯ ЗАЩИТА НАСЕЛЕНИЯ</w:t>
      </w:r>
    </w:p>
    <w:p w:rsidR="00E73886" w:rsidRDefault="00E73886" w:rsidP="00634E10">
      <w:pPr>
        <w:jc w:val="both"/>
        <w:rPr>
          <w:sz w:val="28"/>
          <w:szCs w:val="28"/>
        </w:rPr>
      </w:pPr>
    </w:p>
    <w:p w:rsidR="00E73886" w:rsidRPr="001320E8" w:rsidRDefault="00E73886" w:rsidP="00634E10">
      <w:pPr>
        <w:jc w:val="both"/>
        <w:rPr>
          <w:sz w:val="28"/>
          <w:szCs w:val="28"/>
        </w:rPr>
      </w:pPr>
      <w:r>
        <w:rPr>
          <w:sz w:val="28"/>
          <w:szCs w:val="28"/>
        </w:rPr>
        <w:t xml:space="preserve">    </w:t>
      </w:r>
      <w:r w:rsidRPr="001320E8">
        <w:rPr>
          <w:sz w:val="28"/>
          <w:szCs w:val="28"/>
        </w:rPr>
        <w:t>Территориальный отдел социальной защиты населения исполняет на территории муниципального образования Молоковский район исполнительно-распорядительную деятельность в сфере социальной защиты различных категорий и групп населения,  направленную на обеспечение доступности и качества социального обслуживания населения района, реализацию в пределах своей компетенции государственной политики в сфере социальной поддержки населения.</w:t>
      </w:r>
    </w:p>
    <w:p w:rsidR="00E73886" w:rsidRPr="001320E8" w:rsidRDefault="00E73886" w:rsidP="00634E10">
      <w:pPr>
        <w:jc w:val="both"/>
        <w:rPr>
          <w:sz w:val="28"/>
          <w:szCs w:val="28"/>
        </w:rPr>
      </w:pPr>
      <w:r>
        <w:rPr>
          <w:sz w:val="28"/>
          <w:szCs w:val="28"/>
        </w:rPr>
        <w:t xml:space="preserve">      </w:t>
      </w:r>
      <w:r w:rsidRPr="001320E8">
        <w:rPr>
          <w:sz w:val="28"/>
          <w:szCs w:val="28"/>
        </w:rPr>
        <w:t>Весь объем запланированных социальных обязательств перед населением на 2015 год выполнен в полном объеме. В течение  года предоставлялись 43 вида социальных выплат (пособия семьям имеющим детей, пособия по уходу за ребенком до 1,5 лет, ежемесячные денежные выплаты инвалидам и участникм ВОВ, труженикам тыла, ветеранам труда, компенсации оплаты коммунальных услуг федеральным льготникам, педагогическим работникам, работникам культуры, здравоохранения, субсидии на оплату коммунальных услуг и другие), получателями всех видов социальных выплат являются более  1500 жителей района. Общий объем расходов по данным выплатам  за 2015 год составил  42534796 рублей.</w:t>
      </w:r>
    </w:p>
    <w:p w:rsidR="00E73886" w:rsidRPr="001320E8" w:rsidRDefault="00E73886" w:rsidP="00634E10">
      <w:pPr>
        <w:jc w:val="both"/>
        <w:rPr>
          <w:sz w:val="28"/>
          <w:szCs w:val="28"/>
        </w:rPr>
      </w:pPr>
      <w:r>
        <w:rPr>
          <w:sz w:val="28"/>
          <w:szCs w:val="28"/>
        </w:rPr>
        <w:t xml:space="preserve">    </w:t>
      </w:r>
      <w:r w:rsidRPr="001320E8">
        <w:rPr>
          <w:sz w:val="28"/>
          <w:szCs w:val="28"/>
        </w:rPr>
        <w:t>Во исполнение Указа Президента от 07.05.2008 года №714 «Об обеспечении жильем ветеранов Великой Отечественной войны 1941-1945 годов» за 2015 год были предоставлены  субсидии на приобретение жилого помещения 10 ветеранам, сумма расходов составила 13299840 рублей, все успешно реализовали свое право.</w:t>
      </w:r>
    </w:p>
    <w:p w:rsidR="00E73886" w:rsidRPr="001320E8" w:rsidRDefault="00E73886" w:rsidP="00634E10">
      <w:pPr>
        <w:jc w:val="both"/>
        <w:rPr>
          <w:sz w:val="28"/>
          <w:szCs w:val="28"/>
        </w:rPr>
      </w:pPr>
      <w:r>
        <w:rPr>
          <w:sz w:val="28"/>
          <w:szCs w:val="28"/>
        </w:rPr>
        <w:t xml:space="preserve">    </w:t>
      </w:r>
      <w:r w:rsidRPr="001320E8">
        <w:rPr>
          <w:sz w:val="28"/>
          <w:szCs w:val="28"/>
        </w:rPr>
        <w:t>В течении года проводилась работа по  Указу от 07.05.2012 № 606 «О мерах по реализации демографической политики Российской Федерации», на основании которого выплачивается ежемесячно денежная выплата при рождении третьего и последующих детей, до достижения ребенком возраста трех</w:t>
      </w:r>
      <w:r>
        <w:rPr>
          <w:sz w:val="28"/>
          <w:szCs w:val="28"/>
        </w:rPr>
        <w:t xml:space="preserve"> лет, в размере 8217 рублей. Да</w:t>
      </w:r>
      <w:r w:rsidRPr="001320E8">
        <w:rPr>
          <w:sz w:val="28"/>
          <w:szCs w:val="28"/>
        </w:rPr>
        <w:t>нный вид расходов за год составил 2324912 рублей.</w:t>
      </w:r>
    </w:p>
    <w:p w:rsidR="00E73886" w:rsidRPr="001320E8" w:rsidRDefault="00E73886" w:rsidP="00634E10">
      <w:pPr>
        <w:jc w:val="both"/>
        <w:rPr>
          <w:sz w:val="28"/>
          <w:szCs w:val="28"/>
        </w:rPr>
      </w:pPr>
      <w:r>
        <w:rPr>
          <w:sz w:val="28"/>
          <w:szCs w:val="28"/>
        </w:rPr>
        <w:t xml:space="preserve">     </w:t>
      </w:r>
      <w:r w:rsidRPr="001320E8">
        <w:rPr>
          <w:sz w:val="28"/>
          <w:szCs w:val="28"/>
        </w:rPr>
        <w:t>В целях улучшения демографической ситуации, укрепления статуса  многодетных семей, улучшения материального положения выплачивается региональный  материнский капитал при рождения третьего либо последующих детей в размере 52500 рублей, в течении года выдано и оплачено 9 свидетельств на общую сумму 466500 рублей.</w:t>
      </w:r>
    </w:p>
    <w:p w:rsidR="00E73886" w:rsidRPr="001320E8" w:rsidRDefault="00E73886" w:rsidP="00634E10">
      <w:pPr>
        <w:jc w:val="both"/>
        <w:rPr>
          <w:sz w:val="28"/>
          <w:szCs w:val="28"/>
        </w:rPr>
      </w:pPr>
      <w:r w:rsidRPr="001320E8">
        <w:rPr>
          <w:sz w:val="28"/>
          <w:szCs w:val="28"/>
        </w:rPr>
        <w:t>Заключено 3 социальных контракта с многодетными семьями на 315000 тысяч рублей.</w:t>
      </w:r>
    </w:p>
    <w:p w:rsidR="00E73886" w:rsidRPr="001320E8" w:rsidRDefault="00E73886" w:rsidP="00634E10">
      <w:pPr>
        <w:jc w:val="both"/>
        <w:rPr>
          <w:sz w:val="28"/>
          <w:szCs w:val="28"/>
        </w:rPr>
      </w:pPr>
      <w:r w:rsidRPr="001320E8">
        <w:rPr>
          <w:sz w:val="28"/>
          <w:szCs w:val="28"/>
        </w:rPr>
        <w:t xml:space="preserve"> </w:t>
      </w:r>
      <w:r>
        <w:rPr>
          <w:sz w:val="28"/>
          <w:szCs w:val="28"/>
        </w:rPr>
        <w:t xml:space="preserve">    </w:t>
      </w:r>
      <w:r w:rsidRPr="001320E8">
        <w:rPr>
          <w:sz w:val="28"/>
          <w:szCs w:val="28"/>
        </w:rPr>
        <w:t>В течении года продолжалась работа по выполнению Указа от 28.12. 2012 года №1688 «О некоторых мерах по реализации государственной политики в сфере защиты детей- сирот и детей, оставшихся без попечения родителей»</w:t>
      </w:r>
    </w:p>
    <w:p w:rsidR="00E73886" w:rsidRPr="001320E8" w:rsidRDefault="00E73886" w:rsidP="00634E10">
      <w:pPr>
        <w:jc w:val="both"/>
        <w:rPr>
          <w:sz w:val="28"/>
          <w:szCs w:val="28"/>
        </w:rPr>
      </w:pPr>
      <w:r w:rsidRPr="001320E8">
        <w:rPr>
          <w:sz w:val="28"/>
          <w:szCs w:val="28"/>
        </w:rPr>
        <w:t>За три года реализации закона удалось существенно снизить количество детей,  состоящих в региональном банке данных. Расширены две приемные семьи, и на 01.01.2016 года в четырех приемных семьях воспитывается 13 приемных  детей. Еще 10 детей находится в семьях под опекой.</w:t>
      </w:r>
    </w:p>
    <w:p w:rsidR="00E73886" w:rsidRPr="001320E8" w:rsidRDefault="00E73886" w:rsidP="00634E10">
      <w:pPr>
        <w:jc w:val="both"/>
        <w:rPr>
          <w:sz w:val="28"/>
          <w:szCs w:val="28"/>
        </w:rPr>
      </w:pPr>
      <w:r w:rsidRPr="001320E8">
        <w:rPr>
          <w:sz w:val="28"/>
          <w:szCs w:val="28"/>
        </w:rPr>
        <w:t>За прошедший год прошли оздоровление в санаториях, в лагерях дневного пребывания при школах, спортивных лагерях 233 ребенка.</w:t>
      </w:r>
    </w:p>
    <w:p w:rsidR="00E73886" w:rsidRPr="001320E8" w:rsidRDefault="00E73886" w:rsidP="00634E10">
      <w:pPr>
        <w:jc w:val="both"/>
        <w:rPr>
          <w:sz w:val="28"/>
          <w:szCs w:val="28"/>
        </w:rPr>
      </w:pPr>
      <w:r w:rsidRPr="001320E8">
        <w:rPr>
          <w:sz w:val="28"/>
          <w:szCs w:val="28"/>
        </w:rPr>
        <w:t xml:space="preserve"> Производилось поэтапное повышение заработной платы социальных работников, непосредственно предоставляющих услуги на дому, за 2015 год средняя заработная плата данной категории  составила 14905 рублей.</w:t>
      </w:r>
    </w:p>
    <w:p w:rsidR="00E73886" w:rsidRPr="001320E8" w:rsidRDefault="00E73886" w:rsidP="00634E10">
      <w:pPr>
        <w:jc w:val="both"/>
        <w:rPr>
          <w:sz w:val="28"/>
          <w:szCs w:val="28"/>
        </w:rPr>
      </w:pPr>
    </w:p>
    <w:p w:rsidR="00E73886" w:rsidRPr="0099746B" w:rsidRDefault="00E73886" w:rsidP="00634E10">
      <w:pPr>
        <w:rPr>
          <w:sz w:val="28"/>
          <w:szCs w:val="28"/>
        </w:rPr>
      </w:pPr>
      <w:r>
        <w:rPr>
          <w:sz w:val="28"/>
          <w:szCs w:val="28"/>
        </w:rPr>
        <w:t xml:space="preserve">      </w:t>
      </w:r>
      <w:r w:rsidRPr="0099746B">
        <w:rPr>
          <w:sz w:val="28"/>
          <w:szCs w:val="28"/>
        </w:rPr>
        <w:t>Большим спросом у ветеранов пользуется социальный автомобиль. 255 человек воспользовались правом съездить и проверить свое здоровье в тверских учреждениях здравоохранения, 198 – внутри района. Если в 2014 году социальный автомобиль делал один выезд в месяц в г.Тверь, то начиная с 2015 года – по два рейса  (первую и третью среду каждого месяца).</w:t>
      </w:r>
    </w:p>
    <w:p w:rsidR="00E73886" w:rsidRPr="001320E8" w:rsidRDefault="00E73886" w:rsidP="00634E10"/>
    <w:p w:rsidR="00E73886" w:rsidRDefault="00E73886" w:rsidP="00696CB2">
      <w:pPr>
        <w:jc w:val="center"/>
        <w:rPr>
          <w:b/>
          <w:bCs/>
          <w:sz w:val="28"/>
          <w:szCs w:val="28"/>
        </w:rPr>
      </w:pPr>
      <w:r>
        <w:rPr>
          <w:b/>
          <w:bCs/>
          <w:sz w:val="28"/>
          <w:szCs w:val="28"/>
        </w:rPr>
        <w:t>МЕСТНОЕ САМОУПРАВЛЕНИЕ</w:t>
      </w:r>
    </w:p>
    <w:p w:rsidR="00E73886" w:rsidRDefault="00E73886" w:rsidP="00696CB2">
      <w:pPr>
        <w:jc w:val="center"/>
        <w:rPr>
          <w:b/>
          <w:bCs/>
          <w:sz w:val="28"/>
          <w:szCs w:val="28"/>
        </w:rPr>
      </w:pPr>
    </w:p>
    <w:p w:rsidR="00E73886" w:rsidRDefault="00E73886" w:rsidP="00696CB2">
      <w:pPr>
        <w:jc w:val="both"/>
        <w:rPr>
          <w:sz w:val="28"/>
          <w:szCs w:val="28"/>
        </w:rPr>
      </w:pPr>
      <w:r>
        <w:rPr>
          <w:sz w:val="28"/>
          <w:szCs w:val="28"/>
        </w:rPr>
        <w:t xml:space="preserve">          В состав органов местного самоуправления Молоковского района входят: администрация района, представляющая исполнительную власть и Собрание депутатов Молоковского района, представляющее законодательную  власть, а также администрации Городского и сельских поселений Молоковского района и Советы депутатов Городского и сельских поселений.</w:t>
      </w:r>
    </w:p>
    <w:p w:rsidR="00E73886" w:rsidRDefault="00E73886" w:rsidP="00696CB2">
      <w:pPr>
        <w:jc w:val="both"/>
        <w:rPr>
          <w:sz w:val="28"/>
          <w:szCs w:val="28"/>
        </w:rPr>
      </w:pPr>
    </w:p>
    <w:p w:rsidR="00E73886" w:rsidRDefault="00E73886" w:rsidP="00696CB2">
      <w:pPr>
        <w:jc w:val="center"/>
        <w:rPr>
          <w:b/>
          <w:bCs/>
          <w:sz w:val="28"/>
          <w:szCs w:val="28"/>
        </w:rPr>
      </w:pPr>
      <w:r>
        <w:rPr>
          <w:b/>
          <w:bCs/>
          <w:sz w:val="28"/>
          <w:szCs w:val="28"/>
        </w:rPr>
        <w:t>АДМИНИСТРАЦИЯ РАЙОНА</w:t>
      </w:r>
    </w:p>
    <w:p w:rsidR="00E73886" w:rsidRDefault="00E73886" w:rsidP="00696CB2">
      <w:pPr>
        <w:jc w:val="center"/>
        <w:rPr>
          <w:i/>
          <w:iCs/>
          <w:sz w:val="28"/>
          <w:szCs w:val="28"/>
        </w:rPr>
      </w:pPr>
    </w:p>
    <w:p w:rsidR="00E73886" w:rsidRDefault="00E73886" w:rsidP="00696CB2">
      <w:pPr>
        <w:jc w:val="both"/>
        <w:rPr>
          <w:sz w:val="28"/>
          <w:szCs w:val="28"/>
        </w:rPr>
      </w:pPr>
      <w:r>
        <w:rPr>
          <w:sz w:val="28"/>
          <w:szCs w:val="28"/>
        </w:rPr>
        <w:t xml:space="preserve">     В состав администрации района входят 3 самостоятельных подразделения – финансовый отдел, отдел образования и отдел культуры, молодежной политики, спорта и туризма, а также 7 структурных подразделений. </w:t>
      </w:r>
    </w:p>
    <w:p w:rsidR="00E73886" w:rsidRDefault="00E73886" w:rsidP="00696CB2">
      <w:pPr>
        <w:jc w:val="both"/>
        <w:rPr>
          <w:sz w:val="28"/>
          <w:szCs w:val="28"/>
        </w:rPr>
      </w:pPr>
    </w:p>
    <w:p w:rsidR="00E73886" w:rsidRDefault="00E73886" w:rsidP="00696CB2">
      <w:pPr>
        <w:jc w:val="both"/>
        <w:rPr>
          <w:sz w:val="28"/>
          <w:szCs w:val="28"/>
        </w:rPr>
      </w:pPr>
      <w:r>
        <w:rPr>
          <w:sz w:val="28"/>
          <w:szCs w:val="28"/>
        </w:rPr>
        <w:t xml:space="preserve">     Структурные подразделения администрации района работают в рамках своих полномочий по решению вопросов местного значения, определенных Федеральным законом № 131-ФЗ от 06.10.2003 года  «Об общих принципах организации местного самоуправления».</w:t>
      </w:r>
    </w:p>
    <w:p w:rsidR="00E73886" w:rsidRDefault="00E73886" w:rsidP="00696CB2">
      <w:pPr>
        <w:jc w:val="both"/>
        <w:rPr>
          <w:sz w:val="28"/>
          <w:szCs w:val="28"/>
        </w:rPr>
      </w:pPr>
    </w:p>
    <w:p w:rsidR="00E73886" w:rsidRDefault="00E73886" w:rsidP="00696CB2">
      <w:pPr>
        <w:jc w:val="both"/>
        <w:rPr>
          <w:sz w:val="28"/>
          <w:szCs w:val="28"/>
        </w:rPr>
      </w:pPr>
      <w:r>
        <w:rPr>
          <w:sz w:val="28"/>
          <w:szCs w:val="28"/>
        </w:rPr>
        <w:t xml:space="preserve">     Одним из направлений деятельности администрации района является нормотворческая деятельность, а также работа по принятию ненормативных правовых актов администрации района.</w:t>
      </w:r>
    </w:p>
    <w:p w:rsidR="00E73886" w:rsidRDefault="00E73886" w:rsidP="00696CB2">
      <w:pPr>
        <w:jc w:val="both"/>
        <w:rPr>
          <w:sz w:val="28"/>
          <w:szCs w:val="28"/>
        </w:rPr>
      </w:pPr>
      <w:r>
        <w:rPr>
          <w:sz w:val="28"/>
          <w:szCs w:val="28"/>
        </w:rPr>
        <w:t xml:space="preserve">     Всего администрацией района в 2015 году принято 259 постановлений (из них – 33 нормативного характера), 325 распоряжений. Принято 13 локальных нормативных правовых актов. </w:t>
      </w:r>
    </w:p>
    <w:p w:rsidR="00E73886" w:rsidRDefault="00E73886" w:rsidP="00696CB2">
      <w:pPr>
        <w:jc w:val="both"/>
        <w:rPr>
          <w:sz w:val="28"/>
          <w:szCs w:val="28"/>
        </w:rPr>
      </w:pPr>
      <w:r>
        <w:rPr>
          <w:sz w:val="28"/>
          <w:szCs w:val="28"/>
        </w:rPr>
        <w:t>Все проекты нормативных актов проходят правовую экспертизу в установленном порядке, процедуру обнародования  (опубликования).</w:t>
      </w:r>
    </w:p>
    <w:p w:rsidR="00E73886" w:rsidRDefault="00E73886" w:rsidP="00696CB2">
      <w:pPr>
        <w:jc w:val="both"/>
        <w:rPr>
          <w:sz w:val="28"/>
          <w:szCs w:val="28"/>
        </w:rPr>
      </w:pPr>
      <w:r>
        <w:rPr>
          <w:sz w:val="28"/>
          <w:szCs w:val="28"/>
        </w:rPr>
        <w:t xml:space="preserve">     </w:t>
      </w:r>
    </w:p>
    <w:p w:rsidR="00E73886" w:rsidRDefault="00E73886" w:rsidP="00696CB2">
      <w:pPr>
        <w:jc w:val="both"/>
        <w:rPr>
          <w:sz w:val="28"/>
          <w:szCs w:val="28"/>
        </w:rPr>
      </w:pPr>
      <w:r>
        <w:rPr>
          <w:sz w:val="28"/>
          <w:szCs w:val="28"/>
        </w:rPr>
        <w:t>Работа с обращениями граждан является еще одним из ключевых направлений деятельности администрации.</w:t>
      </w:r>
    </w:p>
    <w:p w:rsidR="00E73886" w:rsidRDefault="00E73886" w:rsidP="00696CB2">
      <w:pPr>
        <w:rPr>
          <w:sz w:val="28"/>
          <w:szCs w:val="28"/>
        </w:rPr>
      </w:pPr>
      <w:r>
        <w:rPr>
          <w:sz w:val="28"/>
          <w:szCs w:val="28"/>
        </w:rPr>
        <w:t xml:space="preserve">             В администрацию  Молоковского района Тверской области в 2015 году поступило  17 письменных обращения  (2014 г.- 23 обращения) и 6 граждан   обратились в ходе личного приема   (2014 – 22). </w:t>
      </w:r>
    </w:p>
    <w:p w:rsidR="00E73886" w:rsidRDefault="00E73886" w:rsidP="00696CB2">
      <w:pPr>
        <w:rPr>
          <w:sz w:val="28"/>
          <w:szCs w:val="28"/>
        </w:rPr>
      </w:pPr>
      <w:r>
        <w:rPr>
          <w:sz w:val="28"/>
          <w:szCs w:val="28"/>
        </w:rPr>
        <w:t>Анализируя содержание обращений граждан можно отметить,  что:</w:t>
      </w:r>
    </w:p>
    <w:p w:rsidR="00E73886" w:rsidRDefault="00E73886" w:rsidP="00696CB2">
      <w:pPr>
        <w:rPr>
          <w:sz w:val="28"/>
          <w:szCs w:val="28"/>
        </w:rPr>
      </w:pPr>
      <w:r>
        <w:rPr>
          <w:sz w:val="28"/>
          <w:szCs w:val="28"/>
        </w:rPr>
        <w:t xml:space="preserve">    -  сократилось количество обращений  граждан, поступивших из Приемной Президента Российской Федерации, Правительства  Тверской области  и из  министерств  Тверской области (2013г.- 10 , 2014г.-5, </w:t>
      </w:r>
    </w:p>
    <w:p w:rsidR="00E73886" w:rsidRDefault="00E73886" w:rsidP="00696CB2">
      <w:pPr>
        <w:rPr>
          <w:sz w:val="28"/>
          <w:szCs w:val="28"/>
        </w:rPr>
      </w:pPr>
      <w:r>
        <w:rPr>
          <w:sz w:val="28"/>
          <w:szCs w:val="28"/>
        </w:rPr>
        <w:t>2015- 3);</w:t>
      </w:r>
    </w:p>
    <w:p w:rsidR="00E73886" w:rsidRDefault="00E73886" w:rsidP="00696CB2">
      <w:pPr>
        <w:rPr>
          <w:sz w:val="28"/>
          <w:szCs w:val="28"/>
        </w:rPr>
      </w:pPr>
      <w:r>
        <w:rPr>
          <w:sz w:val="28"/>
          <w:szCs w:val="28"/>
        </w:rPr>
        <w:t xml:space="preserve">  -на личном приеме граждан главой района   основными из поднимаемых вопросов остаются жилищный  (4 обращения).</w:t>
      </w:r>
    </w:p>
    <w:p w:rsidR="00E73886" w:rsidRDefault="00E73886" w:rsidP="00696CB2">
      <w:pPr>
        <w:rPr>
          <w:sz w:val="28"/>
          <w:szCs w:val="28"/>
        </w:rPr>
      </w:pPr>
    </w:p>
    <w:p w:rsidR="00E73886" w:rsidRDefault="00E73886" w:rsidP="00696CB2">
      <w:pPr>
        <w:rPr>
          <w:sz w:val="28"/>
          <w:szCs w:val="28"/>
        </w:rPr>
      </w:pPr>
      <w:r>
        <w:rPr>
          <w:sz w:val="28"/>
          <w:szCs w:val="28"/>
        </w:rPr>
        <w:t xml:space="preserve"> Вопросы, поднимаемые в обращениях: </w:t>
      </w:r>
    </w:p>
    <w:p w:rsidR="00E73886" w:rsidRDefault="00E73886" w:rsidP="00696CB2">
      <w:pPr>
        <w:rPr>
          <w:sz w:val="28"/>
          <w:szCs w:val="28"/>
        </w:rPr>
      </w:pPr>
      <w:r>
        <w:rPr>
          <w:sz w:val="28"/>
          <w:szCs w:val="28"/>
        </w:rPr>
        <w:t xml:space="preserve">       - о ремонте дорог, о водоснабжении, об организации торгового обслуживания, о трудоустройстве, о медицинском обслуживании и другие.</w:t>
      </w:r>
    </w:p>
    <w:p w:rsidR="00E73886" w:rsidRDefault="00E73886" w:rsidP="00696CB2">
      <w:pPr>
        <w:rPr>
          <w:sz w:val="28"/>
          <w:szCs w:val="28"/>
        </w:rPr>
      </w:pPr>
      <w:r>
        <w:rPr>
          <w:sz w:val="28"/>
          <w:szCs w:val="28"/>
        </w:rPr>
        <w:t xml:space="preserve">        </w:t>
      </w:r>
    </w:p>
    <w:p w:rsidR="00E73886" w:rsidRDefault="00E73886" w:rsidP="00696CB2">
      <w:pPr>
        <w:rPr>
          <w:sz w:val="28"/>
          <w:szCs w:val="28"/>
        </w:rPr>
      </w:pPr>
      <w:r>
        <w:rPr>
          <w:sz w:val="28"/>
          <w:szCs w:val="28"/>
        </w:rPr>
        <w:t xml:space="preserve">      В соответствии с частью 3 статьи 8 Федерального закона от 02.05.2006г. №59-ФЗ «О порядке рассмотрения обращений граждан Российской Федерации»  часть обращений  была  направлена на рассмотрение и принятие мер в администрации городского и сельских поселений района  и другие органы  с уведомлением заявителя.</w:t>
      </w:r>
    </w:p>
    <w:p w:rsidR="00E73886" w:rsidRDefault="00E73886" w:rsidP="00696CB2">
      <w:pPr>
        <w:rPr>
          <w:sz w:val="28"/>
          <w:szCs w:val="28"/>
        </w:rPr>
      </w:pPr>
      <w:r>
        <w:rPr>
          <w:sz w:val="28"/>
          <w:szCs w:val="28"/>
        </w:rPr>
        <w:t xml:space="preserve">     Все обращения и заявления граждан рассмотрены без нарушений сроков ответа. </w:t>
      </w:r>
    </w:p>
    <w:p w:rsidR="00E73886" w:rsidRDefault="00E73886" w:rsidP="00696CB2">
      <w:pPr>
        <w:rPr>
          <w:sz w:val="28"/>
          <w:szCs w:val="28"/>
        </w:rPr>
      </w:pPr>
      <w:r>
        <w:rPr>
          <w:sz w:val="28"/>
          <w:szCs w:val="28"/>
        </w:rPr>
        <w:t xml:space="preserve">   Администрация Молоковского района использует различные формы работы с обращениями граждан.  Одной их них является «выездной прием граждан», проводимый с привлечением  руководителей государственных структур района.</w:t>
      </w:r>
    </w:p>
    <w:p w:rsidR="00E73886" w:rsidRDefault="00E73886" w:rsidP="00696CB2">
      <w:pPr>
        <w:rPr>
          <w:sz w:val="28"/>
          <w:szCs w:val="28"/>
        </w:rPr>
      </w:pPr>
      <w:r>
        <w:rPr>
          <w:sz w:val="28"/>
          <w:szCs w:val="28"/>
        </w:rPr>
        <w:t xml:space="preserve">В ходе выездных приемов граждан, проводимых в 2015 году, обратились 14 человек. </w:t>
      </w:r>
    </w:p>
    <w:p w:rsidR="00E73886" w:rsidRDefault="00E73886" w:rsidP="00696CB2">
      <w:pPr>
        <w:rPr>
          <w:sz w:val="28"/>
          <w:szCs w:val="28"/>
        </w:rPr>
      </w:pPr>
      <w:r>
        <w:rPr>
          <w:sz w:val="28"/>
          <w:szCs w:val="28"/>
        </w:rPr>
        <w:t xml:space="preserve">       По всем обращениям была проведена работа, авторам обращений направлены разъяснения и даны рекомендации по поставленным вопросам, учтены их пожелания,  приняты конкретные меры, оказана помощь. </w:t>
      </w:r>
    </w:p>
    <w:p w:rsidR="00E73886" w:rsidRDefault="00E73886" w:rsidP="00696CB2">
      <w:pPr>
        <w:rPr>
          <w:sz w:val="28"/>
          <w:szCs w:val="28"/>
        </w:rPr>
      </w:pPr>
    </w:p>
    <w:p w:rsidR="00E73886" w:rsidRDefault="00E73886" w:rsidP="00696CB2">
      <w:pPr>
        <w:jc w:val="both"/>
        <w:rPr>
          <w:sz w:val="28"/>
          <w:szCs w:val="28"/>
        </w:rPr>
      </w:pPr>
      <w:r>
        <w:rPr>
          <w:sz w:val="28"/>
          <w:szCs w:val="28"/>
        </w:rPr>
        <w:t>Администрация  района также работает в рамках Федерального закона     № 210-ФЗ от 27.07.2010 года  «Об организации предоставления государственных и муниципальных услуг».</w:t>
      </w:r>
    </w:p>
    <w:p w:rsidR="00E73886" w:rsidRDefault="00E73886" w:rsidP="00696CB2">
      <w:pPr>
        <w:jc w:val="both"/>
        <w:rPr>
          <w:sz w:val="28"/>
          <w:szCs w:val="28"/>
        </w:rPr>
      </w:pPr>
      <w:r>
        <w:rPr>
          <w:sz w:val="28"/>
          <w:szCs w:val="28"/>
        </w:rPr>
        <w:t xml:space="preserve">     Вся информация о муниципальных услугах размещена на официальном сайте администрации района и на Едином Портале государственных и муниципальных услуг Российской Федерации.</w:t>
      </w:r>
    </w:p>
    <w:p w:rsidR="00E73886" w:rsidRDefault="00E73886" w:rsidP="00696CB2">
      <w:pPr>
        <w:jc w:val="both"/>
        <w:rPr>
          <w:sz w:val="28"/>
          <w:szCs w:val="28"/>
        </w:rPr>
      </w:pPr>
      <w:r>
        <w:rPr>
          <w:sz w:val="28"/>
          <w:szCs w:val="28"/>
        </w:rPr>
        <w:t xml:space="preserve">     Администрация района оказывает услуги по 23 видам, в том числе: выдача справок и копий архивных документов, приватизация жилья, предоставление земельных участков в аренду или пользование, выдача разрешений на строительство и ввод объектов в эксплуатацию, постановка на очередь и предоставление места в детском саду, постановка на учет и предоставление жилья молодым семьям и другие.</w:t>
      </w:r>
    </w:p>
    <w:p w:rsidR="00E73886" w:rsidRDefault="00E73886" w:rsidP="00696CB2">
      <w:pPr>
        <w:jc w:val="both"/>
        <w:rPr>
          <w:sz w:val="28"/>
          <w:szCs w:val="28"/>
        </w:rPr>
      </w:pPr>
      <w:r>
        <w:rPr>
          <w:sz w:val="28"/>
          <w:szCs w:val="28"/>
        </w:rPr>
        <w:t xml:space="preserve">     Всего за 2015 год в рамках Реестра администрацией района предоставлено 756 услуг, администрациями городского и сельских поселений предоставлены 2274 услуги, 247 услуг оказаны отделом ЗАГС в рамках переданных государственных полномочий. </w:t>
      </w:r>
    </w:p>
    <w:p w:rsidR="00E73886" w:rsidRDefault="00E73886" w:rsidP="00696CB2">
      <w:pPr>
        <w:jc w:val="both"/>
        <w:rPr>
          <w:sz w:val="28"/>
          <w:szCs w:val="28"/>
        </w:rPr>
      </w:pPr>
    </w:p>
    <w:p w:rsidR="00E73886" w:rsidRDefault="00E73886" w:rsidP="00696CB2">
      <w:pPr>
        <w:jc w:val="both"/>
        <w:rPr>
          <w:sz w:val="28"/>
          <w:szCs w:val="28"/>
        </w:rPr>
      </w:pPr>
      <w:r>
        <w:rPr>
          <w:sz w:val="28"/>
          <w:szCs w:val="28"/>
        </w:rPr>
        <w:t xml:space="preserve">     В администрации района</w:t>
      </w:r>
      <w:r w:rsidRPr="006027DB">
        <w:rPr>
          <w:sz w:val="28"/>
          <w:szCs w:val="28"/>
        </w:rPr>
        <w:t xml:space="preserve"> большое внимание уделяется работе по противодействию коррупции. </w:t>
      </w:r>
    </w:p>
    <w:p w:rsidR="00E73886" w:rsidRDefault="00E73886" w:rsidP="00696CB2">
      <w:pPr>
        <w:jc w:val="both"/>
        <w:rPr>
          <w:sz w:val="28"/>
          <w:szCs w:val="28"/>
        </w:rPr>
      </w:pPr>
    </w:p>
    <w:p w:rsidR="00E73886" w:rsidRPr="006C3799" w:rsidRDefault="00E73886" w:rsidP="00696CB2">
      <w:pPr>
        <w:jc w:val="center"/>
        <w:rPr>
          <w:b/>
          <w:bCs/>
          <w:sz w:val="28"/>
          <w:szCs w:val="28"/>
        </w:rPr>
      </w:pPr>
      <w:r>
        <w:rPr>
          <w:b/>
          <w:bCs/>
          <w:sz w:val="28"/>
          <w:szCs w:val="28"/>
        </w:rPr>
        <w:t>ОПТИМИЗАЦИЯ РАСХОДОВ НА СОДЕРЖАНИЕ ОРГАНОВ УПРАВЛЕНИЯ</w:t>
      </w:r>
    </w:p>
    <w:p w:rsidR="00E73886" w:rsidRDefault="00E73886" w:rsidP="00696CB2">
      <w:pPr>
        <w:jc w:val="both"/>
        <w:rPr>
          <w:sz w:val="28"/>
          <w:szCs w:val="28"/>
        </w:rPr>
      </w:pPr>
    </w:p>
    <w:p w:rsidR="00E73886" w:rsidRDefault="00E73886" w:rsidP="00696CB2">
      <w:pPr>
        <w:jc w:val="both"/>
        <w:rPr>
          <w:sz w:val="28"/>
          <w:szCs w:val="28"/>
        </w:rPr>
      </w:pPr>
      <w:r>
        <w:rPr>
          <w:sz w:val="28"/>
          <w:szCs w:val="28"/>
        </w:rPr>
        <w:t xml:space="preserve">     Полномочия по решению вопросов местного значения района, а также предоставления муниципальных услуг исполняют 37 муниципальных служащих  . Администрация района в связи с уменьшением бюджетных средств постоянно проводит оптимизацию бюджетных расходов на содержание органов управления. Начиная с 2012 года сокращены </w:t>
      </w:r>
    </w:p>
    <w:p w:rsidR="00E73886" w:rsidRDefault="00E73886" w:rsidP="00696CB2">
      <w:pPr>
        <w:jc w:val="both"/>
        <w:rPr>
          <w:sz w:val="28"/>
          <w:szCs w:val="28"/>
        </w:rPr>
      </w:pPr>
      <w:r>
        <w:rPr>
          <w:sz w:val="28"/>
          <w:szCs w:val="28"/>
        </w:rPr>
        <w:t xml:space="preserve">7 должностей муниципальной службы.       </w:t>
      </w:r>
    </w:p>
    <w:p w:rsidR="00E73886" w:rsidRDefault="00E73886" w:rsidP="00696CB2">
      <w:pPr>
        <w:jc w:val="both"/>
        <w:rPr>
          <w:sz w:val="28"/>
          <w:szCs w:val="28"/>
        </w:rPr>
      </w:pPr>
      <w:r>
        <w:rPr>
          <w:sz w:val="28"/>
          <w:szCs w:val="28"/>
        </w:rPr>
        <w:t xml:space="preserve">          В целях уменьшения расходов на содержание органов управления в 2015 году проведено преобразование сельских поселений. В декабре 2015 года принят закон Тверской области, которым на территории Молоковского района статусом  «сельское поселение» наделены два вновь образуемых поселения – Молоковское сельское поселение, образуемое путем объединения Молоковского и Делединского сельских поселений и Обросовское сельское поселение, образуемое путем объединения Обросовского, Ахматовского и Черкасовского сельских поселений.</w:t>
      </w:r>
    </w:p>
    <w:p w:rsidR="00E73886" w:rsidRDefault="00E73886" w:rsidP="00696CB2">
      <w:pPr>
        <w:jc w:val="both"/>
        <w:rPr>
          <w:sz w:val="28"/>
          <w:szCs w:val="28"/>
        </w:rPr>
      </w:pPr>
      <w:r>
        <w:rPr>
          <w:sz w:val="28"/>
          <w:szCs w:val="28"/>
        </w:rPr>
        <w:t xml:space="preserve">     В настоящее время назначены выборы в Советы депутатов вновь образованных сельских поселений, которые пройдут 24 апреля 2016 года. Проводится работа по ликвидации органов местного самоуправления Ахматовского, Черкасовского и Делединского сельских поселений. Мероприятия по ликвидации планируется завершить к 01 июля.</w:t>
      </w:r>
    </w:p>
    <w:p w:rsidR="00E73886" w:rsidRDefault="00E73886" w:rsidP="00696CB2">
      <w:pPr>
        <w:jc w:val="both"/>
        <w:rPr>
          <w:sz w:val="28"/>
          <w:szCs w:val="28"/>
        </w:rPr>
      </w:pPr>
    </w:p>
    <w:p w:rsidR="00E73886" w:rsidRPr="00BB1BC1" w:rsidRDefault="00E73886" w:rsidP="00696CB2">
      <w:pPr>
        <w:jc w:val="center"/>
        <w:rPr>
          <w:b/>
          <w:bCs/>
          <w:sz w:val="28"/>
          <w:szCs w:val="28"/>
        </w:rPr>
      </w:pPr>
      <w:r w:rsidRPr="00BB1BC1">
        <w:rPr>
          <w:b/>
          <w:bCs/>
          <w:sz w:val="28"/>
          <w:szCs w:val="28"/>
        </w:rPr>
        <w:t>ПРОБЛЕМЫ, ВОЗНИКАЮЩИЕ В РАБОТЕ ОРГАНОВ МСУ И МЕРЫ, ПРИНИМАЕМЫЕ ПО ИХ РЕШЕНИЮ</w:t>
      </w:r>
    </w:p>
    <w:p w:rsidR="00E73886" w:rsidRDefault="00E73886" w:rsidP="00696CB2">
      <w:pPr>
        <w:jc w:val="both"/>
        <w:rPr>
          <w:sz w:val="28"/>
          <w:szCs w:val="28"/>
        </w:rPr>
      </w:pPr>
    </w:p>
    <w:p w:rsidR="00E73886" w:rsidRDefault="00E73886" w:rsidP="00696CB2">
      <w:pPr>
        <w:jc w:val="both"/>
        <w:rPr>
          <w:sz w:val="28"/>
          <w:szCs w:val="28"/>
        </w:rPr>
      </w:pPr>
      <w:r>
        <w:rPr>
          <w:sz w:val="28"/>
          <w:szCs w:val="28"/>
        </w:rPr>
        <w:t>Хочется отметить, что районная администрация, а также администрации поселений работают в условиях кризисных явлений в экономике в рамках недостаточного бюджетного финансирования. Небольшая численность населения, высокий уровень изношенности инженерной инфраструктуры, ведет не только к удорожанию стоимости оказываемых услуг и мероприятий по решению вопросов местного значения, особенно в сфере ЖКХ, но и напрямую влияет на их качество. Отсутствие рабочих мест, низкая заработная плата,</w:t>
      </w:r>
      <w:r w:rsidRPr="002C22EE">
        <w:rPr>
          <w:sz w:val="28"/>
          <w:szCs w:val="28"/>
        </w:rPr>
        <w:t xml:space="preserve"> </w:t>
      </w:r>
      <w:r>
        <w:rPr>
          <w:sz w:val="28"/>
          <w:szCs w:val="28"/>
        </w:rPr>
        <w:t>закрытие  учреждений социальной сферы на селе из-за высокой затратности их содержания приводит к оттоку трудовых ресурсов из района. Большое влияние на деятельность органов местного самоуправления оказывает отсутствие резерва квалифицированных кадров.</w:t>
      </w:r>
    </w:p>
    <w:p w:rsidR="00E73886" w:rsidRDefault="00E73886" w:rsidP="00696CB2">
      <w:pPr>
        <w:jc w:val="both"/>
        <w:rPr>
          <w:sz w:val="28"/>
          <w:szCs w:val="28"/>
        </w:rPr>
      </w:pPr>
      <w:r>
        <w:rPr>
          <w:sz w:val="28"/>
          <w:szCs w:val="28"/>
        </w:rPr>
        <w:t xml:space="preserve"> В целях повышения эффективности деятельности органов местного самоуправления по реализации своих полномочий проводится работа по нескольким направлениям: это повышение эффективности планирования и анализа, мероприятия по привлечению инвесторов и сохранению имеющегося производства, повышение информационной открытости органов управления, активное вовлечение общественного сектора в решение социально-значимых проблем, оценка качества работы органов местного самоуправления по результатам их деятельности, повышение квалификации и обучение муниципальных служащих, аттестация работников администрации.</w:t>
      </w:r>
    </w:p>
    <w:p w:rsidR="00E73886" w:rsidRDefault="00E73886" w:rsidP="00696CB2">
      <w:pPr>
        <w:jc w:val="both"/>
        <w:rPr>
          <w:sz w:val="28"/>
          <w:szCs w:val="28"/>
        </w:rPr>
      </w:pPr>
    </w:p>
    <w:p w:rsidR="00E73886" w:rsidRDefault="00E73886" w:rsidP="00696CB2">
      <w:pPr>
        <w:jc w:val="center"/>
        <w:rPr>
          <w:b/>
          <w:bCs/>
          <w:sz w:val="28"/>
          <w:szCs w:val="28"/>
        </w:rPr>
      </w:pPr>
      <w:r>
        <w:rPr>
          <w:b/>
          <w:bCs/>
          <w:sz w:val="28"/>
          <w:szCs w:val="28"/>
        </w:rPr>
        <w:t>СОБРАНИЕ ДЕПУТАТОВ РАЙОНА</w:t>
      </w:r>
    </w:p>
    <w:p w:rsidR="00E73886" w:rsidRDefault="00E73886" w:rsidP="00696CB2">
      <w:pPr>
        <w:jc w:val="center"/>
        <w:rPr>
          <w:i/>
          <w:iCs/>
          <w:sz w:val="28"/>
          <w:szCs w:val="28"/>
        </w:rPr>
      </w:pPr>
    </w:p>
    <w:p w:rsidR="00E73886" w:rsidRDefault="00E73886" w:rsidP="00696CB2">
      <w:pPr>
        <w:jc w:val="both"/>
        <w:rPr>
          <w:sz w:val="28"/>
          <w:szCs w:val="28"/>
        </w:rPr>
      </w:pPr>
      <w:r>
        <w:rPr>
          <w:sz w:val="28"/>
          <w:szCs w:val="28"/>
        </w:rPr>
        <w:t xml:space="preserve">     В представительном органе местного самоуправления работает 16 депутатов, которые активно осуществляют нормотворческую деятельность. За период их работы проведено 10 заседаний Собрания, принято 49 правовых актов, из них 17 – нормативные правовые акты. Хочется отметить, что нынешний созыв Собрания депутатов района обладает активной жизненной позицией, депутаты постоянно выносят на заседание острые вопросы, заслушивают службы района, от которых зависит жизнеобеспечение района. Сегодня хочется поблагодарить всех депутатов за их работу и сотрудничество на благо Молоковского района.</w:t>
      </w:r>
    </w:p>
    <w:p w:rsidR="00E73886" w:rsidRDefault="00E73886" w:rsidP="00696CB2">
      <w:pPr>
        <w:jc w:val="both"/>
        <w:rPr>
          <w:sz w:val="28"/>
          <w:szCs w:val="28"/>
        </w:rPr>
      </w:pPr>
    </w:p>
    <w:p w:rsidR="00E73886" w:rsidRPr="00541823" w:rsidRDefault="00E73886" w:rsidP="00696CB2">
      <w:pPr>
        <w:jc w:val="center"/>
        <w:rPr>
          <w:b/>
          <w:bCs/>
          <w:sz w:val="28"/>
          <w:szCs w:val="28"/>
        </w:rPr>
      </w:pPr>
      <w:r>
        <w:rPr>
          <w:b/>
          <w:bCs/>
          <w:sz w:val="28"/>
          <w:szCs w:val="28"/>
        </w:rPr>
        <w:t>ОБЩЕСТВЕННЫЕ ОРГАНИЗАЦИИ</w:t>
      </w:r>
    </w:p>
    <w:p w:rsidR="00E73886" w:rsidRDefault="00E73886" w:rsidP="00696CB2">
      <w:pPr>
        <w:jc w:val="both"/>
        <w:rPr>
          <w:sz w:val="28"/>
          <w:szCs w:val="28"/>
        </w:rPr>
      </w:pPr>
    </w:p>
    <w:p w:rsidR="00E73886" w:rsidRDefault="00E73886" w:rsidP="00696CB2">
      <w:pPr>
        <w:jc w:val="both"/>
        <w:rPr>
          <w:sz w:val="28"/>
          <w:szCs w:val="28"/>
        </w:rPr>
      </w:pPr>
      <w:r>
        <w:rPr>
          <w:sz w:val="28"/>
          <w:szCs w:val="28"/>
        </w:rPr>
        <w:t xml:space="preserve">          Еще об одном направлении работы органов местного самоуправления хотелось бы сегодня сказать: это сотрудничество с общественными организациями и движениями. Районная организация ветеранов войны и труда, местное отделение  «Боевое братство», Общественный совет,  краеведческий клуб  «Исток» всегда поддерживают органы МСУ во всех начинаниях, помогают по вопросам организации и проведения различных массовых мероприятий, краеведческой работы, вопросам противодействия коррупции, патриотического воспитания граждан. Для поддержки общественных организаций и движений в рамках муниципальной  программы в 2015 году выделено 80 тысяч рублей из средств местного бюджета.</w:t>
      </w:r>
    </w:p>
    <w:p w:rsidR="00E73886" w:rsidRDefault="00E73886" w:rsidP="00696CB2">
      <w:pPr>
        <w:jc w:val="both"/>
        <w:rPr>
          <w:sz w:val="28"/>
          <w:szCs w:val="28"/>
        </w:rPr>
      </w:pPr>
    </w:p>
    <w:p w:rsidR="00E73886" w:rsidRDefault="00E73886" w:rsidP="00696CB2">
      <w:pPr>
        <w:jc w:val="both"/>
        <w:rPr>
          <w:b/>
          <w:bCs/>
          <w:sz w:val="28"/>
          <w:szCs w:val="28"/>
        </w:rPr>
      </w:pPr>
      <w:r w:rsidRPr="009325E2">
        <w:rPr>
          <w:b/>
          <w:bCs/>
          <w:sz w:val="28"/>
          <w:szCs w:val="28"/>
        </w:rPr>
        <w:t xml:space="preserve">                                               </w:t>
      </w:r>
      <w:r>
        <w:rPr>
          <w:b/>
          <w:bCs/>
          <w:sz w:val="28"/>
          <w:szCs w:val="28"/>
        </w:rPr>
        <w:t xml:space="preserve">70 ЛЕТ ПОБЕДЫ </w:t>
      </w:r>
    </w:p>
    <w:p w:rsidR="00E73886" w:rsidRPr="009325E2" w:rsidRDefault="00E73886" w:rsidP="00696CB2">
      <w:pPr>
        <w:jc w:val="both"/>
        <w:rPr>
          <w:b/>
          <w:bCs/>
          <w:sz w:val="28"/>
          <w:szCs w:val="28"/>
        </w:rPr>
      </w:pPr>
    </w:p>
    <w:p w:rsidR="00E73886" w:rsidRDefault="00E73886" w:rsidP="00696CB2">
      <w:pPr>
        <w:jc w:val="both"/>
        <w:rPr>
          <w:sz w:val="28"/>
          <w:szCs w:val="28"/>
        </w:rPr>
      </w:pPr>
      <w:r>
        <w:rPr>
          <w:sz w:val="28"/>
          <w:szCs w:val="28"/>
        </w:rPr>
        <w:t xml:space="preserve">Минувший год запомнился ещё одним значимым событием – это 70-и летие Победы в Великой Отечественной войне. Вся наша страна широко отмечала это событие. В Молоковском районе, помимо торжественно-традиционных дат 9 мая и 22 июня, весь год проводились мероприятия, приуроченные к юбилею Победы. Широчайшим образом тема была освещена на страницах районной газеты «Молоковский край», в виде воспоминаний ветеранов, освещения исторических материалов и подвигов, интервью с теми, кто пережил войну и с нынешним поколением. Проведена огромная работа по патриотическому воспитанию молодёжи на примере жизни, трудовых и ратных подвигов наших земляков. Заложены яблоневый сад в Молоковской школе и сиреневая аллея на площади Корнилова в память о тех далёких событиях. В юбилейный год проведены работы по реконструкции памятных стел нашего Молоковского мемориала войнам-землякам павшим на полях сражений. Установлена памятная доска в честь героя Советского Союза Корнилова Михаила Семёновича.  Нам есть кого вспомнить и есть кем гордиться. Огромное спасибо за участие во всех мероприятиях хочется сказать нашей ветеранской организации, общественному совету, районной организации «Боевое братство», учащимся и учителям школ района, культурным и музейным работникам, редакции районной газеты «Молоковский край», строительным организациям «Масис» и «Рубас», ООО «Балттранснефтепровод». Всем тем, кто внёс свою посильную долю в общее дело под названием «70 лет Победы». </w:t>
      </w:r>
    </w:p>
    <w:p w:rsidR="00E73886" w:rsidRDefault="00E73886" w:rsidP="00696CB2">
      <w:pPr>
        <w:jc w:val="both"/>
        <w:rPr>
          <w:sz w:val="28"/>
          <w:szCs w:val="28"/>
        </w:rPr>
      </w:pPr>
    </w:p>
    <w:p w:rsidR="00E73886" w:rsidRDefault="00E73886" w:rsidP="00696CB2">
      <w:pPr>
        <w:jc w:val="center"/>
        <w:rPr>
          <w:b/>
          <w:bCs/>
          <w:sz w:val="28"/>
          <w:szCs w:val="28"/>
        </w:rPr>
      </w:pPr>
      <w:r>
        <w:rPr>
          <w:b/>
          <w:bCs/>
          <w:sz w:val="28"/>
          <w:szCs w:val="28"/>
        </w:rPr>
        <w:t>ВЫБОРЫ</w:t>
      </w:r>
    </w:p>
    <w:p w:rsidR="00E73886" w:rsidRDefault="00E73886" w:rsidP="00696CB2">
      <w:pPr>
        <w:jc w:val="center"/>
        <w:rPr>
          <w:b/>
          <w:bCs/>
          <w:sz w:val="28"/>
          <w:szCs w:val="28"/>
        </w:rPr>
      </w:pPr>
    </w:p>
    <w:p w:rsidR="00E73886" w:rsidRDefault="00E73886" w:rsidP="00696CB2">
      <w:pPr>
        <w:jc w:val="both"/>
        <w:rPr>
          <w:sz w:val="28"/>
          <w:szCs w:val="28"/>
        </w:rPr>
      </w:pPr>
      <w:r>
        <w:rPr>
          <w:sz w:val="28"/>
          <w:szCs w:val="28"/>
        </w:rPr>
        <w:t xml:space="preserve">     В 2016 году на территории району будут проводиться выборы всех уровней: как уже говорилось – местные выборы депутатов Советов депутатов поселений 24 апреля и в сентябре -  выборы депутатов Законодательного Собрания Тверской области и Государственной Думы Российской Федерации, а также выборы Губернатора Тверской области. Надеюсь на вашу поддержку и взаимопонимание в данном вопросе, а также на проявление активной гражданской позиции – всем необходимо принять участие в выборах и избрать достойных кандидатов во власть, способных принести пользу своей стране и своему народу.</w:t>
      </w:r>
    </w:p>
    <w:p w:rsidR="00E73886" w:rsidRDefault="00E73886" w:rsidP="00696CB2">
      <w:pPr>
        <w:jc w:val="both"/>
        <w:rPr>
          <w:sz w:val="28"/>
          <w:szCs w:val="28"/>
        </w:rPr>
      </w:pPr>
    </w:p>
    <w:p w:rsidR="00E73886" w:rsidRDefault="00E73886" w:rsidP="00696CB2">
      <w:pPr>
        <w:jc w:val="both"/>
        <w:rPr>
          <w:sz w:val="28"/>
          <w:szCs w:val="28"/>
        </w:rPr>
      </w:pPr>
      <w:r>
        <w:rPr>
          <w:sz w:val="28"/>
          <w:szCs w:val="28"/>
        </w:rPr>
        <w:t xml:space="preserve">     Органы местного самоуправления призваны организовать работу в муниципальном образовании так, чтобы проживание населения в  нашем районе было достойным и комфортным. И я думаю, что вместе с предприятиями, организациями и учреждениями, расположенными на территории  района, вместе с общественностью и населением мы сделаем все возможное по сохранению и развитию социально-экономической сферы нашего района.</w:t>
      </w:r>
    </w:p>
    <w:p w:rsidR="00E73886" w:rsidRDefault="00E73886" w:rsidP="00696CB2">
      <w:pPr>
        <w:ind w:firstLine="709"/>
        <w:jc w:val="center"/>
        <w:rPr>
          <w:sz w:val="28"/>
          <w:szCs w:val="28"/>
        </w:rPr>
      </w:pPr>
    </w:p>
    <w:p w:rsidR="00E73886" w:rsidRPr="001C54C9" w:rsidRDefault="00E73886" w:rsidP="000C13CE">
      <w:pPr>
        <w:jc w:val="both"/>
        <w:rPr>
          <w:sz w:val="28"/>
          <w:szCs w:val="28"/>
        </w:rPr>
      </w:pPr>
    </w:p>
    <w:sectPr w:rsidR="00E73886" w:rsidRPr="001C54C9" w:rsidSect="00880A8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3296"/>
    <w:multiLevelType w:val="hybridMultilevel"/>
    <w:tmpl w:val="8834C570"/>
    <w:lvl w:ilvl="0" w:tplc="EDB84B7A">
      <w:start w:val="1"/>
      <w:numFmt w:val="bullet"/>
      <w:lvlText w:val=""/>
      <w:lvlJc w:val="left"/>
      <w:pPr>
        <w:tabs>
          <w:tab w:val="num" w:pos="360"/>
        </w:tabs>
        <w:ind w:left="360" w:hanging="360"/>
      </w:pPr>
      <w:rPr>
        <w:rFonts w:ascii="Symbol" w:hAnsi="Symbol" w:cs="Symbol" w:hint="default"/>
      </w:rPr>
    </w:lvl>
    <w:lvl w:ilvl="1" w:tplc="73D4266E">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01371D"/>
    <w:multiLevelType w:val="hybridMultilevel"/>
    <w:tmpl w:val="07E649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0FC3C22"/>
    <w:multiLevelType w:val="hybridMultilevel"/>
    <w:tmpl w:val="D132F6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5E31A2"/>
    <w:multiLevelType w:val="hybridMultilevel"/>
    <w:tmpl w:val="B8FC318E"/>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2F9"/>
    <w:rsid w:val="000056EA"/>
    <w:rsid w:val="00005EAF"/>
    <w:rsid w:val="00034271"/>
    <w:rsid w:val="00050085"/>
    <w:rsid w:val="00072420"/>
    <w:rsid w:val="00086DDE"/>
    <w:rsid w:val="00095AB3"/>
    <w:rsid w:val="000A5674"/>
    <w:rsid w:val="000B39AA"/>
    <w:rsid w:val="000C13CE"/>
    <w:rsid w:val="000C6306"/>
    <w:rsid w:val="000C6747"/>
    <w:rsid w:val="000C749F"/>
    <w:rsid w:val="000D7497"/>
    <w:rsid w:val="000F3F52"/>
    <w:rsid w:val="000F7694"/>
    <w:rsid w:val="001130DB"/>
    <w:rsid w:val="0012037B"/>
    <w:rsid w:val="001204A1"/>
    <w:rsid w:val="0012643E"/>
    <w:rsid w:val="001320E8"/>
    <w:rsid w:val="00157A84"/>
    <w:rsid w:val="0017071C"/>
    <w:rsid w:val="00172AF7"/>
    <w:rsid w:val="00197143"/>
    <w:rsid w:val="001C54C9"/>
    <w:rsid w:val="001D4E9E"/>
    <w:rsid w:val="001D6422"/>
    <w:rsid w:val="001E186F"/>
    <w:rsid w:val="001E4DF9"/>
    <w:rsid w:val="001F1B06"/>
    <w:rsid w:val="00202C1F"/>
    <w:rsid w:val="002512F9"/>
    <w:rsid w:val="0026341D"/>
    <w:rsid w:val="0027269A"/>
    <w:rsid w:val="002C22EE"/>
    <w:rsid w:val="002C247D"/>
    <w:rsid w:val="002C7DBA"/>
    <w:rsid w:val="002D3721"/>
    <w:rsid w:val="002D5554"/>
    <w:rsid w:val="002D653C"/>
    <w:rsid w:val="002F7EAC"/>
    <w:rsid w:val="003066F5"/>
    <w:rsid w:val="003138BD"/>
    <w:rsid w:val="003338AB"/>
    <w:rsid w:val="00353190"/>
    <w:rsid w:val="00364CAA"/>
    <w:rsid w:val="00377FA4"/>
    <w:rsid w:val="00394B0E"/>
    <w:rsid w:val="003C3B27"/>
    <w:rsid w:val="003D4169"/>
    <w:rsid w:val="003E725A"/>
    <w:rsid w:val="00411CDE"/>
    <w:rsid w:val="004173A4"/>
    <w:rsid w:val="00431553"/>
    <w:rsid w:val="00442974"/>
    <w:rsid w:val="00447C6E"/>
    <w:rsid w:val="00463081"/>
    <w:rsid w:val="00464889"/>
    <w:rsid w:val="004F399C"/>
    <w:rsid w:val="00541823"/>
    <w:rsid w:val="005946E5"/>
    <w:rsid w:val="005A2657"/>
    <w:rsid w:val="005A3767"/>
    <w:rsid w:val="005F0440"/>
    <w:rsid w:val="006027DB"/>
    <w:rsid w:val="00634E10"/>
    <w:rsid w:val="00636EC3"/>
    <w:rsid w:val="00644834"/>
    <w:rsid w:val="00652660"/>
    <w:rsid w:val="006539F2"/>
    <w:rsid w:val="006640D1"/>
    <w:rsid w:val="00687011"/>
    <w:rsid w:val="00696CB2"/>
    <w:rsid w:val="006A320A"/>
    <w:rsid w:val="006C3799"/>
    <w:rsid w:val="006C4C85"/>
    <w:rsid w:val="006C7A8A"/>
    <w:rsid w:val="006D1AD9"/>
    <w:rsid w:val="00723581"/>
    <w:rsid w:val="00740738"/>
    <w:rsid w:val="00795011"/>
    <w:rsid w:val="007A1E93"/>
    <w:rsid w:val="007F4296"/>
    <w:rsid w:val="008001F8"/>
    <w:rsid w:val="00833883"/>
    <w:rsid w:val="00851312"/>
    <w:rsid w:val="00855257"/>
    <w:rsid w:val="00870DF6"/>
    <w:rsid w:val="008736AF"/>
    <w:rsid w:val="00874084"/>
    <w:rsid w:val="00880A8B"/>
    <w:rsid w:val="008822C5"/>
    <w:rsid w:val="00897778"/>
    <w:rsid w:val="008C359A"/>
    <w:rsid w:val="008C5E38"/>
    <w:rsid w:val="008D49FD"/>
    <w:rsid w:val="008E77D6"/>
    <w:rsid w:val="009325E2"/>
    <w:rsid w:val="009463F5"/>
    <w:rsid w:val="00976236"/>
    <w:rsid w:val="0099746B"/>
    <w:rsid w:val="009A15E5"/>
    <w:rsid w:val="009A3571"/>
    <w:rsid w:val="009C7230"/>
    <w:rsid w:val="009F3817"/>
    <w:rsid w:val="00A3359F"/>
    <w:rsid w:val="00A33949"/>
    <w:rsid w:val="00A41FFC"/>
    <w:rsid w:val="00A4270A"/>
    <w:rsid w:val="00A44543"/>
    <w:rsid w:val="00A6162C"/>
    <w:rsid w:val="00A775C9"/>
    <w:rsid w:val="00AC2F0E"/>
    <w:rsid w:val="00AE2CED"/>
    <w:rsid w:val="00AF130D"/>
    <w:rsid w:val="00AF24E0"/>
    <w:rsid w:val="00B2772F"/>
    <w:rsid w:val="00B323DE"/>
    <w:rsid w:val="00B42FCC"/>
    <w:rsid w:val="00B61730"/>
    <w:rsid w:val="00B77C23"/>
    <w:rsid w:val="00BA0A73"/>
    <w:rsid w:val="00BA39C5"/>
    <w:rsid w:val="00BB1BC1"/>
    <w:rsid w:val="00BC1382"/>
    <w:rsid w:val="00BE1AB7"/>
    <w:rsid w:val="00BE2F9E"/>
    <w:rsid w:val="00C0197D"/>
    <w:rsid w:val="00C06FE5"/>
    <w:rsid w:val="00C07C80"/>
    <w:rsid w:val="00C16366"/>
    <w:rsid w:val="00C30857"/>
    <w:rsid w:val="00C31620"/>
    <w:rsid w:val="00C44A89"/>
    <w:rsid w:val="00C55418"/>
    <w:rsid w:val="00C65564"/>
    <w:rsid w:val="00C8340E"/>
    <w:rsid w:val="00CA0A91"/>
    <w:rsid w:val="00CA4011"/>
    <w:rsid w:val="00CD5066"/>
    <w:rsid w:val="00CD5891"/>
    <w:rsid w:val="00CD7467"/>
    <w:rsid w:val="00CE304D"/>
    <w:rsid w:val="00CE439F"/>
    <w:rsid w:val="00CF36D5"/>
    <w:rsid w:val="00CF7683"/>
    <w:rsid w:val="00CF7A80"/>
    <w:rsid w:val="00D13715"/>
    <w:rsid w:val="00D173DB"/>
    <w:rsid w:val="00D26FB0"/>
    <w:rsid w:val="00D30C58"/>
    <w:rsid w:val="00D46D3F"/>
    <w:rsid w:val="00D5225A"/>
    <w:rsid w:val="00D52324"/>
    <w:rsid w:val="00D57BFB"/>
    <w:rsid w:val="00D65190"/>
    <w:rsid w:val="00D72E97"/>
    <w:rsid w:val="00D753DE"/>
    <w:rsid w:val="00D85C9B"/>
    <w:rsid w:val="00D92C78"/>
    <w:rsid w:val="00DA154E"/>
    <w:rsid w:val="00DF6CDE"/>
    <w:rsid w:val="00E049A2"/>
    <w:rsid w:val="00E04E40"/>
    <w:rsid w:val="00E1148D"/>
    <w:rsid w:val="00E148CB"/>
    <w:rsid w:val="00E22C94"/>
    <w:rsid w:val="00E46F66"/>
    <w:rsid w:val="00E61325"/>
    <w:rsid w:val="00E678E4"/>
    <w:rsid w:val="00E7136D"/>
    <w:rsid w:val="00E73886"/>
    <w:rsid w:val="00E84010"/>
    <w:rsid w:val="00E851F0"/>
    <w:rsid w:val="00E85C8F"/>
    <w:rsid w:val="00EA3261"/>
    <w:rsid w:val="00EA5671"/>
    <w:rsid w:val="00EB21E0"/>
    <w:rsid w:val="00F12B6C"/>
    <w:rsid w:val="00F141D4"/>
    <w:rsid w:val="00F14C9D"/>
    <w:rsid w:val="00F33CCA"/>
    <w:rsid w:val="00F76545"/>
    <w:rsid w:val="00F957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F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77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772F"/>
    <w:rPr>
      <w:rFonts w:ascii="Segoe UI" w:hAnsi="Segoe UI" w:cs="Segoe UI"/>
      <w:sz w:val="18"/>
      <w:szCs w:val="18"/>
      <w:lang w:eastAsia="ru-RU"/>
    </w:rPr>
  </w:style>
  <w:style w:type="table" w:styleId="TableGrid">
    <w:name w:val="Table Grid"/>
    <w:basedOn w:val="TableNormal"/>
    <w:uiPriority w:val="99"/>
    <w:rsid w:val="00A775C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C13CE"/>
    <w:pPr>
      <w:suppressAutoHyphens/>
      <w:spacing w:after="120"/>
    </w:pPr>
    <w:rPr>
      <w:rFonts w:eastAsia="Calibri"/>
      <w:lang w:eastAsia="ar-SA"/>
    </w:rPr>
  </w:style>
  <w:style w:type="character" w:customStyle="1" w:styleId="BodyTextChar">
    <w:name w:val="Body Text Char"/>
    <w:basedOn w:val="DefaultParagraphFont"/>
    <w:link w:val="BodyText"/>
    <w:uiPriority w:val="99"/>
    <w:locked/>
    <w:rsid w:val="000C13CE"/>
    <w:rPr>
      <w:sz w:val="24"/>
      <w:szCs w:val="24"/>
      <w:lang w:val="ru-RU" w:eastAsia="ar-SA" w:bidi="ar-SA"/>
    </w:rPr>
  </w:style>
  <w:style w:type="paragraph" w:styleId="BodyTextIndent">
    <w:name w:val="Body Text Indent"/>
    <w:basedOn w:val="Normal"/>
    <w:link w:val="BodyTextIndentChar"/>
    <w:uiPriority w:val="99"/>
    <w:rsid w:val="000C13CE"/>
    <w:pPr>
      <w:tabs>
        <w:tab w:val="left" w:pos="284"/>
      </w:tabs>
      <w:suppressAutoHyphens/>
      <w:ind w:firstLine="426"/>
    </w:pPr>
    <w:rPr>
      <w:rFonts w:eastAsia="Calibri"/>
      <w:sz w:val="28"/>
      <w:szCs w:val="28"/>
      <w:lang w:eastAsia="ar-SA"/>
    </w:rPr>
  </w:style>
  <w:style w:type="character" w:customStyle="1" w:styleId="BodyTextIndentChar">
    <w:name w:val="Body Text Indent Char"/>
    <w:basedOn w:val="DefaultParagraphFont"/>
    <w:link w:val="BodyTextIndent"/>
    <w:uiPriority w:val="99"/>
    <w:semiHidden/>
    <w:locked/>
    <w:rsid w:val="00C31620"/>
    <w:rPr>
      <w:rFonts w:ascii="Times New Roman" w:hAnsi="Times New Roman" w:cs="Times New Roman"/>
      <w:sz w:val="24"/>
      <w:szCs w:val="24"/>
    </w:rPr>
  </w:style>
  <w:style w:type="paragraph" w:styleId="Footer">
    <w:name w:val="footer"/>
    <w:basedOn w:val="Normal"/>
    <w:link w:val="FooterChar"/>
    <w:uiPriority w:val="99"/>
    <w:rsid w:val="000C13CE"/>
    <w:pPr>
      <w:tabs>
        <w:tab w:val="center" w:pos="4677"/>
        <w:tab w:val="right" w:pos="9355"/>
      </w:tabs>
      <w:suppressAutoHyphens/>
    </w:pPr>
    <w:rPr>
      <w:rFonts w:eastAsia="Calibri"/>
      <w:lang w:eastAsia="ar-SA"/>
    </w:rPr>
  </w:style>
  <w:style w:type="character" w:customStyle="1" w:styleId="FooterChar">
    <w:name w:val="Footer Char"/>
    <w:basedOn w:val="DefaultParagraphFont"/>
    <w:link w:val="Footer"/>
    <w:uiPriority w:val="99"/>
    <w:locked/>
    <w:rsid w:val="000C13CE"/>
    <w:rPr>
      <w:sz w:val="24"/>
      <w:szCs w:val="24"/>
      <w:lang w:val="ru-RU" w:eastAsia="ar-SA" w:bidi="ar-SA"/>
    </w:rPr>
  </w:style>
  <w:style w:type="paragraph" w:customStyle="1" w:styleId="13">
    <w:name w:val="Обычный + 13 пт"/>
    <w:aliases w:val="полужирный,По ширине,Первая строка:  1,25 см"/>
    <w:basedOn w:val="Normal"/>
    <w:uiPriority w:val="99"/>
    <w:rsid w:val="000C13CE"/>
    <w:pPr>
      <w:suppressAutoHyphens/>
      <w:ind w:firstLine="709"/>
      <w:jc w:val="both"/>
    </w:pPr>
    <w:rPr>
      <w:rFonts w:eastAsia="Calibri"/>
      <w:sz w:val="26"/>
      <w:szCs w:val="26"/>
      <w:lang w:eastAsia="ar-SA"/>
    </w:rPr>
  </w:style>
  <w:style w:type="paragraph" w:styleId="BodyTextIndent3">
    <w:name w:val="Body Text Indent 3"/>
    <w:basedOn w:val="Normal"/>
    <w:link w:val="BodyTextIndent3Char"/>
    <w:uiPriority w:val="99"/>
    <w:rsid w:val="000C13CE"/>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0C13CE"/>
    <w:rPr>
      <w:sz w:val="16"/>
      <w:szCs w:val="16"/>
      <w:lang w:val="ru-RU" w:eastAsia="ru-RU"/>
    </w:rPr>
  </w:style>
  <w:style w:type="paragraph" w:customStyle="1" w:styleId="1">
    <w:name w:val="Обычный1"/>
    <w:uiPriority w:val="99"/>
    <w:rsid w:val="000C13CE"/>
    <w:pPr>
      <w:widowControl w:val="0"/>
    </w:pPr>
    <w:rPr>
      <w:rFonts w:ascii="Times New Roman" w:hAnsi="Times New Roman"/>
      <w:sz w:val="24"/>
      <w:szCs w:val="24"/>
    </w:rPr>
  </w:style>
  <w:style w:type="paragraph" w:styleId="BodyText2">
    <w:name w:val="Body Text 2"/>
    <w:basedOn w:val="Normal"/>
    <w:link w:val="BodyText2Char"/>
    <w:uiPriority w:val="99"/>
    <w:rsid w:val="00740738"/>
    <w:pPr>
      <w:spacing w:after="120" w:line="480" w:lineRule="auto"/>
    </w:pPr>
  </w:style>
  <w:style w:type="character" w:customStyle="1" w:styleId="BodyText2Char">
    <w:name w:val="Body Text 2 Char"/>
    <w:basedOn w:val="DefaultParagraphFont"/>
    <w:link w:val="BodyText2"/>
    <w:uiPriority w:val="99"/>
    <w:locked/>
    <w:rsid w:val="00740738"/>
    <w:rPr>
      <w:rFonts w:eastAsia="Times New Roman"/>
      <w:sz w:val="24"/>
      <w:szCs w:val="24"/>
      <w:lang w:val="ru-RU" w:eastAsia="ru-RU"/>
    </w:rPr>
  </w:style>
  <w:style w:type="paragraph" w:styleId="NormalWeb">
    <w:name w:val="Normal (Web)"/>
    <w:basedOn w:val="Normal"/>
    <w:uiPriority w:val="99"/>
    <w:rsid w:val="006A320A"/>
    <w:pPr>
      <w:spacing w:before="240" w:after="240"/>
      <w:jc w:val="both"/>
    </w:pPr>
    <w:rPr>
      <w:rFonts w:eastAsia="Arial Unicode MS"/>
      <w:color w:val="000000"/>
      <w:sz w:val="20"/>
      <w:szCs w:val="20"/>
    </w:rPr>
  </w:style>
  <w:style w:type="paragraph" w:customStyle="1" w:styleId="a">
    <w:name w:val="Содержимое таблицы"/>
    <w:basedOn w:val="Normal"/>
    <w:uiPriority w:val="99"/>
    <w:rsid w:val="006A320A"/>
    <w:pPr>
      <w:suppressLineNumbers/>
      <w:suppressAutoHyphens/>
    </w:pPr>
    <w:rPr>
      <w:rFonts w:eastAsia="Calibri"/>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23</Pages>
  <Words>8421</Words>
  <Characters>-32766</Characters>
  <Application>Microsoft Office Outlook</Application>
  <DocSecurity>0</DocSecurity>
  <Lines>0</Lines>
  <Paragraphs>0</Paragraphs>
  <ScaleCrop>false</ScaleCrop>
  <Company>ФО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Рубликова</dc:creator>
  <cp:keywords/>
  <dc:description/>
  <cp:lastModifiedBy>Admin</cp:lastModifiedBy>
  <cp:revision>45</cp:revision>
  <cp:lastPrinted>2016-03-30T06:55:00Z</cp:lastPrinted>
  <dcterms:created xsi:type="dcterms:W3CDTF">2016-03-18T14:48:00Z</dcterms:created>
  <dcterms:modified xsi:type="dcterms:W3CDTF">2016-03-30T07:00:00Z</dcterms:modified>
</cp:coreProperties>
</file>