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79" w:rsidRPr="00344449" w:rsidRDefault="00C77879" w:rsidP="009A6D5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44449">
        <w:rPr>
          <w:sz w:val="28"/>
          <w:szCs w:val="28"/>
        </w:rPr>
        <w:t>В ТВЕРСКОЙ ОБЛАСТИ ОБЪЯВЛЯЕТСЯ КОНКУРС</w:t>
      </w:r>
    </w:p>
    <w:p w:rsidR="00C77879" w:rsidRPr="00344449" w:rsidRDefault="00C77879" w:rsidP="009A6D5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77879" w:rsidRPr="00344449" w:rsidRDefault="00C77879" w:rsidP="009A6D5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44449">
        <w:rPr>
          <w:sz w:val="28"/>
          <w:szCs w:val="28"/>
        </w:rPr>
        <w:t xml:space="preserve">Региональный этап всероссийского конкурса </w:t>
      </w:r>
    </w:p>
    <w:p w:rsidR="00C77879" w:rsidRPr="00344449" w:rsidRDefault="00C77879" w:rsidP="009A6D5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44449">
        <w:rPr>
          <w:sz w:val="28"/>
          <w:szCs w:val="28"/>
        </w:rPr>
        <w:t>«Российская организация высокой социальной эффективности»</w:t>
      </w:r>
    </w:p>
    <w:p w:rsidR="00C77879" w:rsidRPr="00344449" w:rsidRDefault="00C77879" w:rsidP="009A6D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449">
        <w:rPr>
          <w:rFonts w:ascii="Times New Roman" w:hAnsi="Times New Roman"/>
          <w:b/>
          <w:sz w:val="28"/>
          <w:szCs w:val="28"/>
        </w:rPr>
        <w:t>в 20</w:t>
      </w:r>
      <w:r w:rsidR="001F120D">
        <w:rPr>
          <w:rFonts w:ascii="Times New Roman" w:hAnsi="Times New Roman"/>
          <w:b/>
          <w:sz w:val="28"/>
          <w:szCs w:val="28"/>
        </w:rPr>
        <w:t>2</w:t>
      </w:r>
      <w:r w:rsidR="00D463A6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34444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77879" w:rsidRPr="00344449" w:rsidRDefault="00C77879" w:rsidP="00011E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 xml:space="preserve"> Всероссийский конкурс «Российская организация высокой социальной эффективности» проводится ежегодно с 20</w:t>
      </w:r>
      <w:r w:rsidR="00176052" w:rsidRPr="00344449">
        <w:rPr>
          <w:rFonts w:ascii="Times New Roman" w:hAnsi="Times New Roman"/>
          <w:sz w:val="28"/>
          <w:szCs w:val="28"/>
        </w:rPr>
        <w:t>1</w:t>
      </w:r>
      <w:r w:rsidRPr="00344449">
        <w:rPr>
          <w:rFonts w:ascii="Times New Roman" w:hAnsi="Times New Roman"/>
          <w:sz w:val="28"/>
          <w:szCs w:val="28"/>
        </w:rPr>
        <w:t>0 года. Его цель — привлечение общественного внимания к важности решения социальных вопросов на уровне организаций, выявление лучших социальных проектов, создание позитивного социального имиджа.</w:t>
      </w:r>
    </w:p>
    <w:p w:rsidR="00C77879" w:rsidRPr="00344449" w:rsidRDefault="00C77879" w:rsidP="009A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>Проведение конкурса -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C77879" w:rsidRPr="00344449" w:rsidRDefault="00C77879" w:rsidP="009A6D5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344449">
        <w:rPr>
          <w:rFonts w:ascii="Times New Roman" w:hAnsi="Times New Roman"/>
          <w:noProof/>
          <w:sz w:val="28"/>
          <w:szCs w:val="28"/>
        </w:rPr>
        <w:t>Всероссийский конкурс «Российская организация высокой социальной эффективности» проводится ежегодно в два этапа на региональном и федеральном уровнях.</w:t>
      </w:r>
    </w:p>
    <w:p w:rsidR="00C77879" w:rsidRPr="00344449" w:rsidRDefault="00C77879" w:rsidP="009A6D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 xml:space="preserve">В конкурсе могут принять участие организации, зарегистрированные в Российской Федерации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их филиалы по согласованию с создавшими их юридическими лицами. </w:t>
      </w:r>
    </w:p>
    <w:p w:rsidR="00C77879" w:rsidRPr="00344449" w:rsidRDefault="00C77879" w:rsidP="009A6D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>Участие в региональном и федеральном этапах конкурса является  бесплатным.</w:t>
      </w:r>
    </w:p>
    <w:p w:rsidR="00C77879" w:rsidRPr="00344449" w:rsidRDefault="00C77879" w:rsidP="009A6D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>В 20</w:t>
      </w:r>
      <w:r w:rsidR="001F120D">
        <w:rPr>
          <w:rFonts w:ascii="Times New Roman" w:hAnsi="Times New Roman"/>
          <w:sz w:val="28"/>
          <w:szCs w:val="28"/>
        </w:rPr>
        <w:t>2</w:t>
      </w:r>
      <w:r w:rsidR="00D463A6">
        <w:rPr>
          <w:rFonts w:ascii="Times New Roman" w:hAnsi="Times New Roman"/>
          <w:sz w:val="28"/>
          <w:szCs w:val="28"/>
        </w:rPr>
        <w:t>2</w:t>
      </w:r>
      <w:r w:rsidR="00E31692">
        <w:rPr>
          <w:rFonts w:ascii="Times New Roman" w:hAnsi="Times New Roman"/>
          <w:sz w:val="28"/>
          <w:szCs w:val="28"/>
        </w:rPr>
        <w:t xml:space="preserve"> году конкурс пройдет по </w:t>
      </w:r>
      <w:r w:rsidR="00653024" w:rsidRPr="00653024">
        <w:rPr>
          <w:rFonts w:ascii="Times New Roman" w:hAnsi="Times New Roman"/>
          <w:sz w:val="28"/>
          <w:szCs w:val="28"/>
        </w:rPr>
        <w:t>15</w:t>
      </w:r>
      <w:r w:rsidRPr="00344449">
        <w:rPr>
          <w:rFonts w:ascii="Times New Roman" w:hAnsi="Times New Roman"/>
          <w:sz w:val="28"/>
          <w:szCs w:val="28"/>
        </w:rPr>
        <w:t xml:space="preserve"> номинациям:</w:t>
      </w:r>
    </w:p>
    <w:tbl>
      <w:tblPr>
        <w:tblW w:w="0" w:type="auto"/>
        <w:jc w:val="center"/>
        <w:tblCellSpacing w:w="0" w:type="dxa"/>
        <w:tblInd w:w="-29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5"/>
      </w:tblGrid>
      <w:tr w:rsidR="00C77879" w:rsidRPr="00344449" w:rsidTr="00AF0B75">
        <w:trPr>
          <w:trHeight w:val="708"/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создание и развитие рабочих мест в организациях производственной сферы</w:t>
            </w:r>
          </w:p>
        </w:tc>
      </w:tr>
      <w:tr w:rsidR="00C77879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C77879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C7787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  <w:p w:rsidR="00653024" w:rsidRPr="00344449" w:rsidRDefault="00653024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 xml:space="preserve">За сокращение производственного травматизма и профессиональной заболеваемости в организациях </w:t>
            </w: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344449">
              <w:rPr>
                <w:rFonts w:ascii="Times New Roman" w:hAnsi="Times New Roman"/>
                <w:sz w:val="28"/>
                <w:szCs w:val="28"/>
              </w:rPr>
              <w:t>производственной сферы</w:t>
            </w:r>
          </w:p>
        </w:tc>
      </w:tr>
      <w:tr w:rsidR="00C77879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развитие кадрового потенциала в организациях производственной сферы</w:t>
            </w:r>
          </w:p>
        </w:tc>
      </w:tr>
      <w:tr w:rsidR="00C77879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развитие кадрового потенциала в организациях непроизводственной сферы</w:t>
            </w:r>
          </w:p>
        </w:tc>
      </w:tr>
      <w:tr w:rsidR="00C77879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C77879" w:rsidRPr="00344449" w:rsidTr="00AF0B75">
        <w:trPr>
          <w:trHeight w:val="550"/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C77879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lastRenderedPageBreak/>
              <w:t>За развитие социального партнерства в организациях производственной сферы</w:t>
            </w:r>
          </w:p>
        </w:tc>
      </w:tr>
      <w:tr w:rsidR="00C77879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C77879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Малая организация высокой социальной эффективности</w:t>
            </w:r>
          </w:p>
        </w:tc>
      </w:tr>
      <w:tr w:rsidR="00C77879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E31692" w:rsidRPr="00653024" w:rsidRDefault="00653024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024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E31692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E31692" w:rsidRPr="00344449" w:rsidRDefault="00E31692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692">
              <w:rPr>
                <w:rFonts w:ascii="Times New Roman" w:hAnsi="Times New Roman"/>
                <w:sz w:val="28"/>
                <w:szCs w:val="28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E31692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E31692" w:rsidRPr="00E31692" w:rsidRDefault="00E31692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692">
              <w:rPr>
                <w:rFonts w:ascii="Times New Roman" w:hAnsi="Times New Roman"/>
                <w:sz w:val="28"/>
                <w:szCs w:val="28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E31692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E31692" w:rsidRPr="00E31692" w:rsidRDefault="00E31692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692">
              <w:rPr>
                <w:rFonts w:ascii="Times New Roman" w:hAnsi="Times New Roman"/>
                <w:sz w:val="28"/>
                <w:szCs w:val="28"/>
              </w:rPr>
              <w:t>За трудоустройство инвалидов в организации</w:t>
            </w:r>
          </w:p>
        </w:tc>
      </w:tr>
    </w:tbl>
    <w:p w:rsidR="00C77879" w:rsidRPr="00344449" w:rsidRDefault="00C77879" w:rsidP="009A6D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>Победители регионального этапа конкурса определяются решением трехсторонней комиссии по регулированию социально-трудовых отношений в Тверской области и направляются для участия в федеральном этапе конкурса.</w:t>
      </w:r>
    </w:p>
    <w:p w:rsidR="00C77879" w:rsidRPr="00344449" w:rsidRDefault="00C77879" w:rsidP="009A6D58">
      <w:pPr>
        <w:tabs>
          <w:tab w:val="center" w:pos="5037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 xml:space="preserve">Награждение победителей и призеров регионального этапа всероссийского конкурса «Российская организация высокой социальной эффективности» проводится в торжественной обстановке с вручением Почетных грамот и благодарностей Губернатора Тверской области, победители и призеры федерального этапа награждаются дипломами и памятными подарками. </w:t>
      </w:r>
    </w:p>
    <w:p w:rsidR="00C77879" w:rsidRPr="00344449" w:rsidRDefault="00C77879" w:rsidP="00661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>Документы на конкурс 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</w:t>
      </w:r>
      <w:r w:rsidR="003D7176" w:rsidRPr="00344449">
        <w:rPr>
          <w:sz w:val="28"/>
          <w:szCs w:val="28"/>
        </w:rPr>
        <w:t xml:space="preserve"> </w:t>
      </w:r>
      <w:hyperlink r:id="rId6" w:history="1">
        <w:r w:rsidR="001F120D" w:rsidRPr="001F120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https://ot.rosmintrud.ru</w:t>
        </w:r>
      </w:hyperlink>
      <w:r w:rsidR="0097236D" w:rsidRPr="001F120D">
        <w:rPr>
          <w:rFonts w:ascii="Times New Roman" w:hAnsi="Times New Roman"/>
          <w:sz w:val="28"/>
          <w:szCs w:val="28"/>
        </w:rPr>
        <w:t>.</w:t>
      </w:r>
      <w:r w:rsidR="00344449" w:rsidRPr="001F120D">
        <w:rPr>
          <w:rFonts w:ascii="Times New Roman" w:hAnsi="Times New Roman"/>
          <w:sz w:val="28"/>
          <w:szCs w:val="28"/>
        </w:rPr>
        <w:t xml:space="preserve"> </w:t>
      </w:r>
      <w:r w:rsidRPr="00344449">
        <w:rPr>
          <w:rFonts w:ascii="Times New Roman" w:hAnsi="Times New Roman"/>
          <w:sz w:val="28"/>
          <w:szCs w:val="28"/>
        </w:rPr>
        <w:t>Логин и пароль для входа в программный комплекс получаются путем направления заявки на главной странице информационной системы (кнопка «Добавить заявку»).</w:t>
      </w:r>
    </w:p>
    <w:p w:rsidR="00D34F26" w:rsidRPr="00344449" w:rsidRDefault="00D34F26" w:rsidP="00661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>Документы участника конкурса на бумажном носителе направляются в Главное управление по труду и занятости населения Тверской области по адресу: 170100, г. Тверь, ул. Вагжанова, д. 7, корп.1.</w:t>
      </w:r>
      <w:r w:rsidR="005C6B7D">
        <w:rPr>
          <w:rFonts w:ascii="Times New Roman" w:hAnsi="Times New Roman"/>
          <w:sz w:val="28"/>
          <w:szCs w:val="28"/>
        </w:rPr>
        <w:t xml:space="preserve"> до </w:t>
      </w:r>
      <w:r w:rsidR="00C84F60" w:rsidRPr="00C84F60">
        <w:rPr>
          <w:rFonts w:ascii="Times New Roman" w:hAnsi="Times New Roman"/>
          <w:sz w:val="28"/>
          <w:szCs w:val="28"/>
        </w:rPr>
        <w:t>15 октября</w:t>
      </w:r>
      <w:r w:rsidR="005C6B7D">
        <w:rPr>
          <w:rFonts w:ascii="Times New Roman" w:hAnsi="Times New Roman"/>
          <w:sz w:val="28"/>
          <w:szCs w:val="28"/>
        </w:rPr>
        <w:t xml:space="preserve"> 20</w:t>
      </w:r>
      <w:r w:rsidR="001F120D">
        <w:rPr>
          <w:rFonts w:ascii="Times New Roman" w:hAnsi="Times New Roman"/>
          <w:sz w:val="28"/>
          <w:szCs w:val="28"/>
        </w:rPr>
        <w:t>2</w:t>
      </w:r>
      <w:r w:rsidR="00D463A6">
        <w:rPr>
          <w:rFonts w:ascii="Times New Roman" w:hAnsi="Times New Roman"/>
          <w:sz w:val="28"/>
          <w:szCs w:val="28"/>
        </w:rPr>
        <w:t>2</w:t>
      </w:r>
      <w:r w:rsidR="005C6B7D">
        <w:rPr>
          <w:rFonts w:ascii="Times New Roman" w:hAnsi="Times New Roman"/>
          <w:sz w:val="28"/>
          <w:szCs w:val="28"/>
        </w:rPr>
        <w:t xml:space="preserve"> года.</w:t>
      </w:r>
    </w:p>
    <w:p w:rsidR="00C77879" w:rsidRDefault="00C77879" w:rsidP="00BA5EF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344449">
        <w:rPr>
          <w:rFonts w:ascii="Times New Roman" w:hAnsi="Times New Roman"/>
          <w:sz w:val="28"/>
          <w:szCs w:val="28"/>
        </w:rPr>
        <w:t xml:space="preserve">Информацию о порядке проведения конкурса можно также получить по телефонам (4822) </w:t>
      </w:r>
      <w:r w:rsidR="00D463A6">
        <w:rPr>
          <w:rFonts w:ascii="Times New Roman" w:hAnsi="Times New Roman"/>
          <w:sz w:val="28"/>
          <w:szCs w:val="28"/>
        </w:rPr>
        <w:t>33</w:t>
      </w:r>
      <w:r w:rsidRPr="00344449">
        <w:rPr>
          <w:rFonts w:ascii="Times New Roman" w:hAnsi="Times New Roman"/>
          <w:sz w:val="28"/>
          <w:szCs w:val="28"/>
        </w:rPr>
        <w:t>-</w:t>
      </w:r>
      <w:r w:rsidR="00D463A6">
        <w:rPr>
          <w:rFonts w:ascii="Times New Roman" w:hAnsi="Times New Roman"/>
          <w:sz w:val="28"/>
          <w:szCs w:val="28"/>
        </w:rPr>
        <w:t>33</w:t>
      </w:r>
      <w:r w:rsidRPr="00344449">
        <w:rPr>
          <w:rFonts w:ascii="Times New Roman" w:hAnsi="Times New Roman"/>
          <w:sz w:val="28"/>
          <w:szCs w:val="28"/>
        </w:rPr>
        <w:t>-</w:t>
      </w:r>
      <w:r w:rsidR="00D463A6">
        <w:rPr>
          <w:rFonts w:ascii="Times New Roman" w:hAnsi="Times New Roman"/>
          <w:sz w:val="28"/>
          <w:szCs w:val="28"/>
        </w:rPr>
        <w:t>28</w:t>
      </w:r>
      <w:r w:rsidRPr="00344449">
        <w:rPr>
          <w:rFonts w:ascii="Times New Roman" w:hAnsi="Times New Roman"/>
          <w:sz w:val="28"/>
          <w:szCs w:val="28"/>
        </w:rPr>
        <w:t xml:space="preserve"> (e-</w:t>
      </w:r>
      <w:proofErr w:type="spellStart"/>
      <w:r w:rsidRPr="00344449">
        <w:rPr>
          <w:rFonts w:ascii="Times New Roman" w:hAnsi="Times New Roman"/>
          <w:sz w:val="28"/>
          <w:szCs w:val="28"/>
        </w:rPr>
        <w:t>mail</w:t>
      </w:r>
      <w:proofErr w:type="spellEnd"/>
      <w:r w:rsidRPr="00344449">
        <w:rPr>
          <w:rFonts w:ascii="Times New Roman" w:hAnsi="Times New Roman"/>
          <w:sz w:val="28"/>
          <w:szCs w:val="28"/>
        </w:rPr>
        <w:t>:</w:t>
      </w:r>
      <w:proofErr w:type="gramEnd"/>
      <w:r w:rsidRPr="00344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3A6" w:rsidRPr="00D463A6">
        <w:rPr>
          <w:rFonts w:ascii="Times New Roman" w:hAnsi="Times New Roman"/>
          <w:sz w:val="28"/>
          <w:szCs w:val="28"/>
          <w:lang w:val="en-US"/>
        </w:rPr>
        <w:t>ParshinaTS</w:t>
      </w:r>
      <w:proofErr w:type="spellEnd"/>
      <w:r w:rsidR="00D463A6" w:rsidRPr="00D463A6">
        <w:rPr>
          <w:rFonts w:ascii="Times New Roman" w:hAnsi="Times New Roman"/>
          <w:sz w:val="28"/>
          <w:szCs w:val="28"/>
        </w:rPr>
        <w:t>@</w:t>
      </w:r>
      <w:proofErr w:type="spellStart"/>
      <w:r w:rsidR="00D463A6" w:rsidRPr="00D463A6">
        <w:rPr>
          <w:rFonts w:ascii="Times New Roman" w:hAnsi="Times New Roman"/>
          <w:sz w:val="28"/>
          <w:szCs w:val="28"/>
          <w:lang w:val="en-US"/>
        </w:rPr>
        <w:t>tverreg</w:t>
      </w:r>
      <w:proofErr w:type="spellEnd"/>
      <w:r w:rsidR="00D463A6" w:rsidRPr="00D463A6">
        <w:rPr>
          <w:rFonts w:ascii="Times New Roman" w:hAnsi="Times New Roman"/>
          <w:sz w:val="28"/>
          <w:szCs w:val="28"/>
        </w:rPr>
        <w:t>.</w:t>
      </w:r>
      <w:proofErr w:type="spellStart"/>
      <w:r w:rsidR="00D463A6" w:rsidRPr="00D463A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44449">
        <w:rPr>
          <w:rFonts w:ascii="Times New Roman" w:hAnsi="Times New Roman"/>
          <w:sz w:val="28"/>
          <w:szCs w:val="28"/>
        </w:rPr>
        <w:t xml:space="preserve">). </w:t>
      </w:r>
    </w:p>
    <w:sectPr w:rsidR="00C77879" w:rsidSect="00BA5E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6CF"/>
    <w:multiLevelType w:val="hybridMultilevel"/>
    <w:tmpl w:val="A21443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4A"/>
    <w:multiLevelType w:val="hybridMultilevel"/>
    <w:tmpl w:val="272C3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F001993"/>
    <w:multiLevelType w:val="hybridMultilevel"/>
    <w:tmpl w:val="7E6ECA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00105D"/>
    <w:multiLevelType w:val="hybridMultilevel"/>
    <w:tmpl w:val="08CAA150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cs="Times New Roman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6">
    <w:nsid w:val="4AB82AAE"/>
    <w:multiLevelType w:val="hybridMultilevel"/>
    <w:tmpl w:val="3C0E4D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F4347C"/>
    <w:multiLevelType w:val="hybridMultilevel"/>
    <w:tmpl w:val="8F1CC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C57"/>
    <w:rsid w:val="00011E2A"/>
    <w:rsid w:val="00033A77"/>
    <w:rsid w:val="00176052"/>
    <w:rsid w:val="00180406"/>
    <w:rsid w:val="001840EC"/>
    <w:rsid w:val="001F120D"/>
    <w:rsid w:val="00274766"/>
    <w:rsid w:val="00286B17"/>
    <w:rsid w:val="00344449"/>
    <w:rsid w:val="003B434F"/>
    <w:rsid w:val="003D7176"/>
    <w:rsid w:val="003E3C85"/>
    <w:rsid w:val="00487537"/>
    <w:rsid w:val="004979B9"/>
    <w:rsid w:val="004B0015"/>
    <w:rsid w:val="004F30D2"/>
    <w:rsid w:val="005701AC"/>
    <w:rsid w:val="005A755E"/>
    <w:rsid w:val="005C53CE"/>
    <w:rsid w:val="005C6B7D"/>
    <w:rsid w:val="00653024"/>
    <w:rsid w:val="00661170"/>
    <w:rsid w:val="006E7678"/>
    <w:rsid w:val="006F6085"/>
    <w:rsid w:val="00700A7D"/>
    <w:rsid w:val="00790060"/>
    <w:rsid w:val="00815787"/>
    <w:rsid w:val="00815C57"/>
    <w:rsid w:val="008E0518"/>
    <w:rsid w:val="0097236D"/>
    <w:rsid w:val="00977C9A"/>
    <w:rsid w:val="009A6D58"/>
    <w:rsid w:val="009B4FDB"/>
    <w:rsid w:val="009C4F19"/>
    <w:rsid w:val="009F7202"/>
    <w:rsid w:val="00A549CA"/>
    <w:rsid w:val="00AC0E4A"/>
    <w:rsid w:val="00AF0B75"/>
    <w:rsid w:val="00B00676"/>
    <w:rsid w:val="00B105C2"/>
    <w:rsid w:val="00BA5EF6"/>
    <w:rsid w:val="00C5236A"/>
    <w:rsid w:val="00C77879"/>
    <w:rsid w:val="00C84F60"/>
    <w:rsid w:val="00CB3127"/>
    <w:rsid w:val="00CB66D2"/>
    <w:rsid w:val="00CB790C"/>
    <w:rsid w:val="00D34F26"/>
    <w:rsid w:val="00D463A6"/>
    <w:rsid w:val="00D82060"/>
    <w:rsid w:val="00DC0591"/>
    <w:rsid w:val="00DD2D54"/>
    <w:rsid w:val="00E21694"/>
    <w:rsid w:val="00E31692"/>
    <w:rsid w:val="00EA6EF9"/>
    <w:rsid w:val="00ED2B4A"/>
    <w:rsid w:val="00F460D6"/>
    <w:rsid w:val="00F844C5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01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link w:val="10"/>
    <w:uiPriority w:val="99"/>
    <w:qFormat/>
    <w:rsid w:val="00815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5C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815C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815C57"/>
    <w:rPr>
      <w:rFonts w:cs="Times New Roman"/>
      <w:color w:val="0000FF"/>
      <w:u w:val="single"/>
    </w:rPr>
  </w:style>
  <w:style w:type="paragraph" w:styleId="a6">
    <w:name w:val="List Paragraph"/>
    <w:basedOn w:val="a1"/>
    <w:uiPriority w:val="99"/>
    <w:qFormat/>
    <w:rsid w:val="009A6D58"/>
    <w:pPr>
      <w:ind w:left="720"/>
      <w:contextualSpacing/>
    </w:pPr>
  </w:style>
  <w:style w:type="paragraph" w:customStyle="1" w:styleId="a">
    <w:name w:val="Пункт"/>
    <w:basedOn w:val="a1"/>
    <w:uiPriority w:val="99"/>
    <w:rsid w:val="009A6D58"/>
    <w:pPr>
      <w:numPr>
        <w:ilvl w:val="2"/>
        <w:numId w:val="5"/>
      </w:num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paragraph" w:customStyle="1" w:styleId="a0">
    <w:name w:val="Подпункт"/>
    <w:basedOn w:val="a"/>
    <w:uiPriority w:val="99"/>
    <w:rsid w:val="009A6D58"/>
    <w:pPr>
      <w:numPr>
        <w:ilvl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.rosmintru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DZN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Ignatova_E_U</dc:creator>
  <cp:keywords/>
  <dc:description/>
  <cp:lastModifiedBy>Паршина Татьяна Степановна (GU412N3 - ParshinaTS)</cp:lastModifiedBy>
  <cp:revision>39</cp:revision>
  <cp:lastPrinted>2016-07-11T06:36:00Z</cp:lastPrinted>
  <dcterms:created xsi:type="dcterms:W3CDTF">2013-05-21T11:25:00Z</dcterms:created>
  <dcterms:modified xsi:type="dcterms:W3CDTF">2022-07-29T07:16:00Z</dcterms:modified>
</cp:coreProperties>
</file>