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3" w:rsidRDefault="00BF5123" w:rsidP="0069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F51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Информация для работодателей</w:t>
      </w:r>
    </w:p>
    <w:p w:rsidR="00AB7CDE" w:rsidRPr="00BF5123" w:rsidRDefault="00AB7CDE" w:rsidP="0069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F0374" w:rsidRDefault="00FF0374" w:rsidP="00694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3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Содействие трудоустройству многодетных родителей, родителей, воспитывающих детей-инвалидов</w:t>
      </w:r>
    </w:p>
    <w:p w:rsidR="0069426D" w:rsidRPr="00FF0374" w:rsidRDefault="0069426D" w:rsidP="006942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EF3" w:rsidRPr="00A5179A" w:rsidRDefault="009E4EF3" w:rsidP="006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службы занятости населения Тверской области приглашают к сотрудничеству работодателей</w:t>
      </w:r>
      <w:r w:rsidR="0004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из числа многодетных родителей, родителей, воспитывающих детей-инвалидов.</w:t>
      </w:r>
    </w:p>
    <w:p w:rsidR="00AC074C" w:rsidRDefault="00045F08" w:rsidP="006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осуществляется в соответствии с постановлением Правительства Тверской области 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27.12.2011 № 295-пп «О финансировании и расходовании средства областного бюджета Тверской области на реализацию мероприятий по содействию занятости населения и мероприятий, направленных </w:t>
      </w:r>
      <w:r w:rsidR="00AC074C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предотвращение роста напряженности на рынке труда Тверской области»</w:t>
      </w:r>
      <w:r w:rsidR="00AC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  <w:r w:rsidR="00AC0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F3" w:rsidRDefault="009E4EF3" w:rsidP="006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Работодателям, выразившим желание принять участие в </w:t>
      </w:r>
      <w:r w:rsidR="0004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областного бюджета Тверской области</w:t>
      </w:r>
      <w:r w:rsidR="006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6D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оборудование (оснащение) рабочего места</w:t>
      </w:r>
      <w:r w:rsidR="00AC0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возмещения понесенных затрат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74C" w:rsidRPr="00AC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4C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составляет 50,0 тыс. рублей.</w:t>
      </w:r>
    </w:p>
    <w:p w:rsidR="00441032" w:rsidRPr="00A5179A" w:rsidRDefault="00441032" w:rsidP="006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предприниматели.</w:t>
      </w:r>
    </w:p>
    <w:p w:rsidR="009E4EF3" w:rsidRDefault="00C20F26" w:rsidP="0069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</w:t>
      </w:r>
      <w:r w:rsidR="00977026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регламентиру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7026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субсидий из областного бюджета Тверской области в целях возмещения работодателям затрат, связанных с созданием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утвержденным </w:t>
      </w:r>
      <w:r w:rsidR="00977026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(далее - П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977026" w:rsidRPr="00A517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384" w:rsidRPr="00A5179A" w:rsidRDefault="00E03384" w:rsidP="00E03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Порядком:</w:t>
      </w:r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9A">
        <w:rPr>
          <w:rFonts w:ascii="Times New Roman" w:hAnsi="Times New Roman" w:cs="Times New Roman"/>
          <w:sz w:val="28"/>
          <w:szCs w:val="28"/>
        </w:rPr>
        <w:t>а) работодатель - юридическое лицо не должен находиться в процессе реорганизации, ликвидации, в отношении его не введена процедура банкротства, деятельность его не должна быть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9A">
        <w:rPr>
          <w:rFonts w:ascii="Times New Roman" w:hAnsi="Times New Roman" w:cs="Times New Roman"/>
          <w:sz w:val="28"/>
          <w:szCs w:val="28"/>
        </w:rPr>
        <w:t>б) работодатель не должен иметь просроченной задолженности по выплате заработной платы;</w:t>
      </w:r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9A">
        <w:rPr>
          <w:rFonts w:ascii="Times New Roman" w:hAnsi="Times New Roman" w:cs="Times New Roman"/>
          <w:sz w:val="28"/>
          <w:szCs w:val="28"/>
        </w:rPr>
        <w:t>в) работодатель должен быть поставлен на налоговый учет в качестве налогоплательщика на территории Тверской области;</w:t>
      </w:r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9A">
        <w:rPr>
          <w:rFonts w:ascii="Times New Roman" w:hAnsi="Times New Roman" w:cs="Times New Roman"/>
          <w:sz w:val="28"/>
          <w:szCs w:val="28"/>
        </w:rPr>
        <w:t xml:space="preserve">г) работодатель не должен иметь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A5179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179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(по состоянию на дату не ранее 30 рабочих дней до даты подачи документов в центр занятости);)</w:t>
      </w:r>
      <w:proofErr w:type="gramEnd"/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9A">
        <w:rPr>
          <w:rFonts w:ascii="Times New Roman" w:hAnsi="Times New Roman" w:cs="Times New Roman"/>
          <w:sz w:val="28"/>
          <w:szCs w:val="28"/>
        </w:rPr>
        <w:t xml:space="preserve">д) у работодателя должна отсутствовать просроченная задолженность по </w:t>
      </w:r>
      <w:r w:rsidRPr="00A5179A">
        <w:rPr>
          <w:rFonts w:ascii="Times New Roman" w:hAnsi="Times New Roman" w:cs="Times New Roman"/>
          <w:sz w:val="28"/>
          <w:szCs w:val="28"/>
        </w:rPr>
        <w:lastRenderedPageBreak/>
        <w:t xml:space="preserve">возврату в бюджет Тверской области субсидий, бюджетных инвестиций, </w:t>
      </w:r>
      <w:proofErr w:type="gramStart"/>
      <w:r w:rsidRPr="00A5179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5179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Тверской области;</w:t>
      </w:r>
    </w:p>
    <w:p w:rsidR="00A5179A" w:rsidRPr="00A5179A" w:rsidRDefault="00A5179A" w:rsidP="00E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9A">
        <w:rPr>
          <w:rFonts w:ascii="Times New Roman" w:hAnsi="Times New Roman" w:cs="Times New Roman"/>
          <w:sz w:val="28"/>
          <w:szCs w:val="28"/>
        </w:rPr>
        <w:t xml:space="preserve">е) 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A517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179A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5179A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5179A" w:rsidRPr="00A5179A" w:rsidRDefault="00A5179A" w:rsidP="00EF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9A">
        <w:rPr>
          <w:rFonts w:ascii="Times New Roman" w:hAnsi="Times New Roman" w:cs="Times New Roman"/>
          <w:sz w:val="28"/>
          <w:szCs w:val="28"/>
        </w:rPr>
        <w:t>ж) работодатель не должен получать средства из областного бюджета Тверской области в соответствии с иными нормативными правовыми актами в целях возмещения работодателям затрат на цели, предусмотренные настоящим Порядком.</w:t>
      </w:r>
    </w:p>
    <w:p w:rsidR="00B61BB0" w:rsidRDefault="00B61BB0" w:rsidP="00EF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P1581"/>
      <w:bookmarkEnd w:id="0"/>
    </w:p>
    <w:p w:rsidR="00FF0374" w:rsidRDefault="00FF0374" w:rsidP="00EF4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3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Важная информация!</w:t>
      </w:r>
    </w:p>
    <w:p w:rsidR="00AB7CDE" w:rsidRPr="00FF0374" w:rsidRDefault="00AB7CDE" w:rsidP="00EF4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FF0374" w:rsidRPr="00FF0374" w:rsidRDefault="00FF0374" w:rsidP="00EF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EF4B04" w:rsidRPr="00AB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субсидию</w:t>
      </w:r>
      <w:r w:rsidRPr="00FF0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>а) обеспечивает занятость незанятых многодетных родителей, родителей, воспитывающих детей-инвалидов, на оборудованных (оснащенных) рабочих местах не менее 12 месяцев в течение 18 месяцев со дня заключения договора о предоставлении субсидии.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>При определении продолжительности занятости незанятых многодетных родителей, родителей, воспитывающих детей-инвалидов, на оборудованном (оснащенном) рабочем месте учитываются только периоды работы граждан, подтвержденные трудовыми договорами, приказами о приеме на работу, об увольнении, в общем суммарном исчислении составляющие не менее 12 месяцев в течение 18 месяцев со дня заключения договора о предоставлении субсидии;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>б) предоставляет сведения о потребности в работниках на оборудованные (оснащенные) рабочие места для размещения центром занятости в банке вакансий;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 xml:space="preserve">в) трудоустраивает по направлению центра занятости на оборудованные (оснащенные) рабочие места незанятых многодетных родителей, родителей, воспитывающих детей-инвалидов, в соответствии с Трудовым </w:t>
      </w:r>
      <w:hyperlink r:id="rId10" w:history="1">
        <w:r w:rsidRPr="00AC07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074C">
        <w:rPr>
          <w:rFonts w:ascii="Times New Roman" w:hAnsi="Times New Roman" w:cs="Times New Roman"/>
          <w:sz w:val="28"/>
          <w:szCs w:val="28"/>
        </w:rPr>
        <w:t xml:space="preserve"> </w:t>
      </w:r>
      <w:r w:rsidRPr="00F36D2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>г) в случае увольнения многодетного родителя, родителя, воспитывающего ребенка-инвалида, трудоустроенного на оборудованное (оснащенное) рабочее место, не позднее трех дней со дня издания соответствующего приказа сообщает об этом центру занятости и представляет информацию о наличии вакантного рабочего места;</w:t>
      </w:r>
    </w:p>
    <w:p w:rsidR="00F36D2D" w:rsidRPr="00F36D2D" w:rsidRDefault="00F36D2D" w:rsidP="00E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2D">
        <w:rPr>
          <w:rFonts w:ascii="Times New Roman" w:hAnsi="Times New Roman" w:cs="Times New Roman"/>
          <w:sz w:val="28"/>
          <w:szCs w:val="28"/>
        </w:rPr>
        <w:t xml:space="preserve">д) при увольнении работника с оборудованного (оснащенного) рабочего места принимает на освободившееся место другого незанятого многодетного </w:t>
      </w:r>
      <w:r w:rsidRPr="00F36D2D">
        <w:rPr>
          <w:rFonts w:ascii="Times New Roman" w:hAnsi="Times New Roman" w:cs="Times New Roman"/>
          <w:sz w:val="28"/>
          <w:szCs w:val="28"/>
        </w:rPr>
        <w:lastRenderedPageBreak/>
        <w:t>родителя, родителя, воспитывающего детей-инвалидов, по направлению центра занятости. В случае отсутствия у центра занятости необходимой кандидатуры на освободившуюся вакансию работодатель вправе принять на оборудованное (оснащенное) рабочее место граждан, ищущих работу, временно, заключив с ним срочный трудовой договор.</w:t>
      </w:r>
    </w:p>
    <w:p w:rsidR="00FF0374" w:rsidRPr="00FF0374" w:rsidRDefault="00FF0374" w:rsidP="00EF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можно обращаться в центры занятости населения по месту регистрации (организации, предприятия, учреждения, индивидуального предпринимателя).</w:t>
      </w:r>
    </w:p>
    <w:p w:rsidR="00D90A14" w:rsidRPr="00FF0374" w:rsidRDefault="00D90A14">
      <w:pPr>
        <w:rPr>
          <w:rFonts w:ascii="Times New Roman" w:hAnsi="Times New Roman" w:cs="Times New Roman"/>
          <w:sz w:val="28"/>
          <w:szCs w:val="28"/>
        </w:rPr>
      </w:pPr>
    </w:p>
    <w:sectPr w:rsidR="00D90A14" w:rsidRPr="00FF0374" w:rsidSect="006942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B1" w:rsidRDefault="008976B1" w:rsidP="00FF0374">
      <w:pPr>
        <w:spacing w:after="0" w:line="240" w:lineRule="auto"/>
      </w:pPr>
      <w:r>
        <w:separator/>
      </w:r>
    </w:p>
  </w:endnote>
  <w:endnote w:type="continuationSeparator" w:id="0">
    <w:p w:rsidR="008976B1" w:rsidRDefault="008976B1" w:rsidP="00F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B1" w:rsidRDefault="008976B1" w:rsidP="00FF0374">
      <w:pPr>
        <w:spacing w:after="0" w:line="240" w:lineRule="auto"/>
      </w:pPr>
      <w:r>
        <w:separator/>
      </w:r>
    </w:p>
  </w:footnote>
  <w:footnote w:type="continuationSeparator" w:id="0">
    <w:p w:rsidR="008976B1" w:rsidRDefault="008976B1" w:rsidP="00FF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DF8"/>
    <w:multiLevelType w:val="multilevel"/>
    <w:tmpl w:val="8AC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D6177"/>
    <w:multiLevelType w:val="multilevel"/>
    <w:tmpl w:val="B3E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916E9"/>
    <w:multiLevelType w:val="multilevel"/>
    <w:tmpl w:val="309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4"/>
    <w:rsid w:val="00045F08"/>
    <w:rsid w:val="00065134"/>
    <w:rsid w:val="00441032"/>
    <w:rsid w:val="00502F7F"/>
    <w:rsid w:val="0069426D"/>
    <w:rsid w:val="008976B1"/>
    <w:rsid w:val="00977026"/>
    <w:rsid w:val="009E4EF3"/>
    <w:rsid w:val="00A5179A"/>
    <w:rsid w:val="00A51A33"/>
    <w:rsid w:val="00AB7CDE"/>
    <w:rsid w:val="00AC074C"/>
    <w:rsid w:val="00AC1777"/>
    <w:rsid w:val="00B51AD5"/>
    <w:rsid w:val="00B61BB0"/>
    <w:rsid w:val="00BF5123"/>
    <w:rsid w:val="00C20F26"/>
    <w:rsid w:val="00D90A14"/>
    <w:rsid w:val="00E03384"/>
    <w:rsid w:val="00EF4B04"/>
    <w:rsid w:val="00F36D2D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374"/>
  </w:style>
  <w:style w:type="paragraph" w:styleId="a6">
    <w:name w:val="footer"/>
    <w:basedOn w:val="a"/>
    <w:link w:val="a7"/>
    <w:uiPriority w:val="99"/>
    <w:unhideWhenUsed/>
    <w:rsid w:val="00FF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374"/>
  </w:style>
  <w:style w:type="paragraph" w:customStyle="1" w:styleId="ConsPlusNormal">
    <w:name w:val="ConsPlusNormal"/>
    <w:rsid w:val="00A5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374"/>
  </w:style>
  <w:style w:type="paragraph" w:styleId="a6">
    <w:name w:val="footer"/>
    <w:basedOn w:val="a"/>
    <w:link w:val="a7"/>
    <w:uiPriority w:val="99"/>
    <w:unhideWhenUsed/>
    <w:rsid w:val="00FF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374"/>
  </w:style>
  <w:style w:type="paragraph" w:customStyle="1" w:styleId="ConsPlusNormal">
    <w:name w:val="ConsPlusNormal"/>
    <w:rsid w:val="00A5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8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DD2D2FD65EFB821054E13150DBD228FC7C53CD26C938F9C4E055D80F7D4FFC35C9F86Ax64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D680007C8589C9E9CDD2D2FD65EFB82115AE23557DBD228FC7C53CD26C938F9C4E055D80F7D4FFC35C9F86Ax64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D680007C8589C9E9CDD2D2FD65EFB831C5EE23050DBD228FC7C53CD26C938EBC4B85DD15A320AA926C9F97666AA5E234E23x6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Кадук Марина Николаевна (GU416N1N - kadukmn1)</dc:creator>
  <cp:lastModifiedBy>Кадук Марина Николаевна (GU416N1N - kadukmn1)</cp:lastModifiedBy>
  <cp:revision>13</cp:revision>
  <cp:lastPrinted>2020-10-21T12:44:00Z</cp:lastPrinted>
  <dcterms:created xsi:type="dcterms:W3CDTF">2020-10-21T08:27:00Z</dcterms:created>
  <dcterms:modified xsi:type="dcterms:W3CDTF">2020-10-21T12:46:00Z</dcterms:modified>
</cp:coreProperties>
</file>