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91" w:rsidRDefault="00122191" w:rsidP="00122191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22191">
        <w:rPr>
          <w:rFonts w:ascii="Arial" w:hAnsi="Arial" w:cs="Arial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2114550" cy="1661893"/>
            <wp:effectExtent l="0" t="0" r="0" b="0"/>
            <wp:docPr id="1" name="Рисунок 1" descr="E:\Наташа\Все для газеты\Год К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таша\Все для газеты\Год К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653" cy="167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91" w:rsidRDefault="00122191" w:rsidP="001221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1">
        <w:rPr>
          <w:rFonts w:ascii="Times New Roman" w:hAnsi="Times New Roman" w:cs="Times New Roman"/>
          <w:b/>
          <w:sz w:val="28"/>
          <w:szCs w:val="28"/>
        </w:rPr>
        <w:t>По решению руководства МЧС России 2018 год пройдет под эгидой культуры безопасности</w:t>
      </w:r>
    </w:p>
    <w:p w:rsidR="00122191" w:rsidRPr="00122191" w:rsidRDefault="00122191" w:rsidP="001221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91" w:rsidRDefault="00122191" w:rsidP="0012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91">
        <w:rPr>
          <w:rFonts w:ascii="Times New Roman" w:hAnsi="Times New Roman" w:cs="Times New Roman"/>
          <w:sz w:val="24"/>
          <w:szCs w:val="24"/>
        </w:rPr>
        <w:t>Уходящий год в системе МЧС России прошел под эгидой гражданской обороны и был ознаменован многими юбилейными датами: 125-летием Российского пожарного общества, 90-летием государственного пожарного надзора, 85-летием гражданской обороны, с проведением комплекса мероприятий по их тематике. Наступающий 2018 год в МЧС России объявлен Годом культуры безопасности населения. А общая грамотность населения в вопросах предупреждения и реагирования на всевозможные беды – залог снижения количества происшествий и пострадавших на них, а в результате это – уверенные шаги к стабильному развитию нашего государства. </w:t>
      </w:r>
    </w:p>
    <w:p w:rsidR="00122191" w:rsidRDefault="00122191" w:rsidP="0012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91">
        <w:rPr>
          <w:rFonts w:ascii="Times New Roman" w:hAnsi="Times New Roman" w:cs="Times New Roman"/>
          <w:sz w:val="24"/>
          <w:szCs w:val="24"/>
        </w:rPr>
        <w:t>Сегодня МЧС России – это отлаженная и эффективная система, работающая в круглосуточном режиме реагирования на чрезвычайные происшествия. Спасательные формирования МЧС России, аварийно-спасательные формирования и спасательные службы, подразделения Государственной противопожарной службы, нештатные формирования ежедневно участвуют в спасательных операциях. Пожары, природные и техногенные, аварии на производстве, транспорте, объектах ЖКХ, стихийные бедствия – вот неполный список того, на что приходится реагировать силам гражданской обороны страны, и все эти усилия направлены, в первую очередь, на оказание помощи людям, обеспечение их безопасности, сохранение жизни и здоровья, культурных и материальных ценностей. </w:t>
      </w:r>
    </w:p>
    <w:p w:rsidR="00122191" w:rsidRDefault="00122191" w:rsidP="0012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91">
        <w:rPr>
          <w:rFonts w:ascii="Times New Roman" w:hAnsi="Times New Roman" w:cs="Times New Roman"/>
          <w:sz w:val="24"/>
          <w:szCs w:val="24"/>
        </w:rPr>
        <w:t>В целях повышения культуры безопасности в различных сферах деятельности органов государственной власти, органов местного самоуправления, организаций и населения, придания нового импульса развитию единой государственной системы предупреждения и ликвидации чрезвычайных ситуаций (РСЧС), повышения ее имиджа и значимости для обеспечения безопасности государства, совершенствования органов управления, сил и средств РСЧС, 2018 год в системе МЧС России объявлен Годом культуры безопасности населения. </w:t>
      </w:r>
    </w:p>
    <w:p w:rsidR="00122191" w:rsidRPr="00122191" w:rsidRDefault="00122191" w:rsidP="0012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91">
        <w:rPr>
          <w:rFonts w:ascii="Times New Roman" w:hAnsi="Times New Roman" w:cs="Times New Roman"/>
          <w:sz w:val="24"/>
          <w:szCs w:val="24"/>
        </w:rPr>
        <w:t>Одна из важнейших сфер деятельности МЧС России и РСЧС - это воспитание культуры безопасности жизнедеятельности всего населения. Вопрос обучения подрастающего поколения и взрослого населения культуре безопасного образа жизни является приоритетным в работе чрезвычайного министерства. </w:t>
      </w:r>
    </w:p>
    <w:p w:rsidR="00122191" w:rsidRPr="00122191" w:rsidRDefault="00122191" w:rsidP="0012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91">
        <w:rPr>
          <w:rFonts w:ascii="Times New Roman" w:hAnsi="Times New Roman" w:cs="Times New Roman"/>
          <w:sz w:val="24"/>
          <w:szCs w:val="24"/>
        </w:rPr>
        <w:t>B рамках Года культуры безопасности планируется проведение ряда мероприятий, направленных на повышение коэффициента грамотности населения. Среди таковых можно отметить Международные горноспасательные соревнования IMRC-2018, доведение материально-технической базы лабораторного контроля Центра «</w:t>
      </w:r>
      <w:proofErr w:type="spellStart"/>
      <w:r w:rsidRPr="00122191">
        <w:rPr>
          <w:rFonts w:ascii="Times New Roman" w:hAnsi="Times New Roman" w:cs="Times New Roman"/>
          <w:sz w:val="24"/>
          <w:szCs w:val="24"/>
        </w:rPr>
        <w:t>Антистихия</w:t>
      </w:r>
      <w:proofErr w:type="spellEnd"/>
      <w:r w:rsidRPr="00122191">
        <w:rPr>
          <w:rFonts w:ascii="Times New Roman" w:hAnsi="Times New Roman" w:cs="Times New Roman"/>
          <w:sz w:val="24"/>
          <w:szCs w:val="24"/>
        </w:rPr>
        <w:t>» МЧС России до уровня современных стандартов с укомплектованным оборудованием отечественного производителя, а также проведение специалистами психологической службы территориальных органов МЧС России методических занятий для специалистов-психологов из разных регионов страны и многое другое</w:t>
      </w:r>
    </w:p>
    <w:p w:rsidR="00122191" w:rsidRDefault="00122191" w:rsidP="0012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91">
        <w:rPr>
          <w:rFonts w:ascii="Times New Roman" w:hAnsi="Times New Roman" w:cs="Times New Roman"/>
          <w:sz w:val="24"/>
          <w:szCs w:val="24"/>
        </w:rPr>
        <w:t>На территории Верхневолжья также спланирован комплекс профилактических мероприятий, основная цель которого – повышение уровня знаний населения региона в области безопасности в соответствии с рисками, характерными для Тверской области. Разрабатываются новые форматы работы с различными возрастными группами. В формировании культуры безопасного поведения среди населения Тверской области примут участие не только сотрудники МЧС России, но и спасательные службы региона, специалисты всех уровней власти, представители общественности, старосты, студенты и волонтеры. </w:t>
      </w:r>
    </w:p>
    <w:p w:rsidR="00640731" w:rsidRPr="00122191" w:rsidRDefault="00122191" w:rsidP="0012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2191">
        <w:rPr>
          <w:rFonts w:ascii="Times New Roman" w:hAnsi="Times New Roman" w:cs="Times New Roman"/>
          <w:sz w:val="24"/>
          <w:szCs w:val="24"/>
        </w:rPr>
        <w:t>Привлечение большого количества граждан позволит не только повысить общий уровень знаний населения, снизить число происшествий, но и популяризировать среди населения линию поведения, подразумевающую ответственное отношение к собственной и чужой безопасности. </w:t>
      </w:r>
    </w:p>
    <w:sectPr w:rsidR="00640731" w:rsidRPr="00122191" w:rsidSect="00122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91"/>
    <w:rsid w:val="00122191"/>
    <w:rsid w:val="0064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66A9A-6E59-4DCF-97A7-C1A3BCA0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</cp:revision>
  <dcterms:created xsi:type="dcterms:W3CDTF">2018-02-01T08:17:00Z</dcterms:created>
  <dcterms:modified xsi:type="dcterms:W3CDTF">2018-02-01T08:21:00Z</dcterms:modified>
</cp:coreProperties>
</file>