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ED" w:rsidRPr="006A6785" w:rsidRDefault="004536ED" w:rsidP="006A6785">
      <w:pPr>
        <w:jc w:val="center"/>
        <w:outlineLvl w:val="0"/>
        <w:rPr>
          <w:b/>
          <w:bCs/>
          <w:kern w:val="36"/>
          <w:szCs w:val="28"/>
        </w:rPr>
      </w:pPr>
      <w:r w:rsidRPr="006A6785">
        <w:rPr>
          <w:b/>
          <w:bCs/>
          <w:kern w:val="36"/>
          <w:szCs w:val="28"/>
        </w:rPr>
        <w:t>25 апреля – Всемирный день борьбы с малярией.</w:t>
      </w:r>
    </w:p>
    <w:p w:rsidR="000D4E5B" w:rsidRPr="006A6785" w:rsidRDefault="000D4E5B" w:rsidP="006A6785">
      <w:pPr>
        <w:ind w:firstLine="709"/>
        <w:jc w:val="both"/>
        <w:rPr>
          <w:szCs w:val="28"/>
        </w:rPr>
      </w:pPr>
    </w:p>
    <w:p w:rsidR="004536ED" w:rsidRPr="006A6785" w:rsidRDefault="004536ED" w:rsidP="006A6785">
      <w:pPr>
        <w:ind w:firstLine="709"/>
        <w:jc w:val="both"/>
        <w:rPr>
          <w:szCs w:val="28"/>
        </w:rPr>
      </w:pPr>
      <w:r w:rsidRPr="006A6785">
        <w:rPr>
          <w:bCs/>
          <w:szCs w:val="28"/>
        </w:rPr>
        <w:t>25 апреля 2022 года по решению Всемирной организации здравоохранения мировая общественность в 16-й раз отмечает Всемирный день борьбы с малярией (WorldMalariaDay).</w:t>
      </w:r>
      <w:r w:rsidRPr="006A6785">
        <w:rPr>
          <w:szCs w:val="28"/>
        </w:rPr>
        <w:t xml:space="preserve"> </w:t>
      </w:r>
    </w:p>
    <w:p w:rsidR="00373CAC" w:rsidRPr="006A6785" w:rsidRDefault="004536ED" w:rsidP="006A6785">
      <w:pPr>
        <w:ind w:firstLine="709"/>
        <w:jc w:val="both"/>
        <w:rPr>
          <w:szCs w:val="28"/>
        </w:rPr>
      </w:pPr>
      <w:r w:rsidRPr="006A6785">
        <w:rPr>
          <w:szCs w:val="28"/>
        </w:rPr>
        <w:t>В последние годы прогресс в борьбе с малярией в мире, особенно в странах Африканского континента, замедлился, что обусловлено дефицитом финансирования мероприятий по борьбе с малярией на международном и национальном уровнях, а также  пандемией COVID-19. В 2020 году общее количество случаев малярии в мире составило 241 млн. (2019 году  – 229 млн.)  и эта болезнь унесла жизни более 627 тыс. человек (2019 году – 409 тыс.). Увеличение числа случаев и смертности от малярии связаны с перебоями в оказании медицинских услуг во время пандемии COVID-19.</w:t>
      </w:r>
      <w:r w:rsidR="00373CAC" w:rsidRPr="006A6785">
        <w:rPr>
          <w:szCs w:val="28"/>
        </w:rPr>
        <w:t xml:space="preserve"> </w:t>
      </w:r>
    </w:p>
    <w:p w:rsidR="00303FBF" w:rsidRPr="006A6785" w:rsidRDefault="00373CAC" w:rsidP="006A6785">
      <w:pPr>
        <w:ind w:firstLine="709"/>
        <w:jc w:val="both"/>
        <w:rPr>
          <w:color w:val="000000"/>
          <w:szCs w:val="28"/>
        </w:rPr>
      </w:pPr>
      <w:r w:rsidRPr="006A6785">
        <w:rPr>
          <w:szCs w:val="28"/>
        </w:rPr>
        <w:t>В Российской Федерации в 2021 году число завозных случаев малярии увеличилось на 62 % и составило 94 случая (показатель заболеваемости  0,06 на 100 тыс. населения)  против – 58 случаев в 2020 году (0,04 на 100 тыс. населения).</w:t>
      </w:r>
      <w:r w:rsidR="00303FBF" w:rsidRPr="006A6785">
        <w:rPr>
          <w:szCs w:val="28"/>
        </w:rPr>
        <w:t xml:space="preserve"> </w:t>
      </w:r>
      <w:r w:rsidR="00303FBF" w:rsidRPr="006A6785">
        <w:rPr>
          <w:color w:val="000000"/>
          <w:szCs w:val="28"/>
        </w:rPr>
        <w:t>Завоз малярии в 74 случаях (79 %) осуществлен гражданами Российской Федерации, в 20 случаях (21 %) – гражданами других стран, посещавших Российскую Федерацию, в основном, с туристической (домашние и семейные визиты) и учебной целями. Граждане России заражались малярией на территориях эндемичных стран при посещениях их с деловой (30 случаев), туристической (22 случая), служебной (22 случая) целями. Длительность пребывания граждан России, заболевших малярией в 2021 году, на территории эндемичных стран составила  от 5 дней до 2-5 лет.</w:t>
      </w:r>
    </w:p>
    <w:p w:rsidR="00303FBF" w:rsidRPr="006A6785" w:rsidRDefault="00303FBF" w:rsidP="006A6785">
      <w:pPr>
        <w:ind w:firstLine="709"/>
        <w:jc w:val="both"/>
        <w:rPr>
          <w:color w:val="000000"/>
          <w:szCs w:val="28"/>
        </w:rPr>
      </w:pPr>
      <w:r w:rsidRPr="006A6785">
        <w:rPr>
          <w:color w:val="000000"/>
          <w:szCs w:val="28"/>
        </w:rPr>
        <w:t>Заражение российских граждан малярией при пребывании в эндемичных странах свидетельствует о недостатках  мер профилактики или их отсутствии.</w:t>
      </w:r>
    </w:p>
    <w:p w:rsidR="004536ED" w:rsidRPr="006A6785" w:rsidRDefault="00303FBF" w:rsidP="006A6785">
      <w:pPr>
        <w:ind w:firstLine="709"/>
        <w:jc w:val="both"/>
        <w:rPr>
          <w:color w:val="000000"/>
          <w:szCs w:val="28"/>
        </w:rPr>
      </w:pPr>
      <w:r w:rsidRPr="006A6785">
        <w:rPr>
          <w:color w:val="000000"/>
          <w:szCs w:val="28"/>
        </w:rPr>
        <w:t>Тяжесть течения  малярии и прогноз исхода заболевания существенно зависит от оперативности постановки диагноза.</w:t>
      </w:r>
    </w:p>
    <w:p w:rsidR="000D4E5B" w:rsidRPr="006A6785" w:rsidRDefault="000D4E5B" w:rsidP="006A6785">
      <w:pPr>
        <w:ind w:firstLine="709"/>
        <w:jc w:val="both"/>
        <w:rPr>
          <w:szCs w:val="28"/>
        </w:rPr>
      </w:pPr>
      <w:r w:rsidRPr="006A6785">
        <w:rPr>
          <w:szCs w:val="28"/>
        </w:rPr>
        <w:t>Малярия – это тяжелоетрансмиссивное инфекционное</w:t>
      </w:r>
      <w:r w:rsidRPr="006A6785">
        <w:rPr>
          <w:rFonts w:ascii="Segoe UI" w:hAnsi="Segoe UI" w:cs="Segoe UI"/>
          <w:color w:val="4A4A4A"/>
          <w:szCs w:val="28"/>
          <w:shd w:val="clear" w:color="auto" w:fill="FFFFFF"/>
        </w:rPr>
        <w:t> </w:t>
      </w:r>
      <w:r w:rsidRPr="006A6785">
        <w:rPr>
          <w:szCs w:val="28"/>
        </w:rPr>
        <w:t>заболевание, сопровожда</w:t>
      </w:r>
      <w:r w:rsidR="00AE36A9" w:rsidRPr="006A6785">
        <w:rPr>
          <w:szCs w:val="28"/>
        </w:rPr>
        <w:t>ю</w:t>
      </w:r>
      <w:r w:rsidRPr="006A6785">
        <w:rPr>
          <w:szCs w:val="28"/>
        </w:rPr>
        <w:t>щееся приступами лихорадки, анемией, увеличением печени и селезенки.</w:t>
      </w:r>
    </w:p>
    <w:p w:rsidR="000D4E5B" w:rsidRPr="006A6785" w:rsidRDefault="000D4E5B" w:rsidP="006A6785">
      <w:pPr>
        <w:ind w:firstLine="709"/>
        <w:jc w:val="both"/>
        <w:rPr>
          <w:szCs w:val="28"/>
        </w:rPr>
      </w:pPr>
      <w:r w:rsidRPr="006A6785">
        <w:rPr>
          <w:szCs w:val="28"/>
        </w:rPr>
        <w:t>Считается (и во многом это действительно так), что малярия – это удел стран и регионов с тропическим и субтропическим климатом. По данным ВОЗ, большинство заражений ей приходится на Африку, а также регионы Латинской Америки, Юго-Восточной Азии и Ближнего Востока.И казалось бы у нас нет поводов для беспокойства, т.к. нет типичных малярийных условий – жары и тропических болот. Однако случаи заражения этим недугом – не редкость и среди россиян.</w:t>
      </w:r>
    </w:p>
    <w:p w:rsidR="000D4E5B" w:rsidRPr="006A6785" w:rsidRDefault="000D4E5B" w:rsidP="006A6785">
      <w:pPr>
        <w:ind w:firstLine="709"/>
        <w:jc w:val="both"/>
        <w:rPr>
          <w:szCs w:val="28"/>
        </w:rPr>
      </w:pPr>
      <w:r w:rsidRPr="006A6785">
        <w:rPr>
          <w:szCs w:val="28"/>
        </w:rPr>
        <w:t>Завоз малярии происходит как российскими гражданами, в том числе после служебных командировок, туристических поездок, так и коренными жителями эндемичных стран.</w:t>
      </w:r>
    </w:p>
    <w:p w:rsidR="000D4E5B" w:rsidRPr="006A6785" w:rsidRDefault="000D4E5B" w:rsidP="006A6785">
      <w:pPr>
        <w:ind w:firstLine="709"/>
        <w:jc w:val="both"/>
        <w:rPr>
          <w:szCs w:val="28"/>
        </w:rPr>
      </w:pPr>
      <w:r w:rsidRPr="006A6785">
        <w:rPr>
          <w:szCs w:val="28"/>
        </w:rPr>
        <w:t>Передается малярия от больного человека к здоровому при укусах малярийных комаров. Существует еще два пути заражения при переливании крови и внутриутробный, когда больная малярией женщина заражает своего будущего ребенка.</w:t>
      </w:r>
    </w:p>
    <w:p w:rsidR="000D4E5B" w:rsidRPr="006A6785" w:rsidRDefault="000D4E5B" w:rsidP="006A6785">
      <w:pPr>
        <w:ind w:firstLine="709"/>
        <w:jc w:val="both"/>
        <w:rPr>
          <w:szCs w:val="28"/>
        </w:rPr>
      </w:pPr>
      <w:r w:rsidRPr="006A6785">
        <w:rPr>
          <w:szCs w:val="28"/>
        </w:rPr>
        <w:t>Известны 4 формы малярии, из которых наиболее тяжелая – тропическая.</w:t>
      </w:r>
    </w:p>
    <w:p w:rsidR="000D4E5B" w:rsidRPr="006A6785" w:rsidRDefault="000D4E5B" w:rsidP="006A6785">
      <w:pPr>
        <w:ind w:firstLine="709"/>
        <w:jc w:val="both"/>
        <w:rPr>
          <w:szCs w:val="28"/>
        </w:rPr>
      </w:pPr>
      <w:r w:rsidRPr="006A6785">
        <w:rPr>
          <w:szCs w:val="28"/>
        </w:rPr>
        <w:lastRenderedPageBreak/>
        <w:t>Инкубационный период составляет от 7 дней до 1 месяца</w:t>
      </w:r>
      <w:r w:rsidR="00AE36A9" w:rsidRPr="006A6785">
        <w:rPr>
          <w:szCs w:val="28"/>
        </w:rPr>
        <w:t xml:space="preserve"> </w:t>
      </w:r>
      <w:r w:rsidRPr="006A6785">
        <w:rPr>
          <w:szCs w:val="28"/>
        </w:rPr>
        <w:t>при тропической малярии и до 3-х лет при других формах.</w:t>
      </w:r>
    </w:p>
    <w:p w:rsidR="000D4E5B" w:rsidRPr="006A6785" w:rsidRDefault="000D4E5B" w:rsidP="006A6785">
      <w:pPr>
        <w:ind w:firstLine="709"/>
        <w:jc w:val="both"/>
        <w:rPr>
          <w:rFonts w:ascii="Tahoma" w:hAnsi="Tahoma" w:cs="Tahoma"/>
          <w:color w:val="2C2A29"/>
          <w:szCs w:val="28"/>
        </w:rPr>
      </w:pPr>
      <w:r w:rsidRPr="006A6785">
        <w:rPr>
          <w:szCs w:val="28"/>
        </w:rPr>
        <w:t>Начальные симптомы заболевания – повышение температуры, озноб, сильное потоотделение, головная боль, слабость</w:t>
      </w:r>
      <w:r w:rsidRPr="006A6785">
        <w:rPr>
          <w:rFonts w:ascii="Tahoma" w:hAnsi="Tahoma" w:cs="Tahoma"/>
          <w:color w:val="2C2A29"/>
          <w:szCs w:val="28"/>
        </w:rPr>
        <w:t>.</w:t>
      </w:r>
    </w:p>
    <w:p w:rsidR="000D4E5B" w:rsidRPr="006A6785" w:rsidRDefault="000D4E5B" w:rsidP="006A6785">
      <w:pPr>
        <w:ind w:firstLine="709"/>
        <w:jc w:val="both"/>
        <w:rPr>
          <w:szCs w:val="28"/>
        </w:rPr>
      </w:pPr>
      <w:r w:rsidRPr="006A6785">
        <w:rPr>
          <w:szCs w:val="28"/>
        </w:rPr>
        <w:t>В ряде случаев приступы малярии наступают без озноба. Лихорадка в начале заболевания может быть постоянной без выраженных приступов, что затрудняет диагностику. При поздней диагностике и задержке с лечением тропическая малярия может принять «злокачественное течение». Особенно увеличивается риск развития «злокачественной» малярии при задержке с лечением более 6 дней от начала болезни.</w:t>
      </w:r>
    </w:p>
    <w:p w:rsidR="000D4E5B" w:rsidRPr="006A6785" w:rsidRDefault="000D4E5B" w:rsidP="006A6785">
      <w:pPr>
        <w:ind w:firstLine="709"/>
        <w:jc w:val="both"/>
        <w:rPr>
          <w:szCs w:val="28"/>
        </w:rPr>
      </w:pPr>
      <w:r w:rsidRPr="006A6785">
        <w:rPr>
          <w:szCs w:val="28"/>
        </w:rPr>
        <w:t xml:space="preserve">Летальность при тропической малярии колеблется от 10 до 40% в зависимости от времени начала лечения, правильного подбора противомалярийных препаратов и оснащенности медицинской организации. </w:t>
      </w:r>
    </w:p>
    <w:p w:rsidR="000D4E5B" w:rsidRPr="006A6785" w:rsidRDefault="000D4E5B" w:rsidP="006A6785">
      <w:pPr>
        <w:ind w:firstLine="709"/>
        <w:jc w:val="both"/>
        <w:rPr>
          <w:szCs w:val="28"/>
        </w:rPr>
      </w:pPr>
      <w:r w:rsidRPr="006A6785">
        <w:rPr>
          <w:szCs w:val="28"/>
        </w:rPr>
        <w:t>Более подвержены развитию тяжелой формы тропической малярии дети, беременные женщины и неиммунные взрослые.</w:t>
      </w:r>
    </w:p>
    <w:p w:rsidR="000D4E5B" w:rsidRPr="006A6785" w:rsidRDefault="000D4E5B" w:rsidP="006A6785">
      <w:pPr>
        <w:ind w:firstLine="709"/>
        <w:jc w:val="both"/>
        <w:rPr>
          <w:szCs w:val="28"/>
        </w:rPr>
      </w:pPr>
      <w:r w:rsidRPr="006A6785">
        <w:rPr>
          <w:szCs w:val="28"/>
        </w:rPr>
        <w:t>Наиболее частое осложнение тропической малярии- церебральная малярия,</w:t>
      </w:r>
      <w:r w:rsidR="006A6785" w:rsidRPr="006A6785">
        <w:rPr>
          <w:szCs w:val="28"/>
        </w:rPr>
        <w:t xml:space="preserve"> </w:t>
      </w:r>
      <w:r w:rsidRPr="006A6785">
        <w:rPr>
          <w:szCs w:val="28"/>
        </w:rPr>
        <w:t>для которой характерны судороги, ригидность, кровоизлияния в сетчатку.</w:t>
      </w:r>
    </w:p>
    <w:p w:rsidR="000D4E5B" w:rsidRPr="006A6785" w:rsidRDefault="000D4E5B" w:rsidP="006A6785">
      <w:pPr>
        <w:ind w:firstLine="709"/>
        <w:jc w:val="both"/>
        <w:rPr>
          <w:szCs w:val="28"/>
        </w:rPr>
      </w:pPr>
      <w:r w:rsidRPr="006A6785">
        <w:rPr>
          <w:szCs w:val="28"/>
        </w:rPr>
        <w:t>Лечение малярии - это очень сложный и не безразличный для других органов человека процесс.</w:t>
      </w:r>
    </w:p>
    <w:p w:rsidR="000D4E5B" w:rsidRPr="006A6785" w:rsidRDefault="000D4E5B" w:rsidP="006A6785">
      <w:pPr>
        <w:ind w:firstLine="709"/>
        <w:jc w:val="both"/>
        <w:rPr>
          <w:szCs w:val="28"/>
        </w:rPr>
      </w:pPr>
      <w:r w:rsidRPr="006A6785">
        <w:rPr>
          <w:szCs w:val="28"/>
        </w:rPr>
        <w:t>Но, как известно, болезнь легче предупредить, чем лечить, поэтому каждому выезжающему в страны тропического и субтропического климата необходимо запомнить «Золотые правила» профилактики малярии:</w:t>
      </w:r>
      <w:bookmarkStart w:id="0" w:name="_GoBack"/>
      <w:bookmarkEnd w:id="0"/>
    </w:p>
    <w:p w:rsidR="000D4E5B" w:rsidRPr="006A6785" w:rsidRDefault="000D4E5B" w:rsidP="006A6785">
      <w:pPr>
        <w:ind w:firstLine="709"/>
        <w:jc w:val="both"/>
        <w:rPr>
          <w:szCs w:val="28"/>
        </w:rPr>
      </w:pPr>
      <w:r w:rsidRPr="006A6785">
        <w:rPr>
          <w:szCs w:val="28"/>
        </w:rPr>
        <w:t>- за неделю до выезда в «тропики» следует начинать регулярный прием противомалярийного препарата, который обеспечит защиту организма. Прием препарата необходимо продолжать весь период пребывания в тропических странах и один месяц после возвращения на родину. Выбор лекарства зависит от страны пребывания, а его доза определяется врачом;</w:t>
      </w:r>
    </w:p>
    <w:p w:rsidR="000D4E5B" w:rsidRPr="006A6785" w:rsidRDefault="000D4E5B" w:rsidP="006A6785">
      <w:pPr>
        <w:ind w:firstLine="709"/>
        <w:jc w:val="both"/>
        <w:rPr>
          <w:szCs w:val="28"/>
        </w:rPr>
      </w:pPr>
      <w:r w:rsidRPr="006A6785">
        <w:rPr>
          <w:szCs w:val="28"/>
        </w:rPr>
        <w:t>- с целью предупреждения укусов комаров необходимо применять различные репелленты (средства отпугивающие комаров), нанося их на открытые участки тела и одежду, а также засетчивание окон и дверей сеткой или марлей, обработку помещения аэрозольными инсектицидами;</w:t>
      </w:r>
    </w:p>
    <w:p w:rsidR="000D4E5B" w:rsidRPr="006A6785" w:rsidRDefault="000D4E5B" w:rsidP="006A6785">
      <w:pPr>
        <w:ind w:firstLine="709"/>
        <w:jc w:val="both"/>
        <w:rPr>
          <w:szCs w:val="28"/>
        </w:rPr>
      </w:pPr>
      <w:r w:rsidRPr="006A6785">
        <w:rPr>
          <w:szCs w:val="28"/>
        </w:rPr>
        <w:t>-  во время пребывания в стране неблагополучной по малярии и в течение 3-х лет после возвращения на родину при любом заболевании с повышением температуры тела следует немедленно обратиться к врачу,</w:t>
      </w:r>
      <w:r w:rsidR="006A6785" w:rsidRPr="006A6785">
        <w:rPr>
          <w:szCs w:val="28"/>
        </w:rPr>
        <w:t xml:space="preserve"> </w:t>
      </w:r>
      <w:r w:rsidRPr="006A6785">
        <w:rPr>
          <w:szCs w:val="28"/>
        </w:rPr>
        <w:t>что были в «тропиках»,  и обследоваться на малярию.</w:t>
      </w:r>
    </w:p>
    <w:p w:rsidR="000D4E5B" w:rsidRPr="006A6785" w:rsidRDefault="000D4E5B" w:rsidP="006A6785">
      <w:pPr>
        <w:ind w:firstLine="567"/>
        <w:jc w:val="both"/>
        <w:rPr>
          <w:szCs w:val="28"/>
        </w:rPr>
      </w:pPr>
    </w:p>
    <w:p w:rsidR="000D4E5B" w:rsidRPr="006A6785" w:rsidRDefault="000D4E5B" w:rsidP="006A6785">
      <w:pPr>
        <w:jc w:val="both"/>
        <w:rPr>
          <w:szCs w:val="28"/>
        </w:rPr>
      </w:pPr>
    </w:p>
    <w:p w:rsidR="000D4E5B" w:rsidRDefault="000D4E5B" w:rsidP="000D4E5B"/>
    <w:p w:rsidR="000D4E5B" w:rsidRPr="006A6785" w:rsidRDefault="000D4E5B" w:rsidP="000D4E5B">
      <w:pPr>
        <w:tabs>
          <w:tab w:val="left" w:pos="6750"/>
        </w:tabs>
        <w:jc w:val="right"/>
        <w:rPr>
          <w:sz w:val="24"/>
          <w:szCs w:val="24"/>
        </w:rPr>
      </w:pPr>
      <w:r w:rsidRPr="006A6785">
        <w:rPr>
          <w:sz w:val="24"/>
          <w:szCs w:val="24"/>
        </w:rPr>
        <w:t>Подготовила специалист-эксперт ТО Управления Роспотребнадзора</w:t>
      </w:r>
    </w:p>
    <w:p w:rsidR="000D4E5B" w:rsidRPr="006A6785" w:rsidRDefault="000D4E5B" w:rsidP="000D4E5B">
      <w:pPr>
        <w:tabs>
          <w:tab w:val="left" w:pos="6750"/>
        </w:tabs>
        <w:jc w:val="right"/>
        <w:rPr>
          <w:sz w:val="24"/>
          <w:szCs w:val="24"/>
        </w:rPr>
      </w:pPr>
      <w:r w:rsidRPr="006A6785">
        <w:rPr>
          <w:sz w:val="24"/>
          <w:szCs w:val="24"/>
        </w:rPr>
        <w:t xml:space="preserve"> по Тверской области вБежецком районе</w:t>
      </w:r>
    </w:p>
    <w:p w:rsidR="000D4E5B" w:rsidRPr="006A6785" w:rsidRDefault="000D4E5B" w:rsidP="000D4E5B">
      <w:pPr>
        <w:tabs>
          <w:tab w:val="left" w:pos="5873"/>
        </w:tabs>
        <w:jc w:val="right"/>
        <w:rPr>
          <w:sz w:val="24"/>
          <w:szCs w:val="24"/>
        </w:rPr>
      </w:pPr>
      <w:r w:rsidRPr="006A6785">
        <w:rPr>
          <w:sz w:val="24"/>
          <w:szCs w:val="24"/>
        </w:rPr>
        <w:tab/>
      </w:r>
      <w:r w:rsidR="006A6785">
        <w:rPr>
          <w:sz w:val="24"/>
          <w:szCs w:val="24"/>
        </w:rPr>
        <w:t xml:space="preserve">Прошкина С.В. </w:t>
      </w:r>
    </w:p>
    <w:p w:rsidR="000D4E5B" w:rsidRDefault="000D4E5B" w:rsidP="000F5FAB">
      <w:pPr>
        <w:rPr>
          <w:sz w:val="20"/>
        </w:rPr>
      </w:pPr>
    </w:p>
    <w:sectPr w:rsidR="000D4E5B" w:rsidSect="006A485D">
      <w:headerReference w:type="default" r:id="rId7"/>
      <w:pgSz w:w="11906" w:h="16838"/>
      <w:pgMar w:top="709" w:right="850" w:bottom="993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D07" w:rsidRDefault="00A72D07" w:rsidP="00A91C6A">
      <w:r>
        <w:separator/>
      </w:r>
    </w:p>
  </w:endnote>
  <w:endnote w:type="continuationSeparator" w:id="0">
    <w:p w:rsidR="00A72D07" w:rsidRDefault="00A72D07" w:rsidP="00A91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D07" w:rsidRDefault="00A72D07" w:rsidP="00A91C6A">
      <w:r>
        <w:separator/>
      </w:r>
    </w:p>
  </w:footnote>
  <w:footnote w:type="continuationSeparator" w:id="0">
    <w:p w:rsidR="00A72D07" w:rsidRDefault="00A72D07" w:rsidP="00A91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15" w:rsidRDefault="00C12F15">
    <w:pPr>
      <w:pStyle w:val="a5"/>
      <w:jc w:val="center"/>
    </w:pPr>
  </w:p>
  <w:p w:rsidR="00C12F15" w:rsidRDefault="00C12F1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3BAB"/>
    <w:multiLevelType w:val="multilevel"/>
    <w:tmpl w:val="B73E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E7B1D"/>
    <w:multiLevelType w:val="multilevel"/>
    <w:tmpl w:val="964C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C62E2"/>
    <w:multiLevelType w:val="hybridMultilevel"/>
    <w:tmpl w:val="68C231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A21B15"/>
    <w:multiLevelType w:val="hybridMultilevel"/>
    <w:tmpl w:val="6E46E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27625"/>
    <w:multiLevelType w:val="hybridMultilevel"/>
    <w:tmpl w:val="547EF1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CAD2BCB"/>
    <w:multiLevelType w:val="multilevel"/>
    <w:tmpl w:val="81FC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710840"/>
    <w:multiLevelType w:val="hybridMultilevel"/>
    <w:tmpl w:val="718C6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ED0"/>
    <w:rsid w:val="00012328"/>
    <w:rsid w:val="000413AE"/>
    <w:rsid w:val="00074004"/>
    <w:rsid w:val="00092142"/>
    <w:rsid w:val="000A77B3"/>
    <w:rsid w:val="000A7B08"/>
    <w:rsid w:val="000C4ADD"/>
    <w:rsid w:val="000C6954"/>
    <w:rsid w:val="000D4E5B"/>
    <w:rsid w:val="000F5FAB"/>
    <w:rsid w:val="00102E46"/>
    <w:rsid w:val="00103F63"/>
    <w:rsid w:val="0010606A"/>
    <w:rsid w:val="00107138"/>
    <w:rsid w:val="00117FBC"/>
    <w:rsid w:val="0012120D"/>
    <w:rsid w:val="00122291"/>
    <w:rsid w:val="0013571D"/>
    <w:rsid w:val="00143628"/>
    <w:rsid w:val="00176381"/>
    <w:rsid w:val="00190D38"/>
    <w:rsid w:val="001A43A3"/>
    <w:rsid w:val="001B1F42"/>
    <w:rsid w:val="001D0A1A"/>
    <w:rsid w:val="0022190E"/>
    <w:rsid w:val="00253757"/>
    <w:rsid w:val="00274B96"/>
    <w:rsid w:val="00280ED0"/>
    <w:rsid w:val="00282635"/>
    <w:rsid w:val="00283FD0"/>
    <w:rsid w:val="002C0AD8"/>
    <w:rsid w:val="002D2CD3"/>
    <w:rsid w:val="00303FBF"/>
    <w:rsid w:val="0032091E"/>
    <w:rsid w:val="0035216B"/>
    <w:rsid w:val="003537BB"/>
    <w:rsid w:val="00362309"/>
    <w:rsid w:val="003662E4"/>
    <w:rsid w:val="00373CAC"/>
    <w:rsid w:val="0038592A"/>
    <w:rsid w:val="00387334"/>
    <w:rsid w:val="003A4966"/>
    <w:rsid w:val="003A5487"/>
    <w:rsid w:val="003B746C"/>
    <w:rsid w:val="003D4FDB"/>
    <w:rsid w:val="003D60D0"/>
    <w:rsid w:val="003E2171"/>
    <w:rsid w:val="003F4AC6"/>
    <w:rsid w:val="003F4F7D"/>
    <w:rsid w:val="003F60D6"/>
    <w:rsid w:val="00423397"/>
    <w:rsid w:val="004536ED"/>
    <w:rsid w:val="00467B1C"/>
    <w:rsid w:val="004713CA"/>
    <w:rsid w:val="00477B63"/>
    <w:rsid w:val="00494BEE"/>
    <w:rsid w:val="004C284F"/>
    <w:rsid w:val="004C3B7A"/>
    <w:rsid w:val="004E6108"/>
    <w:rsid w:val="00506452"/>
    <w:rsid w:val="00524E69"/>
    <w:rsid w:val="00543ADF"/>
    <w:rsid w:val="005503BE"/>
    <w:rsid w:val="00575379"/>
    <w:rsid w:val="00581A39"/>
    <w:rsid w:val="005847C0"/>
    <w:rsid w:val="005A0969"/>
    <w:rsid w:val="005A7253"/>
    <w:rsid w:val="005D0A04"/>
    <w:rsid w:val="005E3295"/>
    <w:rsid w:val="00623660"/>
    <w:rsid w:val="00623E27"/>
    <w:rsid w:val="0065495A"/>
    <w:rsid w:val="00680CA9"/>
    <w:rsid w:val="006824B9"/>
    <w:rsid w:val="006A290C"/>
    <w:rsid w:val="006A485D"/>
    <w:rsid w:val="006A6785"/>
    <w:rsid w:val="006C4953"/>
    <w:rsid w:val="006C74F4"/>
    <w:rsid w:val="006F4778"/>
    <w:rsid w:val="00702D63"/>
    <w:rsid w:val="00713CE1"/>
    <w:rsid w:val="00717125"/>
    <w:rsid w:val="00720646"/>
    <w:rsid w:val="007714F1"/>
    <w:rsid w:val="0078122E"/>
    <w:rsid w:val="00820AAE"/>
    <w:rsid w:val="008228AC"/>
    <w:rsid w:val="00830105"/>
    <w:rsid w:val="0084152F"/>
    <w:rsid w:val="008446FA"/>
    <w:rsid w:val="00850395"/>
    <w:rsid w:val="00870B69"/>
    <w:rsid w:val="00870D79"/>
    <w:rsid w:val="00893C83"/>
    <w:rsid w:val="00897442"/>
    <w:rsid w:val="008A7C0B"/>
    <w:rsid w:val="008C0F81"/>
    <w:rsid w:val="008D5235"/>
    <w:rsid w:val="009102CC"/>
    <w:rsid w:val="00947D1F"/>
    <w:rsid w:val="0095137C"/>
    <w:rsid w:val="0099375E"/>
    <w:rsid w:val="0099487E"/>
    <w:rsid w:val="009A23A4"/>
    <w:rsid w:val="009B1A4C"/>
    <w:rsid w:val="009E5FBB"/>
    <w:rsid w:val="00A0632D"/>
    <w:rsid w:val="00A12B95"/>
    <w:rsid w:val="00A15E6D"/>
    <w:rsid w:val="00A25B93"/>
    <w:rsid w:val="00A72D07"/>
    <w:rsid w:val="00A91C6A"/>
    <w:rsid w:val="00A938AF"/>
    <w:rsid w:val="00A95C93"/>
    <w:rsid w:val="00AA64CA"/>
    <w:rsid w:val="00AB1522"/>
    <w:rsid w:val="00AD0D60"/>
    <w:rsid w:val="00AE36A9"/>
    <w:rsid w:val="00AE4083"/>
    <w:rsid w:val="00AE64D3"/>
    <w:rsid w:val="00AF4085"/>
    <w:rsid w:val="00B03380"/>
    <w:rsid w:val="00B033A1"/>
    <w:rsid w:val="00B33303"/>
    <w:rsid w:val="00B5451A"/>
    <w:rsid w:val="00B75B8A"/>
    <w:rsid w:val="00B86099"/>
    <w:rsid w:val="00BA75EC"/>
    <w:rsid w:val="00BC33B3"/>
    <w:rsid w:val="00BC6381"/>
    <w:rsid w:val="00BE0F43"/>
    <w:rsid w:val="00C056B4"/>
    <w:rsid w:val="00C06F94"/>
    <w:rsid w:val="00C12F15"/>
    <w:rsid w:val="00C14492"/>
    <w:rsid w:val="00C36822"/>
    <w:rsid w:val="00C5553B"/>
    <w:rsid w:val="00C73C67"/>
    <w:rsid w:val="00C91716"/>
    <w:rsid w:val="00CA69BE"/>
    <w:rsid w:val="00D051CA"/>
    <w:rsid w:val="00D170F6"/>
    <w:rsid w:val="00D24DEE"/>
    <w:rsid w:val="00D31518"/>
    <w:rsid w:val="00D56C2F"/>
    <w:rsid w:val="00D90AF6"/>
    <w:rsid w:val="00D90BD3"/>
    <w:rsid w:val="00E124E4"/>
    <w:rsid w:val="00E217A8"/>
    <w:rsid w:val="00E3079D"/>
    <w:rsid w:val="00E766AA"/>
    <w:rsid w:val="00E82971"/>
    <w:rsid w:val="00E954FE"/>
    <w:rsid w:val="00ED1D01"/>
    <w:rsid w:val="00EE242A"/>
    <w:rsid w:val="00EE652A"/>
    <w:rsid w:val="00EF2336"/>
    <w:rsid w:val="00EF4E6F"/>
    <w:rsid w:val="00F14780"/>
    <w:rsid w:val="00F3637D"/>
    <w:rsid w:val="00F42852"/>
    <w:rsid w:val="00F677BD"/>
    <w:rsid w:val="00F772EA"/>
    <w:rsid w:val="00FA3B51"/>
    <w:rsid w:val="00FA5EEB"/>
    <w:rsid w:val="00FB53C9"/>
    <w:rsid w:val="00FC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C0A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C0A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0ED0"/>
    <w:rPr>
      <w:sz w:val="18"/>
    </w:rPr>
  </w:style>
  <w:style w:type="character" w:customStyle="1" w:styleId="a4">
    <w:name w:val="Основной текст Знак"/>
    <w:basedOn w:val="a0"/>
    <w:link w:val="a3"/>
    <w:rsid w:val="00280ED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">
    <w:name w:val="Body Text 3"/>
    <w:basedOn w:val="a"/>
    <w:link w:val="30"/>
    <w:rsid w:val="00280ED0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280E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280E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0E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0A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0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506452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A95C93"/>
    <w:rPr>
      <w:b/>
      <w:bCs/>
    </w:rPr>
  </w:style>
  <w:style w:type="character" w:customStyle="1" w:styleId="apple-converted-space">
    <w:name w:val="apple-converted-space"/>
    <w:basedOn w:val="a0"/>
    <w:rsid w:val="00A95C93"/>
  </w:style>
  <w:style w:type="character" w:styleId="a9">
    <w:name w:val="Hyperlink"/>
    <w:basedOn w:val="a0"/>
    <w:uiPriority w:val="99"/>
    <w:semiHidden/>
    <w:unhideWhenUsed/>
    <w:rsid w:val="00A95C93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5D0A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0A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D56C2F"/>
    <w:pPr>
      <w:ind w:left="720"/>
      <w:contextualSpacing/>
    </w:pPr>
  </w:style>
  <w:style w:type="character" w:customStyle="1" w:styleId="extended-textshort">
    <w:name w:val="extended-text__short"/>
    <w:basedOn w:val="a0"/>
    <w:rsid w:val="00524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96</cp:revision>
  <cp:lastPrinted>2021-04-26T05:55:00Z</cp:lastPrinted>
  <dcterms:created xsi:type="dcterms:W3CDTF">2018-11-12T13:52:00Z</dcterms:created>
  <dcterms:modified xsi:type="dcterms:W3CDTF">2022-04-05T05:38:00Z</dcterms:modified>
</cp:coreProperties>
</file>