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F0" w:rsidRPr="00CA06BB" w:rsidRDefault="00463EF0" w:rsidP="00CA06B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06BB">
        <w:rPr>
          <w:rFonts w:ascii="Times New Roman" w:hAnsi="Times New Roman" w:cs="Times New Roman"/>
          <w:b/>
          <w:sz w:val="28"/>
          <w:szCs w:val="28"/>
          <w:lang w:eastAsia="ru-RU"/>
        </w:rPr>
        <w:t>9 декабря – Международный день борьбы с коррупцией</w:t>
      </w:r>
    </w:p>
    <w:p w:rsidR="00CA06BB" w:rsidRDefault="00CA06BB" w:rsidP="00C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3EF0" w:rsidRPr="00CA06BB" w:rsidRDefault="00463EF0" w:rsidP="00C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6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9 декабря отмечается Международный день борьбы с коррупцией.</w:t>
      </w:r>
    </w:p>
    <w:p w:rsidR="00463EF0" w:rsidRPr="00CA06BB" w:rsidRDefault="00463EF0" w:rsidP="00C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6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Понятие коррупции закреплено</w:t>
      </w:r>
      <w:r w:rsidR="00A111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ст. 1 Федерального закона «О </w:t>
      </w:r>
      <w:bookmarkStart w:id="0" w:name="_GoBack"/>
      <w:bookmarkEnd w:id="0"/>
      <w:r w:rsidRPr="00CA06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противодействии коррупции» (далее – закон).</w:t>
      </w:r>
    </w:p>
    <w:p w:rsidR="00463EF0" w:rsidRPr="00CA06BB" w:rsidRDefault="00CA06BB" w:rsidP="00C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силу ст. </w:t>
      </w:r>
      <w:r w:rsidRPr="00CA06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463EF0" w:rsidRPr="00CA06BB">
        <w:rPr>
          <w:rFonts w:ascii="Times New Roman" w:hAnsi="Times New Roman" w:cs="Times New Roman"/>
          <w:sz w:val="28"/>
          <w:szCs w:val="28"/>
          <w:lang w:eastAsia="ru-RU"/>
        </w:rPr>
        <w:t>од коррупцией понимается 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т.ч. совершенное от имени или в интересах юридического лица</w:t>
      </w:r>
    </w:p>
    <w:p w:rsidR="00CA06BB" w:rsidRDefault="00CA06BB" w:rsidP="00C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A06BB">
        <w:rPr>
          <w:rFonts w:ascii="Times New Roman" w:hAnsi="Times New Roman" w:cs="Times New Roman"/>
          <w:sz w:val="28"/>
          <w:szCs w:val="28"/>
          <w:lang w:eastAsia="ru-RU"/>
        </w:rPr>
        <w:t>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06BB">
        <w:rPr>
          <w:rFonts w:ascii="Times New Roman" w:hAnsi="Times New Roman" w:cs="Times New Roman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06BB">
        <w:rPr>
          <w:rFonts w:ascii="Times New Roman" w:hAnsi="Times New Roman" w:cs="Times New Roman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06BB">
        <w:rPr>
          <w:rFonts w:ascii="Times New Roman" w:hAnsi="Times New Roman" w:cs="Times New Roman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463EF0" w:rsidRPr="00CA06BB" w:rsidRDefault="00463EF0" w:rsidP="00C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6BB">
        <w:rPr>
          <w:rFonts w:ascii="Times New Roman" w:hAnsi="Times New Roman" w:cs="Times New Roman"/>
          <w:sz w:val="28"/>
          <w:szCs w:val="28"/>
          <w:lang w:eastAsia="ru-RU"/>
        </w:rPr>
        <w:t>Коррупционные нарушения выража</w:t>
      </w:r>
      <w:r w:rsidR="00CA06B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A06BB">
        <w:rPr>
          <w:rFonts w:ascii="Times New Roman" w:hAnsi="Times New Roman" w:cs="Times New Roman"/>
          <w:sz w:val="28"/>
          <w:szCs w:val="28"/>
          <w:lang w:eastAsia="ru-RU"/>
        </w:rPr>
        <w:t>тся в дисциплинарных проступках, административных правонарушениях или коррупционных преступлениях.</w:t>
      </w:r>
    </w:p>
    <w:p w:rsidR="00463EF0" w:rsidRPr="00CA06BB" w:rsidRDefault="00463EF0" w:rsidP="00C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6BB">
        <w:rPr>
          <w:rFonts w:ascii="Times New Roman" w:hAnsi="Times New Roman" w:cs="Times New Roman"/>
          <w:sz w:val="28"/>
          <w:szCs w:val="28"/>
          <w:lang w:eastAsia="ru-RU"/>
        </w:rPr>
        <w:t>Дисциплинарный коррупционный проступок 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</w:t>
      </w:r>
      <w:r w:rsidR="00CA06BB">
        <w:rPr>
          <w:rFonts w:ascii="Times New Roman" w:hAnsi="Times New Roman" w:cs="Times New Roman"/>
          <w:sz w:val="28"/>
          <w:szCs w:val="28"/>
          <w:lang w:eastAsia="ru-RU"/>
        </w:rPr>
        <w:t xml:space="preserve">, такие как, например, </w:t>
      </w:r>
      <w:r w:rsidRPr="00CA06BB">
        <w:rPr>
          <w:rFonts w:ascii="Times New Roman" w:hAnsi="Times New Roman" w:cs="Times New Roman"/>
          <w:sz w:val="28"/>
          <w:szCs w:val="28"/>
          <w:lang w:eastAsia="ru-RU"/>
        </w:rPr>
        <w:t xml:space="preserve">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Pr="00CA06BB">
        <w:rPr>
          <w:rFonts w:ascii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Pr="00CA06B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интересов; 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детей.</w:t>
      </w:r>
    </w:p>
    <w:p w:rsidR="00463EF0" w:rsidRPr="00CA06BB" w:rsidRDefault="00463EF0" w:rsidP="00C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6BB">
        <w:rPr>
          <w:rFonts w:ascii="Times New Roman" w:hAnsi="Times New Roman" w:cs="Times New Roman"/>
          <w:sz w:val="28"/>
          <w:szCs w:val="28"/>
          <w:lang w:eastAsia="ru-RU"/>
        </w:rPr>
        <w:t>Административным коррупционным правонарушением 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 (КоАП РФ), за совершение которого установлена административная ответственность, но не являющееся преступлением</w:t>
      </w:r>
      <w:r w:rsidR="00CA06B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A06BB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незаконное вознаграждение (взятка) от имени юридического лица (ст. 19.28 </w:t>
      </w:r>
      <w:r w:rsidRPr="00CA06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КоАП РФ) и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государственного или муниципального служащего, замещающего должность, включённую в установленный перечень, без уведомления его бывшего работодателя в 10-дневный срок (ст. 19.29 КоАП РФ).</w:t>
      </w:r>
    </w:p>
    <w:p w:rsidR="00463EF0" w:rsidRPr="00CA06BB" w:rsidRDefault="00463EF0" w:rsidP="00C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6BB">
        <w:rPr>
          <w:rFonts w:ascii="Times New Roman" w:hAnsi="Times New Roman" w:cs="Times New Roman"/>
          <w:sz w:val="28"/>
          <w:szCs w:val="28"/>
          <w:lang w:eastAsia="ru-RU"/>
        </w:rPr>
        <w:t>Коррупционными преступлениями являются предусмотренные Уголовным кодексом РФ (далее – УК РФ) 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</w:t>
      </w:r>
      <w:r w:rsidR="00A11163">
        <w:rPr>
          <w:rFonts w:ascii="Times New Roman" w:hAnsi="Times New Roman" w:cs="Times New Roman"/>
          <w:sz w:val="28"/>
          <w:szCs w:val="28"/>
          <w:lang w:eastAsia="ru-RU"/>
        </w:rPr>
        <w:t xml:space="preserve">ним таких преимуществ, например, </w:t>
      </w:r>
      <w:r w:rsidRPr="00CA06BB">
        <w:rPr>
          <w:rFonts w:ascii="Times New Roman" w:hAnsi="Times New Roman" w:cs="Times New Roman"/>
          <w:sz w:val="28"/>
          <w:szCs w:val="28"/>
          <w:lang w:eastAsia="ru-RU"/>
        </w:rPr>
        <w:t>использование должностным лицом своих полномочий для получения имущественной</w:t>
      </w:r>
      <w:r w:rsidR="00A11163">
        <w:rPr>
          <w:rFonts w:ascii="Times New Roman" w:hAnsi="Times New Roman" w:cs="Times New Roman"/>
          <w:sz w:val="28"/>
          <w:szCs w:val="28"/>
          <w:lang w:eastAsia="ru-RU"/>
        </w:rPr>
        <w:t xml:space="preserve"> выгоды (ст.ст. 285, 286 УК РФ).</w:t>
      </w:r>
    </w:p>
    <w:p w:rsidR="00701641" w:rsidRPr="00CA06BB" w:rsidRDefault="00A11163" w:rsidP="00C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1641" w:rsidRPr="00CA06BB" w:rsidSect="0007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EF0"/>
    <w:rsid w:val="000038C8"/>
    <w:rsid w:val="000200D9"/>
    <w:rsid w:val="00020E9A"/>
    <w:rsid w:val="000211FD"/>
    <w:rsid w:val="00021CE3"/>
    <w:rsid w:val="0002539C"/>
    <w:rsid w:val="00035E66"/>
    <w:rsid w:val="0004236E"/>
    <w:rsid w:val="0004325B"/>
    <w:rsid w:val="00051777"/>
    <w:rsid w:val="000547F2"/>
    <w:rsid w:val="000610D9"/>
    <w:rsid w:val="00076239"/>
    <w:rsid w:val="0007655F"/>
    <w:rsid w:val="000825F4"/>
    <w:rsid w:val="00082785"/>
    <w:rsid w:val="00087EE0"/>
    <w:rsid w:val="000D51D4"/>
    <w:rsid w:val="000F03A2"/>
    <w:rsid w:val="000F1AAF"/>
    <w:rsid w:val="00107F41"/>
    <w:rsid w:val="00115385"/>
    <w:rsid w:val="001400DD"/>
    <w:rsid w:val="00160702"/>
    <w:rsid w:val="001773EC"/>
    <w:rsid w:val="00187685"/>
    <w:rsid w:val="001A6CA3"/>
    <w:rsid w:val="001B50FD"/>
    <w:rsid w:val="001C0C55"/>
    <w:rsid w:val="001D13F9"/>
    <w:rsid w:val="001F3D39"/>
    <w:rsid w:val="00253F33"/>
    <w:rsid w:val="00254FFA"/>
    <w:rsid w:val="00267B10"/>
    <w:rsid w:val="002768A8"/>
    <w:rsid w:val="00286B3F"/>
    <w:rsid w:val="002E3042"/>
    <w:rsid w:val="002E32D4"/>
    <w:rsid w:val="002E399C"/>
    <w:rsid w:val="002F47CF"/>
    <w:rsid w:val="00304285"/>
    <w:rsid w:val="0032195E"/>
    <w:rsid w:val="00327C87"/>
    <w:rsid w:val="00335B10"/>
    <w:rsid w:val="00337C0F"/>
    <w:rsid w:val="00361F06"/>
    <w:rsid w:val="003650D7"/>
    <w:rsid w:val="003714AA"/>
    <w:rsid w:val="003769AE"/>
    <w:rsid w:val="00377676"/>
    <w:rsid w:val="0038227E"/>
    <w:rsid w:val="003A5340"/>
    <w:rsid w:val="003C47CF"/>
    <w:rsid w:val="003E0BD2"/>
    <w:rsid w:val="003F6357"/>
    <w:rsid w:val="003F640F"/>
    <w:rsid w:val="003F6630"/>
    <w:rsid w:val="00407EB6"/>
    <w:rsid w:val="00413234"/>
    <w:rsid w:val="00427D6B"/>
    <w:rsid w:val="0044124F"/>
    <w:rsid w:val="004421F1"/>
    <w:rsid w:val="00463469"/>
    <w:rsid w:val="00463EF0"/>
    <w:rsid w:val="004646EC"/>
    <w:rsid w:val="0047013C"/>
    <w:rsid w:val="00474E07"/>
    <w:rsid w:val="00483911"/>
    <w:rsid w:val="00483F13"/>
    <w:rsid w:val="00490F32"/>
    <w:rsid w:val="004A3A3F"/>
    <w:rsid w:val="004A711F"/>
    <w:rsid w:val="004A7344"/>
    <w:rsid w:val="004C343F"/>
    <w:rsid w:val="004D7B38"/>
    <w:rsid w:val="004D7FAB"/>
    <w:rsid w:val="004F3C35"/>
    <w:rsid w:val="005175C7"/>
    <w:rsid w:val="00530EC5"/>
    <w:rsid w:val="00536765"/>
    <w:rsid w:val="00563749"/>
    <w:rsid w:val="00577FEF"/>
    <w:rsid w:val="00586B18"/>
    <w:rsid w:val="005D2E38"/>
    <w:rsid w:val="005F51FD"/>
    <w:rsid w:val="00600CFF"/>
    <w:rsid w:val="00617558"/>
    <w:rsid w:val="006231DE"/>
    <w:rsid w:val="00645E11"/>
    <w:rsid w:val="006466B1"/>
    <w:rsid w:val="00652FC9"/>
    <w:rsid w:val="00655165"/>
    <w:rsid w:val="00655479"/>
    <w:rsid w:val="00660F98"/>
    <w:rsid w:val="00663F84"/>
    <w:rsid w:val="00672478"/>
    <w:rsid w:val="00673483"/>
    <w:rsid w:val="00682A57"/>
    <w:rsid w:val="006A1F5A"/>
    <w:rsid w:val="006B0DB0"/>
    <w:rsid w:val="006C0BAF"/>
    <w:rsid w:val="006C0CE2"/>
    <w:rsid w:val="006C37A4"/>
    <w:rsid w:val="006F6AE5"/>
    <w:rsid w:val="007222BE"/>
    <w:rsid w:val="0072417D"/>
    <w:rsid w:val="00732126"/>
    <w:rsid w:val="007338AC"/>
    <w:rsid w:val="00753203"/>
    <w:rsid w:val="00770220"/>
    <w:rsid w:val="007915DB"/>
    <w:rsid w:val="007A2A34"/>
    <w:rsid w:val="007B4B7F"/>
    <w:rsid w:val="007C1BCE"/>
    <w:rsid w:val="007C27F5"/>
    <w:rsid w:val="007D1453"/>
    <w:rsid w:val="007D4088"/>
    <w:rsid w:val="007E4505"/>
    <w:rsid w:val="007E6CF9"/>
    <w:rsid w:val="007E71DF"/>
    <w:rsid w:val="00804483"/>
    <w:rsid w:val="00804B37"/>
    <w:rsid w:val="00813AD4"/>
    <w:rsid w:val="00842E57"/>
    <w:rsid w:val="0084369A"/>
    <w:rsid w:val="00875786"/>
    <w:rsid w:val="00885B2F"/>
    <w:rsid w:val="00891933"/>
    <w:rsid w:val="008A2F9C"/>
    <w:rsid w:val="008E2FE3"/>
    <w:rsid w:val="008E3F2F"/>
    <w:rsid w:val="00903A28"/>
    <w:rsid w:val="00920763"/>
    <w:rsid w:val="00925423"/>
    <w:rsid w:val="00926480"/>
    <w:rsid w:val="00933893"/>
    <w:rsid w:val="009643A3"/>
    <w:rsid w:val="009674C9"/>
    <w:rsid w:val="00972E54"/>
    <w:rsid w:val="009861FD"/>
    <w:rsid w:val="009925F9"/>
    <w:rsid w:val="00993C44"/>
    <w:rsid w:val="009A5682"/>
    <w:rsid w:val="009A70FF"/>
    <w:rsid w:val="009C1CF1"/>
    <w:rsid w:val="009D17EE"/>
    <w:rsid w:val="009D5D0D"/>
    <w:rsid w:val="00A11163"/>
    <w:rsid w:val="00A23792"/>
    <w:rsid w:val="00A24EFA"/>
    <w:rsid w:val="00A617B3"/>
    <w:rsid w:val="00AA42AE"/>
    <w:rsid w:val="00AA74D9"/>
    <w:rsid w:val="00AB24C1"/>
    <w:rsid w:val="00AC1934"/>
    <w:rsid w:val="00AC3A27"/>
    <w:rsid w:val="00AC5C48"/>
    <w:rsid w:val="00AD1232"/>
    <w:rsid w:val="00AD5C2E"/>
    <w:rsid w:val="00AE2A06"/>
    <w:rsid w:val="00B10A57"/>
    <w:rsid w:val="00B12F0A"/>
    <w:rsid w:val="00B50828"/>
    <w:rsid w:val="00B52F90"/>
    <w:rsid w:val="00B54DE8"/>
    <w:rsid w:val="00B73525"/>
    <w:rsid w:val="00B74BDA"/>
    <w:rsid w:val="00B772D6"/>
    <w:rsid w:val="00B816BF"/>
    <w:rsid w:val="00B94CA9"/>
    <w:rsid w:val="00BA30D1"/>
    <w:rsid w:val="00BC6B9C"/>
    <w:rsid w:val="00BE4515"/>
    <w:rsid w:val="00C00723"/>
    <w:rsid w:val="00C00D6A"/>
    <w:rsid w:val="00C02865"/>
    <w:rsid w:val="00C30B23"/>
    <w:rsid w:val="00C32970"/>
    <w:rsid w:val="00C32BCC"/>
    <w:rsid w:val="00C4392F"/>
    <w:rsid w:val="00C557AE"/>
    <w:rsid w:val="00C707C7"/>
    <w:rsid w:val="00C824F8"/>
    <w:rsid w:val="00C94AB2"/>
    <w:rsid w:val="00CA06BB"/>
    <w:rsid w:val="00CB5AFE"/>
    <w:rsid w:val="00CC0B29"/>
    <w:rsid w:val="00CC5461"/>
    <w:rsid w:val="00CD263B"/>
    <w:rsid w:val="00CE1E18"/>
    <w:rsid w:val="00CF73E8"/>
    <w:rsid w:val="00D158F4"/>
    <w:rsid w:val="00D24CD1"/>
    <w:rsid w:val="00D34FDF"/>
    <w:rsid w:val="00D40252"/>
    <w:rsid w:val="00D4540E"/>
    <w:rsid w:val="00D86CBD"/>
    <w:rsid w:val="00DA20DC"/>
    <w:rsid w:val="00DA6F17"/>
    <w:rsid w:val="00DB0339"/>
    <w:rsid w:val="00DB5387"/>
    <w:rsid w:val="00DE3434"/>
    <w:rsid w:val="00E02C2B"/>
    <w:rsid w:val="00E06259"/>
    <w:rsid w:val="00E17CEE"/>
    <w:rsid w:val="00E25D86"/>
    <w:rsid w:val="00E26220"/>
    <w:rsid w:val="00E26255"/>
    <w:rsid w:val="00E359C9"/>
    <w:rsid w:val="00E35E2A"/>
    <w:rsid w:val="00E530D5"/>
    <w:rsid w:val="00E60B51"/>
    <w:rsid w:val="00E7033B"/>
    <w:rsid w:val="00EB32E3"/>
    <w:rsid w:val="00EC19F4"/>
    <w:rsid w:val="00EC6C2A"/>
    <w:rsid w:val="00ED6B66"/>
    <w:rsid w:val="00F03559"/>
    <w:rsid w:val="00F121C1"/>
    <w:rsid w:val="00F21C71"/>
    <w:rsid w:val="00F27BA5"/>
    <w:rsid w:val="00F31798"/>
    <w:rsid w:val="00F404B8"/>
    <w:rsid w:val="00F549BE"/>
    <w:rsid w:val="00F65EEA"/>
    <w:rsid w:val="00F9241B"/>
    <w:rsid w:val="00F936ED"/>
    <w:rsid w:val="00FA3251"/>
    <w:rsid w:val="00FA3EA3"/>
    <w:rsid w:val="00FD5026"/>
    <w:rsid w:val="00FD7F53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1FAE"/>
  <w15:docId w15:val="{92C877C1-5CE7-4672-978A-6FC2C94C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63EF0"/>
  </w:style>
  <w:style w:type="character" w:customStyle="1" w:styleId="feeds-pagenavigationtooltip">
    <w:name w:val="feeds-page__navigation_tooltip"/>
    <w:basedOn w:val="a0"/>
    <w:rsid w:val="00463EF0"/>
  </w:style>
  <w:style w:type="paragraph" w:styleId="a3">
    <w:name w:val="Normal (Web)"/>
    <w:basedOn w:val="a"/>
    <w:uiPriority w:val="99"/>
    <w:semiHidden/>
    <w:unhideWhenUsed/>
    <w:rsid w:val="0046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EF0"/>
    <w:rPr>
      <w:b/>
      <w:bCs/>
    </w:rPr>
  </w:style>
  <w:style w:type="paragraph" w:styleId="a5">
    <w:name w:val="No Spacing"/>
    <w:uiPriority w:val="1"/>
    <w:qFormat/>
    <w:rsid w:val="00CA0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Сударева Анастасия Дмитриевна</cp:lastModifiedBy>
  <cp:revision>2</cp:revision>
  <cp:lastPrinted>2022-12-09T09:04:00Z</cp:lastPrinted>
  <dcterms:created xsi:type="dcterms:W3CDTF">2022-12-09T08:51:00Z</dcterms:created>
  <dcterms:modified xsi:type="dcterms:W3CDTF">2022-12-09T09:04:00Z</dcterms:modified>
</cp:coreProperties>
</file>